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sdt>
      <w:sdtPr>
        <w:id w:val="1651079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32"/>
          <w:szCs w:val="32"/>
        </w:rPr>
      </w:sdtEndPr>
      <w:sdtContent>
        <w:p w:rsidR="00AB6F26" w:rsidRDefault="00887535">
          <w:r>
            <w:rPr>
              <w:noProof/>
            </w:rPr>
            <w:pict>
              <v:group id="_x0000_s1026" style="position:absolute;margin-left:2139.1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2cddc [1944]" strokecolor="#4bacc6 [3208]" strokeweight="1pt">
                    <v:fill color2="#4bacc6 [3208]" rotate="t" focus="50%" type="gradient"/>
                    <v:shadow on="t" type="perspective" color="#205867 [1608]" offset="1pt" offset2="-3p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AB6F26" w:rsidRDefault="00AB6F26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AB6F26" w:rsidRDefault="00AB6F26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AB6F26" w:rsidRDefault="006F0DD0">
          <w:pPr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797668</wp:posOffset>
                </wp:positionH>
                <wp:positionV relativeFrom="paragraph">
                  <wp:posOffset>3982896</wp:posOffset>
                </wp:positionV>
                <wp:extent cx="5554648" cy="3628565"/>
                <wp:effectExtent l="285750" t="266700" r="331802" b="257635"/>
                <wp:wrapNone/>
                <wp:docPr id="1" name="Picture 1" descr="http://www.dimensiondentistry.com/wp-content/uploads/2015/05/sedation-dentistr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imensiondentistry.com/wp-content/uploads/2015/05/sedation-dentistr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5349" cy="3629023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887535" w:rsidRPr="00887535">
            <w:rPr>
              <w:noProof/>
            </w:rPr>
            <w:pict>
              <v:rect id="_x0000_s1032" style="position:absolute;margin-left:0;margin-top:198.55pt;width:610.35pt;height:81pt;z-index:251662336;mso-top-percent:250;mso-position-horizontal:left;mso-position-horizontal-relative:page;mso-position-vertical-relative:page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48"/>
                          <w:szCs w:val="48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AB6F26" w:rsidRDefault="00AB6F26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6F0DD0">
                            <w:rPr>
                              <w:rFonts w:ascii="Times New Roman" w:eastAsia="Times New Roman" w:hAnsi="Times New Roman" w:cs="Times New Roman"/>
                              <w:b/>
                              <w:color w:val="FFFF00"/>
                              <w:sz w:val="48"/>
                              <w:szCs w:val="48"/>
                            </w:rPr>
                            <w:t>FARMAKOTERAPIJSKA PRIMENA SEDACIJE</w:t>
                          </w:r>
                          <w:r w:rsidR="006D30DA">
                            <w:rPr>
                              <w:rFonts w:ascii="Times New Roman" w:eastAsia="Times New Roman" w:hAnsi="Times New Roman" w:cs="Times New Roman"/>
                              <w:b/>
                              <w:color w:val="FFFF00"/>
                              <w:sz w:val="48"/>
                              <w:szCs w:val="48"/>
                            </w:rPr>
                            <w:t xml:space="preserve"> I </w:t>
                          </w:r>
                          <w:proofErr w:type="gramStart"/>
                          <w:r w:rsidR="006D30DA">
                            <w:rPr>
                              <w:rFonts w:ascii="Times New Roman" w:eastAsia="Times New Roman" w:hAnsi="Times New Roman" w:cs="Times New Roman"/>
                              <w:b/>
                              <w:color w:val="FFFF00"/>
                              <w:sz w:val="48"/>
                              <w:szCs w:val="48"/>
                            </w:rPr>
                            <w:t xml:space="preserve">ANESTEZIJE  </w:t>
                          </w:r>
                          <w:r w:rsidRPr="006F0DD0">
                            <w:rPr>
                              <w:rFonts w:ascii="Times New Roman" w:eastAsia="Times New Roman" w:hAnsi="Times New Roman" w:cs="Times New Roman"/>
                              <w:b/>
                              <w:color w:val="FFFF00"/>
                              <w:sz w:val="48"/>
                              <w:szCs w:val="48"/>
                            </w:rPr>
                            <w:t>U</w:t>
                          </w:r>
                          <w:proofErr w:type="gramEnd"/>
                          <w:r w:rsidRPr="006F0DD0">
                            <w:rPr>
                              <w:rFonts w:ascii="Times New Roman" w:eastAsia="Times New Roman" w:hAnsi="Times New Roman" w:cs="Times New Roman"/>
                              <w:b/>
                              <w:color w:val="FFFF00"/>
                              <w:sz w:val="48"/>
                              <w:szCs w:val="48"/>
                            </w:rPr>
                            <w:t xml:space="preserve"> STOMATOLOGIJI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AB6F26">
            <w:rPr>
              <w:rFonts w:ascii="Times New Roman" w:eastAsia="Times New Roman" w:hAnsi="Times New Roman" w:cs="Times New Roman"/>
              <w:b/>
              <w:sz w:val="32"/>
              <w:szCs w:val="32"/>
            </w:rPr>
            <w:br w:type="page"/>
          </w:r>
        </w:p>
      </w:sdtContent>
    </w:sdt>
    <w:p w:rsidR="00A91329" w:rsidRDefault="00A91329" w:rsidP="0016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329" w:rsidRPr="00A91329" w:rsidRDefault="00A91329" w:rsidP="00A91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1329">
        <w:rPr>
          <w:rFonts w:ascii="Times New Roman" w:eastAsia="Times New Roman" w:hAnsi="Times New Roman" w:cs="Times New Roman"/>
          <w:b/>
          <w:sz w:val="32"/>
          <w:szCs w:val="32"/>
        </w:rPr>
        <w:t>FARMAKOTERAPIJSKA PRIMENA SEDACIJE U STOMATOLOGIJI</w:t>
      </w:r>
    </w:p>
    <w:p w:rsidR="00A91329" w:rsidRDefault="00A91329" w:rsidP="0016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CC4" w:rsidRPr="00160CC4" w:rsidRDefault="00160CC4" w:rsidP="006F0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Jedan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najčešćih razloga izbegavanja odlaska kod stomatologa je strah od bola u toku stomatološke intervencije.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Uz primenu odgovarajućeg anestetičkog sredstva gotovo svaka stomatološka intervencija se može učiniti bezbolnom i bez posebnih neprijatnosti za pacijenta.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Za mnoge pacijente i sam postupak ubodom igle može biti veoma neprijatan.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Svaka pojedinost u vezi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posetom stomatološkoj ordinaciji, uključujući i belu odeću lekara može izazvati strah i nespokojstvo kod pojedinih pacijenata. 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Kod ovakvih pacijenata intervencije je moguće izvesti ako se izazove takvo stanje svesti da se pacijent oseti znatno opuštenijim i bezbrižnijim.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Stanje takve relaksacije uz očuvanu svest pacijenta i sposobnost komuniciranja se naziva sedacija.U stomatološkoj praksi se često sreću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  pacijenti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koji se svrstavaju u tzv.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pacijente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rizika i koje je takođe potrebno pre same intervencije pripremiti na odgovarajući način.Sve ovo se postiže primenom različitih lekova, a postupak se zove farmakoterapijska priprema pacijenata.  </w:t>
      </w:r>
    </w:p>
    <w:p w:rsidR="00160CC4" w:rsidRDefault="00160CC4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CC4" w:rsidRPr="00160CC4" w:rsidRDefault="00160CC4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b/>
          <w:sz w:val="24"/>
          <w:szCs w:val="24"/>
        </w:rPr>
        <w:t xml:space="preserve">Pojam sedacije   </w:t>
      </w:r>
    </w:p>
    <w:p w:rsidR="00160CC4" w:rsidRDefault="00160CC4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CC4" w:rsidRPr="00160CC4" w:rsidRDefault="00160CC4" w:rsidP="006F0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Sedacija je postupak primene leka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više lekova radi postizanja određenog st</w:t>
      </w:r>
      <w:r w:rsidR="008535C6">
        <w:rPr>
          <w:rFonts w:ascii="Times New Roman" w:eastAsia="Times New Roman" w:hAnsi="Times New Roman" w:cs="Times New Roman"/>
          <w:sz w:val="24"/>
          <w:szCs w:val="24"/>
        </w:rPr>
        <w:t>epena</w:t>
      </w: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depresije centralnog nervnog sistema u toku koga je verbalni kontakt sa pacijentom moguć.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Na ovaj način se intervencija može izvesti u lokalnoj anesteziji.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CC4" w:rsidRPr="008535C6" w:rsidRDefault="00160CC4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35C6">
        <w:rPr>
          <w:rFonts w:ascii="Times New Roman" w:eastAsia="Times New Roman" w:hAnsi="Times New Roman" w:cs="Times New Roman"/>
          <w:b/>
          <w:sz w:val="24"/>
          <w:szCs w:val="24"/>
        </w:rPr>
        <w:t xml:space="preserve">Osnovne karakteristike sedacije su: </w:t>
      </w:r>
    </w:p>
    <w:p w:rsidR="00160CC4" w:rsidRPr="00160CC4" w:rsidRDefault="00160CC4" w:rsidP="00160C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očuvana svest pacijenta pa je moguć verbalni kontakt </w:t>
      </w:r>
    </w:p>
    <w:p w:rsidR="00160CC4" w:rsidRPr="00160CC4" w:rsidRDefault="00160CC4" w:rsidP="00160C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>očuvani odbrambeni refleksi</w:t>
      </w:r>
    </w:p>
    <w:p w:rsidR="00160CC4" w:rsidRPr="00160CC4" w:rsidRDefault="00160CC4" w:rsidP="00160C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sposobnost samostalnog održavanja pohodnog vazdušnog puta </w:t>
      </w:r>
    </w:p>
    <w:p w:rsidR="00160CC4" w:rsidRPr="00160CC4" w:rsidRDefault="00160CC4" w:rsidP="00160C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vitalne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funkcije i stanje kardiovaskularnog sistema su očuvane usled smanjenja straha i napetosti povišen krvni pritisak i ubrzan puls su normalizovani.</w:t>
      </w:r>
    </w:p>
    <w:p w:rsidR="00160CC4" w:rsidRPr="008535C6" w:rsidRDefault="00160CC4" w:rsidP="0016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5C6">
        <w:rPr>
          <w:rFonts w:ascii="Times New Roman" w:eastAsia="Times New Roman" w:hAnsi="Times New Roman" w:cs="Times New Roman"/>
          <w:b/>
          <w:sz w:val="24"/>
          <w:szCs w:val="24"/>
        </w:rPr>
        <w:t xml:space="preserve">Sedacija moze biti: </w:t>
      </w:r>
    </w:p>
    <w:p w:rsidR="00160CC4" w:rsidRPr="00160CC4" w:rsidRDefault="00160CC4" w:rsidP="00160C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psihološka ili jatrosedacija - proces oslobađanja od straha putem odgovarajućeg ophođenja lekara </w:t>
      </w:r>
    </w:p>
    <w:p w:rsidR="00160CC4" w:rsidRPr="00160CC4" w:rsidRDefault="00160CC4" w:rsidP="00160C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medikamentozna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ili farmakosedacija - stanje smirenosti koje se postiže primenom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odgovarajućih lekova. </w:t>
      </w:r>
    </w:p>
    <w:p w:rsidR="009D5459" w:rsidRDefault="009D5459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459" w:rsidRDefault="009D5459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CC4" w:rsidRPr="008535C6" w:rsidRDefault="00160CC4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5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Ciljevi farmakosedacije  </w:t>
      </w:r>
    </w:p>
    <w:p w:rsidR="00160CC4" w:rsidRPr="00160CC4" w:rsidRDefault="00160CC4" w:rsidP="00160CC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promena raspoloženja pacijenta - pacijent koji pre toga bio nepodoban za saradnju, </w:t>
      </w:r>
    </w:p>
    <w:p w:rsidR="00160CC4" w:rsidRPr="00160CC4" w:rsidRDefault="00160CC4" w:rsidP="00160CC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prihvata predviđenu intervenciju </w:t>
      </w:r>
    </w:p>
    <w:p w:rsidR="00160CC4" w:rsidRPr="00160CC4" w:rsidRDefault="00160CC4" w:rsidP="00160CC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svest pacijenta je očuvana - omogućena saradnja pacijenta sa stomatologom </w:t>
      </w:r>
    </w:p>
    <w:p w:rsidR="00160CC4" w:rsidRPr="00160CC4" w:rsidRDefault="00160CC4" w:rsidP="00160CC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podiže se prag reakcije na bol - čime se poboljšava sveukupni efekat postignute anestezije </w:t>
      </w:r>
    </w:p>
    <w:p w:rsidR="00160CC4" w:rsidRPr="00160CC4" w:rsidRDefault="00160CC4" w:rsidP="00160CC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svi odbrambeni refleksi ostaju očuvani - omogućeno samostalno disanje, uklanjanje </w:t>
      </w:r>
    </w:p>
    <w:p w:rsidR="00160CC4" w:rsidRPr="00160CC4" w:rsidRDefault="00160CC4" w:rsidP="00160CC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nakupljenog sekreta </w:t>
      </w:r>
    </w:p>
    <w:p w:rsidR="00160CC4" w:rsidRPr="00160CC4" w:rsidRDefault="00160CC4" w:rsidP="00160CC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neznatne promene vitalnih funkcija - vitalni znaci kardiovaskularnog i respiratornog </w:t>
      </w:r>
    </w:p>
    <w:p w:rsidR="00160CC4" w:rsidRPr="00160CC4" w:rsidRDefault="00160CC4" w:rsidP="00160CC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sistema ne samo da su očuvani, već se u nekim slučajevima normalizuju </w:t>
      </w:r>
    </w:p>
    <w:p w:rsidR="00160CC4" w:rsidRPr="00160CC4" w:rsidRDefault="00160CC4" w:rsidP="00160CC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postizanje anterogradne amnezije - povoljan efekat da se pacijent po završenoj </w:t>
      </w:r>
    </w:p>
    <w:p w:rsidR="00160CC4" w:rsidRPr="00160CC4" w:rsidRDefault="00160CC4" w:rsidP="00160CC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intervenciji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ne seća detalja kojih se pre intervencije plašio. </w:t>
      </w:r>
    </w:p>
    <w:p w:rsidR="00160CC4" w:rsidRDefault="00160CC4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CC4" w:rsidRPr="00160CC4" w:rsidRDefault="00160CC4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b/>
          <w:sz w:val="24"/>
          <w:szCs w:val="24"/>
        </w:rPr>
        <w:t xml:space="preserve">Pogodnosti farmakosedacije  </w:t>
      </w:r>
    </w:p>
    <w:p w:rsidR="00160CC4" w:rsidRPr="00160CC4" w:rsidRDefault="00160CC4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pogodnosti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za pacijenta </w:t>
      </w:r>
    </w:p>
    <w:p w:rsidR="00160CC4" w:rsidRPr="00160CC4" w:rsidRDefault="00160CC4" w:rsidP="00160CC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>smanjenje ili potpuno uklanjanje nekontrolisanog straha</w:t>
      </w:r>
    </w:p>
    <w:p w:rsidR="00160CC4" w:rsidRPr="00160CC4" w:rsidRDefault="00160CC4" w:rsidP="00160CC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>znatno manji stres za pacijenta da se intervencija izvede u lokalnoj anesteziji nego u opštoj</w:t>
      </w:r>
    </w:p>
    <w:p w:rsidR="00160CC4" w:rsidRPr="00160CC4" w:rsidRDefault="00160CC4" w:rsidP="0016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pogodnosti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za lekara </w:t>
      </w:r>
    </w:p>
    <w:p w:rsidR="00160CC4" w:rsidRPr="00160CC4" w:rsidRDefault="00160CC4" w:rsidP="00160CC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>uspostavljanje saradnje sa pacijentom</w:t>
      </w:r>
    </w:p>
    <w:p w:rsidR="00160CC4" w:rsidRPr="00160CC4" w:rsidRDefault="00160CC4" w:rsidP="00160CC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>olakšan je i sam rad zbog mišićne relaksacije koja je postignuta primenjenim lekovima</w:t>
      </w:r>
    </w:p>
    <w:p w:rsidR="00160CC4" w:rsidRPr="009D5459" w:rsidRDefault="00160CC4" w:rsidP="009D545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isključeni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neki nepoželjni refleksi na prisustvo instrumenata i materijala u ustima.</w:t>
      </w:r>
    </w:p>
    <w:p w:rsidR="00160CC4" w:rsidRPr="00160CC4" w:rsidRDefault="00160CC4" w:rsidP="009D54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>Pre početka farmakoterapijske pripreme pacijenta za stomatološku intervenciju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  potrebno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5C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60CC4">
        <w:rPr>
          <w:rFonts w:ascii="Times New Roman" w:eastAsia="Times New Roman" w:hAnsi="Times New Roman" w:cs="Times New Roman"/>
          <w:sz w:val="24"/>
          <w:szCs w:val="24"/>
        </w:rPr>
        <w:t>je dobro uzeti anamnezu i eventualno imati uvid u medicinsku dokumentaciju o postojećim</w:t>
      </w:r>
      <w:r w:rsidR="008535C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ili preležanim bolestima. Potrebno je saznati da li je pacijent alergičan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određene lekove kao</w:t>
      </w:r>
      <w:r w:rsidR="008535C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i to da li ima neku hroničnu bolest za koju redovna prima terapiju. Ovo nam je bitno kako bi se utvrdile eventualne kontraindikacije za primenu određenog leka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izbegli neželjeni efekti </w:t>
      </w:r>
      <w:r w:rsidR="008535C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u smislu alergijskih reakcija ili neželjene interakcije između lekova. </w:t>
      </w:r>
    </w:p>
    <w:p w:rsidR="00160CC4" w:rsidRPr="00160CC4" w:rsidRDefault="00160CC4" w:rsidP="009D54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Stomatolog je dužan da proceni opšte zdravstveno stanje pacijenta, da utvrdi postojanje eventualnih faktora rizika.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Često je potrebno da se konsultuje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određenim specijalistima </w:t>
      </w:r>
      <w:r w:rsidR="008535C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i prema tome uspostavi ili koriguje plan stomatološke terapije. </w:t>
      </w:r>
    </w:p>
    <w:p w:rsidR="00160CC4" w:rsidRPr="00160CC4" w:rsidRDefault="00160CC4" w:rsidP="009D54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Ono što je jako bitno jeste da se ovakva vrsta farmakoterapijske pripreme mora izvoditi</w:t>
      </w:r>
      <w:r w:rsidR="008535C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u prostorijama u kojima je to omogućeno, odnosno mora biti omogućen stalan monitoring pacijenata.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Monitoring predstavlja stalnu kontrolu i praćenje vitalnih funkcija pacijenata, prvenstveno kardiovaskularnog i respiratornog sistema.  </w:t>
      </w:r>
    </w:p>
    <w:p w:rsidR="009D5459" w:rsidRDefault="009D5459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459" w:rsidRDefault="009D5459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CC4" w:rsidRPr="008535C6" w:rsidRDefault="00160CC4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5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Tehnike sedacije  </w:t>
      </w:r>
    </w:p>
    <w:p w:rsidR="00160CC4" w:rsidRPr="00160CC4" w:rsidRDefault="00160CC4" w:rsidP="00160CC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intravenska </w:t>
      </w:r>
    </w:p>
    <w:p w:rsidR="00160CC4" w:rsidRPr="00160CC4" w:rsidRDefault="00160CC4" w:rsidP="00160CC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inhalaciona </w:t>
      </w:r>
    </w:p>
    <w:p w:rsidR="00160CC4" w:rsidRPr="00160CC4" w:rsidRDefault="00160CC4" w:rsidP="00160CC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oralna </w:t>
      </w:r>
    </w:p>
    <w:p w:rsidR="00160CC4" w:rsidRPr="00160CC4" w:rsidRDefault="00160CC4" w:rsidP="00160CC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intramuskularna </w:t>
      </w:r>
    </w:p>
    <w:p w:rsidR="00160CC4" w:rsidRPr="00160CC4" w:rsidRDefault="00160CC4" w:rsidP="009D54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Sve ove tehnike daju zadovoljavujuće rezultate.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Ono što ih karakteriše,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ujedno i razlikuje jednu od druge je latentni period koji predstavlja vreme koje protekne od trenutka primene leka do pojave prvih znakova njegovog efekta.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Ovo vreme je kod različitih vrsta tehnika različito.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CC4" w:rsidRPr="00160CC4" w:rsidRDefault="00160CC4" w:rsidP="009D54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Intravenska sedacija ima najkraći latentni period koji je u okviru jednog minuta.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Zatim sledi inhalaciona koja takođe ima kratak latenti period.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Zato ove dve tehnike predstavljajusedaciju u užem smislu.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Pojmom premedikacija su obuhvaćene preostale dve tehnike sedacije koje imaju znatno duži latentni period (15-30 minuta, pa i duže).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60CC4" w:rsidRPr="00160CC4" w:rsidRDefault="00160CC4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60CC4" w:rsidRPr="008535C6" w:rsidRDefault="00160CC4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5C6">
        <w:rPr>
          <w:rFonts w:ascii="Times New Roman" w:eastAsia="Times New Roman" w:hAnsi="Times New Roman" w:cs="Times New Roman"/>
          <w:b/>
          <w:sz w:val="24"/>
          <w:szCs w:val="24"/>
        </w:rPr>
        <w:t xml:space="preserve">INTRAVENSKA SEDACIJA  </w:t>
      </w:r>
    </w:p>
    <w:p w:rsidR="00160CC4" w:rsidRPr="00160CC4" w:rsidRDefault="00160CC4" w:rsidP="009D54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Svii načini sedacije imaju određene prednosti i nedostatke.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Ipak, intravenska sedacija predstavlja najpogodniji način iz više razloga: </w:t>
      </w:r>
    </w:p>
    <w:p w:rsidR="00160CC4" w:rsidRPr="00160CC4" w:rsidRDefault="00160CC4" w:rsidP="00160CC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efekti nastaju brzo pa se doza može precizno kontrolisati i regulisati </w:t>
      </w:r>
    </w:p>
    <w:p w:rsidR="00160CC4" w:rsidRPr="00160CC4" w:rsidRDefault="00160CC4" w:rsidP="00160CC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opasnost od predoziranja je minimalna </w:t>
      </w:r>
    </w:p>
    <w:p w:rsidR="00160CC4" w:rsidRPr="00160CC4" w:rsidRDefault="00160CC4" w:rsidP="00160CC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ne postoji potreba za skupom aparaturom </w:t>
      </w:r>
    </w:p>
    <w:p w:rsidR="00160CC4" w:rsidRPr="00160CC4" w:rsidRDefault="00160CC4" w:rsidP="00160CC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period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oporavka je srazmerno mali. </w:t>
      </w:r>
    </w:p>
    <w:p w:rsidR="00160CC4" w:rsidRPr="00160CC4" w:rsidRDefault="00160CC4" w:rsidP="009D54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Nedostatak bi bio to što se ovim načinom efekti unetog leka brzo ispoljavaju i izraženiji su nego kada se jedan isti lek unese nekim drugim putem.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Iz ovog razloga potrebno je iskusno osoblje i poseban oprez! </w:t>
      </w:r>
    </w:p>
    <w:p w:rsidR="00160CC4" w:rsidRPr="00160CC4" w:rsidRDefault="00160CC4" w:rsidP="009D54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Za izvršenje ovog načina farmakoterapijske pripreme potrebno je izvršiti venepunkciju odnosno uspostaviti vensku liniju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odgovarajući način i uz sav potreban materijal.  </w:t>
      </w:r>
    </w:p>
    <w:p w:rsidR="009D5459" w:rsidRDefault="009D5459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CC4" w:rsidRPr="00160CC4" w:rsidRDefault="00160CC4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b/>
          <w:sz w:val="24"/>
          <w:szCs w:val="24"/>
        </w:rPr>
        <w:t xml:space="preserve">Sredstva za intravensku sedaciju  </w:t>
      </w:r>
    </w:p>
    <w:p w:rsidR="00160CC4" w:rsidRDefault="00160CC4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CC4" w:rsidRPr="00160CC4" w:rsidRDefault="00160CC4" w:rsidP="009D54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Sredstva koja se koriste pripadaju različitim grupama lekova.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Najčešće se koriste psihosedativni lekovi iz grupe anksiolitika (dijazepam, midazolam), barbiturata (pentobarbiton, sekobarbiton), narkotičkih analgetika (meperidin, fentanil) i antiholinergika (atropin, skopolamin).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Takođe se koriste lekovi iz grupe narkotičkih (nalorfin i nalokson) i benzodijazepinskih (flumazenil) antagonista.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D5459" w:rsidRDefault="009D5459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CC4" w:rsidRPr="00160CC4" w:rsidRDefault="00160CC4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Dijazepam </w:t>
      </w:r>
    </w:p>
    <w:p w:rsidR="00160CC4" w:rsidRPr="00160CC4" w:rsidRDefault="00160CC4" w:rsidP="00D974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>pripada grupi benzodijazepina</w:t>
      </w:r>
    </w:p>
    <w:p w:rsidR="00160CC4" w:rsidRPr="00160CC4" w:rsidRDefault="00160CC4" w:rsidP="00D974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najpopularnije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sredstvo za iv. sedaciju </w:t>
      </w:r>
    </w:p>
    <w:p w:rsidR="00160CC4" w:rsidRDefault="00160CC4" w:rsidP="00D974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>ima izrazito anksiolitičko dejstvo jer deluje selektivno na limbički sistem te na taj način izaziva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gubitak straha i napetosti kao i prijatno stanje psihičke relaksacije </w:t>
      </w:r>
    </w:p>
    <w:p w:rsidR="00160CC4" w:rsidRDefault="00160CC4" w:rsidP="00D974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gotovo da ne utiče na funkcije kardiovaskularnog i respiratornog sistema </w:t>
      </w:r>
    </w:p>
    <w:p w:rsidR="00160CC4" w:rsidRDefault="00160CC4" w:rsidP="00D974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postiže izvestan stepen retrogradne amnezije </w:t>
      </w:r>
    </w:p>
    <w:p w:rsidR="00160CC4" w:rsidRDefault="00160CC4" w:rsidP="00D974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ima srazmerno veliku terapeutsku širinu, već pri malim dozama se postiže povoljan efekat </w:t>
      </w:r>
    </w:p>
    <w:p w:rsidR="00160CC4" w:rsidRDefault="00160CC4" w:rsidP="00D974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uobičajene doze 10-20 mg </w:t>
      </w:r>
    </w:p>
    <w:p w:rsidR="00160CC4" w:rsidRDefault="00160CC4" w:rsidP="00D974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intezitet postignutog efekta najveći na samom početku, potepeno slabi u narednih 30-45 minuta</w:t>
      </w:r>
    </w:p>
    <w:p w:rsidR="00160CC4" w:rsidRPr="00711580" w:rsidRDefault="00160CC4" w:rsidP="0071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b/>
          <w:sz w:val="24"/>
          <w:szCs w:val="24"/>
        </w:rPr>
        <w:t xml:space="preserve">Midazolam </w:t>
      </w:r>
    </w:p>
    <w:p w:rsidR="00160CC4" w:rsidRPr="00160CC4" w:rsidRDefault="00160CC4" w:rsidP="00160CC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>pripada grupi benzodijazepina</w:t>
      </w:r>
    </w:p>
    <w:p w:rsidR="00160CC4" w:rsidRPr="00160CC4" w:rsidRDefault="00160CC4" w:rsidP="00160CC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>u ekvivlentnim dozama 1,5 put potentniji od dijazepama</w:t>
      </w:r>
    </w:p>
    <w:p w:rsidR="00160CC4" w:rsidRPr="00160CC4" w:rsidRDefault="00160CC4" w:rsidP="00160CC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uobičajene doze 5-10 mg </w:t>
      </w:r>
    </w:p>
    <w:p w:rsidR="009D5459" w:rsidRDefault="00160CC4" w:rsidP="009D54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bržu biotransformaciju od dijazepama pa je pogodniji za ambulantnu upotrebu.</w:t>
      </w:r>
    </w:p>
    <w:p w:rsidR="009D5459" w:rsidRDefault="009D5459" w:rsidP="009D5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CC4" w:rsidRPr="009D5459" w:rsidRDefault="00160CC4" w:rsidP="009D5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59">
        <w:rPr>
          <w:rFonts w:ascii="Times New Roman" w:eastAsia="Times New Roman" w:hAnsi="Times New Roman" w:cs="Times New Roman"/>
          <w:b/>
          <w:sz w:val="24"/>
          <w:szCs w:val="24"/>
        </w:rPr>
        <w:t xml:space="preserve">Pentobarbiton </w:t>
      </w:r>
    </w:p>
    <w:p w:rsidR="00160CC4" w:rsidRPr="00160CC4" w:rsidRDefault="00160CC4" w:rsidP="00160CC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pripad agrupi barbiturata sa karatkotrajnim delovanjem </w:t>
      </w:r>
    </w:p>
    <w:p w:rsidR="00160CC4" w:rsidRPr="00160CC4" w:rsidRDefault="00160CC4" w:rsidP="00160CC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koristi se u kombinaciji sa više medikamenata </w:t>
      </w:r>
    </w:p>
    <w:p w:rsidR="00160CC4" w:rsidRPr="00160CC4" w:rsidRDefault="00160CC4" w:rsidP="00160CC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deluje depresivno na CNS </w:t>
      </w:r>
    </w:p>
    <w:p w:rsidR="00160CC4" w:rsidRPr="00160CC4" w:rsidRDefault="00160CC4" w:rsidP="00160CC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deluje depresivno na respiratorni sistem </w:t>
      </w:r>
    </w:p>
    <w:p w:rsidR="00160CC4" w:rsidRPr="00160CC4" w:rsidRDefault="00160CC4" w:rsidP="00160CC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dejstvo na KVS je znatno manje izraženo </w:t>
      </w:r>
    </w:p>
    <w:p w:rsidR="00160CC4" w:rsidRPr="00711580" w:rsidRDefault="00160CC4" w:rsidP="00160CC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CC4">
        <w:rPr>
          <w:rFonts w:ascii="Times New Roman" w:eastAsia="Times New Roman" w:hAnsi="Times New Roman" w:cs="Times New Roman"/>
          <w:sz w:val="24"/>
          <w:szCs w:val="24"/>
        </w:rPr>
        <w:t>maksimalna</w:t>
      </w:r>
      <w:proofErr w:type="gramEnd"/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 ukupna doza je oko 500 mg, ali su uobičajene doze manje, oko 125-175 mg. </w:t>
      </w:r>
      <w:r w:rsidRPr="007115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0CC4" w:rsidRPr="00160CC4" w:rsidRDefault="00160CC4" w:rsidP="0016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b/>
          <w:sz w:val="24"/>
          <w:szCs w:val="24"/>
        </w:rPr>
        <w:t xml:space="preserve">Sekobarbiton </w:t>
      </w:r>
    </w:p>
    <w:p w:rsidR="00160CC4" w:rsidRPr="00160CC4" w:rsidRDefault="00160CC4" w:rsidP="00160CC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 xml:space="preserve">efekti slični efektima pentobarbitona </w:t>
      </w:r>
    </w:p>
    <w:p w:rsidR="00160CC4" w:rsidRPr="00160CC4" w:rsidRDefault="00160CC4" w:rsidP="00160CC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>primenjuje se u kombinaciji sa drugim lekovima</w:t>
      </w:r>
      <w:r w:rsidRPr="00160CC4">
        <w:sym w:font="Symbol" w:char="F0A7"/>
      </w:r>
    </w:p>
    <w:p w:rsidR="00160CC4" w:rsidRPr="00711580" w:rsidRDefault="00160CC4" w:rsidP="00160CC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imes New Roman" w:eastAsia="Times New Roman" w:hAnsi="Times New Roman" w:cs="Times New Roman"/>
          <w:sz w:val="24"/>
          <w:szCs w:val="24"/>
        </w:rPr>
        <w:t>uobičajena doza je 100-150 mg.</w:t>
      </w:r>
      <w:r w:rsidRPr="00160CC4">
        <w:sym w:font="Symbol" w:char="F0A7"/>
      </w:r>
    </w:p>
    <w:p w:rsidR="009D5459" w:rsidRDefault="009D5459" w:rsidP="008535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160CC4" w:rsidRPr="008535C6" w:rsidRDefault="00160CC4" w:rsidP="008535C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5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35C6">
        <w:rPr>
          <w:rFonts w:ascii="Times New Roman" w:eastAsia="Times New Roman" w:hAnsi="Times New Roman" w:cs="Times New Roman"/>
          <w:b/>
          <w:sz w:val="24"/>
          <w:szCs w:val="24"/>
        </w:rPr>
        <w:t xml:space="preserve">Meperidin </w:t>
      </w:r>
    </w:p>
    <w:p w:rsidR="00160CC4" w:rsidRPr="008535C6" w:rsidRDefault="00160CC4" w:rsidP="00711580">
      <w:pPr>
        <w:pStyle w:val="NormalWeb"/>
        <w:numPr>
          <w:ilvl w:val="0"/>
          <w:numId w:val="28"/>
        </w:numPr>
        <w:spacing w:before="280" w:beforeAutospacing="0" w:after="0" w:afterAutospacing="0" w:line="276" w:lineRule="auto"/>
        <w:textAlignment w:val="baseline"/>
        <w:rPr>
          <w:color w:val="000000"/>
        </w:rPr>
      </w:pPr>
      <w:r w:rsidRPr="008535C6">
        <w:rPr>
          <w:color w:val="000000"/>
        </w:rPr>
        <w:t>pripada grupi narkotičkih analgetika, sintetski narkotik</w:t>
      </w:r>
    </w:p>
    <w:p w:rsidR="00160CC4" w:rsidRPr="008535C6" w:rsidRDefault="00160CC4" w:rsidP="00711580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 w:rsidRPr="008535C6">
        <w:rPr>
          <w:color w:val="000000"/>
        </w:rPr>
        <w:t>ima 10 puta slabiji analgetički efekat od morfina</w:t>
      </w:r>
    </w:p>
    <w:p w:rsidR="00160CC4" w:rsidRPr="008535C6" w:rsidRDefault="00160CC4" w:rsidP="00711580">
      <w:pPr>
        <w:pStyle w:val="NormalWeb"/>
        <w:numPr>
          <w:ilvl w:val="0"/>
          <w:numId w:val="28"/>
        </w:numPr>
        <w:spacing w:before="0" w:beforeAutospacing="0" w:after="280" w:afterAutospacing="0" w:line="276" w:lineRule="auto"/>
        <w:textAlignment w:val="baseline"/>
        <w:rPr>
          <w:color w:val="000000"/>
        </w:rPr>
      </w:pPr>
      <w:proofErr w:type="gramStart"/>
      <w:r w:rsidRPr="008535C6">
        <w:rPr>
          <w:color w:val="000000"/>
        </w:rPr>
        <w:t>uobičajene</w:t>
      </w:r>
      <w:proofErr w:type="gramEnd"/>
      <w:r w:rsidRPr="008535C6">
        <w:rPr>
          <w:color w:val="000000"/>
        </w:rPr>
        <w:t xml:space="preserve"> doze 5-10 mg, ukupna doza ne više od 50 mg.</w:t>
      </w:r>
    </w:p>
    <w:p w:rsidR="009D5459" w:rsidRDefault="009D5459" w:rsidP="008535C6">
      <w:pPr>
        <w:pStyle w:val="NormalWeb"/>
        <w:spacing w:before="0" w:beforeAutospacing="0" w:after="0" w:afterAutospacing="0" w:line="276" w:lineRule="auto"/>
        <w:rPr>
          <w:b/>
          <w:bCs/>
          <w:iCs/>
          <w:color w:val="000000"/>
        </w:rPr>
      </w:pPr>
    </w:p>
    <w:p w:rsidR="009D5459" w:rsidRDefault="009D5459" w:rsidP="008535C6">
      <w:pPr>
        <w:pStyle w:val="NormalWeb"/>
        <w:spacing w:before="0" w:beforeAutospacing="0" w:after="0" w:afterAutospacing="0" w:line="276" w:lineRule="auto"/>
        <w:rPr>
          <w:b/>
          <w:bCs/>
          <w:iCs/>
          <w:color w:val="000000"/>
        </w:rPr>
      </w:pPr>
    </w:p>
    <w:p w:rsidR="009D5459" w:rsidRDefault="009D5459" w:rsidP="008535C6">
      <w:pPr>
        <w:pStyle w:val="NormalWeb"/>
        <w:spacing w:before="0" w:beforeAutospacing="0" w:after="0" w:afterAutospacing="0" w:line="276" w:lineRule="auto"/>
        <w:rPr>
          <w:b/>
          <w:bCs/>
          <w:iCs/>
          <w:color w:val="000000"/>
        </w:rPr>
      </w:pPr>
    </w:p>
    <w:p w:rsidR="00160CC4" w:rsidRPr="00711580" w:rsidRDefault="00160CC4" w:rsidP="008535C6">
      <w:pPr>
        <w:pStyle w:val="NormalWeb"/>
        <w:spacing w:before="0" w:beforeAutospacing="0" w:after="0" w:afterAutospacing="0" w:line="276" w:lineRule="auto"/>
      </w:pPr>
      <w:r w:rsidRPr="00711580">
        <w:rPr>
          <w:b/>
          <w:bCs/>
          <w:iCs/>
          <w:color w:val="000000"/>
        </w:rPr>
        <w:t>Fentanil</w:t>
      </w:r>
    </w:p>
    <w:p w:rsidR="00160CC4" w:rsidRPr="008535C6" w:rsidRDefault="00160CC4" w:rsidP="00711580">
      <w:pPr>
        <w:pStyle w:val="NormalWeb"/>
        <w:numPr>
          <w:ilvl w:val="0"/>
          <w:numId w:val="29"/>
        </w:numPr>
        <w:spacing w:before="280" w:beforeAutospacing="0" w:after="0" w:afterAutospacing="0" w:line="276" w:lineRule="auto"/>
        <w:textAlignment w:val="baseline"/>
        <w:rPr>
          <w:color w:val="000000"/>
        </w:rPr>
      </w:pPr>
      <w:r w:rsidRPr="008535C6">
        <w:rPr>
          <w:color w:val="000000"/>
        </w:rPr>
        <w:t>iz grupe sintetičkih narkotičkih analgetika</w:t>
      </w:r>
    </w:p>
    <w:p w:rsidR="00160CC4" w:rsidRPr="008535C6" w:rsidRDefault="00160CC4" w:rsidP="0071158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 w:rsidRPr="008535C6">
        <w:rPr>
          <w:color w:val="000000"/>
        </w:rPr>
        <w:t>ima znatno veći analgetički efekat od morfina</w:t>
      </w:r>
    </w:p>
    <w:p w:rsidR="00160CC4" w:rsidRPr="008535C6" w:rsidRDefault="00160CC4" w:rsidP="0071158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 w:rsidRPr="008535C6">
        <w:rPr>
          <w:color w:val="000000"/>
        </w:rPr>
        <w:t>koristi se u kombinciji sa neuroleptikom droperidolom za izazivanje neurolept analgezije</w:t>
      </w:r>
    </w:p>
    <w:p w:rsidR="00160CC4" w:rsidRPr="008535C6" w:rsidRDefault="00160CC4" w:rsidP="0071158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 w:rsidRPr="008535C6">
        <w:rPr>
          <w:color w:val="000000"/>
        </w:rPr>
        <w:t>izaziva respiratornu depresiju i rigiditet respiratorne muskulature</w:t>
      </w:r>
    </w:p>
    <w:p w:rsidR="00160CC4" w:rsidRPr="008535C6" w:rsidRDefault="00160CC4" w:rsidP="00711580">
      <w:pPr>
        <w:pStyle w:val="NormalWeb"/>
        <w:numPr>
          <w:ilvl w:val="0"/>
          <w:numId w:val="29"/>
        </w:numPr>
        <w:spacing w:before="0" w:beforeAutospacing="0" w:after="280" w:afterAutospacing="0" w:line="276" w:lineRule="auto"/>
        <w:textAlignment w:val="baseline"/>
        <w:rPr>
          <w:color w:val="000000"/>
        </w:rPr>
      </w:pPr>
      <w:proofErr w:type="gramStart"/>
      <w:r w:rsidRPr="008535C6">
        <w:rPr>
          <w:color w:val="000000"/>
        </w:rPr>
        <w:t>uobičajene</w:t>
      </w:r>
      <w:proofErr w:type="gramEnd"/>
      <w:r w:rsidRPr="008535C6">
        <w:rPr>
          <w:color w:val="000000"/>
        </w:rPr>
        <w:t xml:space="preserve"> doze 0,025-0,05 mg.</w:t>
      </w:r>
    </w:p>
    <w:p w:rsidR="00160CC4" w:rsidRPr="008535C6" w:rsidRDefault="00160CC4" w:rsidP="008535C6">
      <w:pPr>
        <w:pStyle w:val="NormalWeb"/>
        <w:spacing w:before="0" w:beforeAutospacing="0" w:after="0" w:afterAutospacing="0" w:line="276" w:lineRule="auto"/>
      </w:pPr>
      <w:r w:rsidRPr="008535C6">
        <w:rPr>
          <w:color w:val="000000"/>
        </w:rPr>
        <w:t> </w:t>
      </w:r>
      <w:r w:rsidRPr="008535C6">
        <w:rPr>
          <w:b/>
          <w:bCs/>
          <w:iCs/>
          <w:color w:val="000000"/>
        </w:rPr>
        <w:t>Antiholinergici</w:t>
      </w:r>
    </w:p>
    <w:p w:rsidR="00160CC4" w:rsidRPr="008535C6" w:rsidRDefault="00160CC4" w:rsidP="00711580">
      <w:pPr>
        <w:pStyle w:val="NormalWeb"/>
        <w:numPr>
          <w:ilvl w:val="0"/>
          <w:numId w:val="30"/>
        </w:numPr>
        <w:spacing w:before="280" w:beforeAutospacing="0" w:after="0" w:afterAutospacing="0" w:line="276" w:lineRule="auto"/>
        <w:textAlignment w:val="baseline"/>
        <w:rPr>
          <w:color w:val="000000"/>
        </w:rPr>
      </w:pPr>
      <w:r w:rsidRPr="008535C6">
        <w:rPr>
          <w:color w:val="000000"/>
        </w:rPr>
        <w:t>ovde spadaju atropin i skopolamin</w:t>
      </w:r>
    </w:p>
    <w:p w:rsidR="00160CC4" w:rsidRPr="008535C6" w:rsidRDefault="00160CC4" w:rsidP="00711580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 w:rsidRPr="008535C6">
        <w:rPr>
          <w:color w:val="000000"/>
        </w:rPr>
        <w:t>oba deluju u cilju smanjena salivacije i sekrecije u respiratornom traktu</w:t>
      </w:r>
    </w:p>
    <w:p w:rsidR="00160CC4" w:rsidRPr="008535C6" w:rsidRDefault="00160CC4" w:rsidP="00711580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 w:rsidRPr="008535C6">
        <w:rPr>
          <w:color w:val="000000"/>
        </w:rPr>
        <w:t>skopolamin ispoljava veći efekat na pljuvačne žlezde i depresivnije deluje na CNS  od atropina</w:t>
      </w:r>
    </w:p>
    <w:p w:rsidR="00160CC4" w:rsidRPr="008535C6" w:rsidRDefault="00160CC4" w:rsidP="00711580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 w:rsidRPr="008535C6">
        <w:rPr>
          <w:color w:val="000000"/>
        </w:rPr>
        <w:t>atropin ispoljava jači efekat na srce i bronhijalnu muskulaturu</w:t>
      </w:r>
    </w:p>
    <w:p w:rsidR="00160CC4" w:rsidRPr="008535C6" w:rsidRDefault="00160CC4" w:rsidP="00711580">
      <w:pPr>
        <w:pStyle w:val="NormalWeb"/>
        <w:numPr>
          <w:ilvl w:val="0"/>
          <w:numId w:val="30"/>
        </w:numPr>
        <w:spacing w:before="0" w:beforeAutospacing="0" w:after="280" w:afterAutospacing="0" w:line="276" w:lineRule="auto"/>
        <w:textAlignment w:val="baseline"/>
        <w:rPr>
          <w:color w:val="000000"/>
        </w:rPr>
      </w:pPr>
      <w:proofErr w:type="gramStart"/>
      <w:r w:rsidRPr="008535C6">
        <w:rPr>
          <w:color w:val="000000"/>
        </w:rPr>
        <w:t>uobičajene</w:t>
      </w:r>
      <w:proofErr w:type="gramEnd"/>
      <w:r w:rsidRPr="008535C6">
        <w:rPr>
          <w:color w:val="000000"/>
        </w:rPr>
        <w:t xml:space="preserve"> doze atropina su 0,5-1 mg, a skopolamina 0,3-0,6 mg.</w:t>
      </w:r>
    </w:p>
    <w:p w:rsidR="00160CC4" w:rsidRPr="008535C6" w:rsidRDefault="00160CC4" w:rsidP="008535C6">
      <w:pPr>
        <w:pStyle w:val="NormalWeb"/>
        <w:spacing w:before="0" w:beforeAutospacing="0" w:after="0" w:afterAutospacing="0" w:line="276" w:lineRule="auto"/>
      </w:pPr>
      <w:r w:rsidRPr="008535C6">
        <w:rPr>
          <w:b/>
          <w:bCs/>
          <w:iCs/>
          <w:color w:val="000000"/>
        </w:rPr>
        <w:t>Antagonistički lekovi</w:t>
      </w:r>
    </w:p>
    <w:p w:rsidR="00160CC4" w:rsidRPr="008535C6" w:rsidRDefault="00160CC4" w:rsidP="009D5459">
      <w:pPr>
        <w:pStyle w:val="NormalWeb"/>
        <w:numPr>
          <w:ilvl w:val="0"/>
          <w:numId w:val="37"/>
        </w:numPr>
        <w:spacing w:before="280" w:beforeAutospacing="0" w:after="0" w:afterAutospacing="0" w:line="276" w:lineRule="auto"/>
        <w:textAlignment w:val="baseline"/>
        <w:rPr>
          <w:color w:val="000000"/>
        </w:rPr>
      </w:pPr>
      <w:r w:rsidRPr="008535C6">
        <w:rPr>
          <w:color w:val="000000"/>
        </w:rPr>
        <w:t>primenjuju se radi neutralisanja neželjenih efekata nekog od primenjenih medikamenata</w:t>
      </w:r>
    </w:p>
    <w:p w:rsidR="00160CC4" w:rsidRPr="008535C6" w:rsidRDefault="00160CC4" w:rsidP="009D5459">
      <w:pPr>
        <w:pStyle w:val="NormalWeb"/>
        <w:numPr>
          <w:ilvl w:val="0"/>
          <w:numId w:val="37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 w:rsidRPr="008535C6">
        <w:rPr>
          <w:color w:val="000000"/>
        </w:rPr>
        <w:t>antagonist dijazepama je flumazenil</w:t>
      </w:r>
    </w:p>
    <w:p w:rsidR="00160CC4" w:rsidRPr="008535C6" w:rsidRDefault="00160CC4" w:rsidP="009D5459">
      <w:pPr>
        <w:pStyle w:val="NormalWeb"/>
        <w:numPr>
          <w:ilvl w:val="0"/>
          <w:numId w:val="37"/>
        </w:numPr>
        <w:spacing w:before="0" w:beforeAutospacing="0" w:after="280" w:afterAutospacing="0" w:line="276" w:lineRule="auto"/>
        <w:textAlignment w:val="baseline"/>
        <w:rPr>
          <w:color w:val="000000"/>
        </w:rPr>
      </w:pPr>
      <w:proofErr w:type="gramStart"/>
      <w:r w:rsidRPr="008535C6">
        <w:rPr>
          <w:color w:val="000000"/>
        </w:rPr>
        <w:t>uobičajena</w:t>
      </w:r>
      <w:proofErr w:type="gramEnd"/>
      <w:r w:rsidRPr="008535C6">
        <w:rPr>
          <w:color w:val="000000"/>
        </w:rPr>
        <w:t xml:space="preserve"> doza je 0,1 mg, više pojedinačnih doza do postizanja željenog efekta.</w:t>
      </w:r>
    </w:p>
    <w:p w:rsidR="00160CC4" w:rsidRPr="008535C6" w:rsidRDefault="00160CC4" w:rsidP="008535C6">
      <w:pPr>
        <w:pStyle w:val="NormalWeb"/>
        <w:spacing w:before="0" w:beforeAutospacing="0" w:after="0" w:afterAutospacing="0" w:line="276" w:lineRule="auto"/>
        <w:rPr>
          <w:b/>
          <w:bCs/>
          <w:color w:val="000000"/>
        </w:rPr>
      </w:pPr>
    </w:p>
    <w:p w:rsidR="00160CC4" w:rsidRPr="008535C6" w:rsidRDefault="00160CC4" w:rsidP="008535C6">
      <w:pPr>
        <w:pStyle w:val="NormalWeb"/>
        <w:spacing w:before="0" w:beforeAutospacing="0" w:after="0" w:afterAutospacing="0" w:line="276" w:lineRule="auto"/>
        <w:rPr>
          <w:b/>
          <w:bCs/>
          <w:color w:val="000000"/>
        </w:rPr>
      </w:pPr>
    </w:p>
    <w:p w:rsidR="00160CC4" w:rsidRPr="008535C6" w:rsidRDefault="00160CC4" w:rsidP="008535C6">
      <w:pPr>
        <w:pStyle w:val="NormalWeb"/>
        <w:spacing w:before="0" w:beforeAutospacing="0" w:after="0" w:afterAutospacing="0" w:line="276" w:lineRule="auto"/>
      </w:pPr>
      <w:r w:rsidRPr="008535C6">
        <w:rPr>
          <w:b/>
          <w:bCs/>
          <w:color w:val="000000"/>
        </w:rPr>
        <w:t>Tehnike intravenske sedacije</w:t>
      </w:r>
      <w:r w:rsidRPr="008535C6">
        <w:rPr>
          <w:color w:val="000000"/>
        </w:rPr>
        <w:t> </w:t>
      </w:r>
    </w:p>
    <w:p w:rsidR="00160CC4" w:rsidRPr="008535C6" w:rsidRDefault="00160CC4" w:rsidP="008535C6">
      <w:pPr>
        <w:pStyle w:val="NormalWeb"/>
        <w:spacing w:before="0" w:beforeAutospacing="0" w:after="0" w:afterAutospacing="0" w:line="276" w:lineRule="auto"/>
      </w:pPr>
      <w:r w:rsidRPr="008535C6">
        <w:rPr>
          <w:color w:val="000000"/>
        </w:rPr>
        <w:t xml:space="preserve">Postoje mnogobrojne tehnike </w:t>
      </w:r>
      <w:proofErr w:type="gramStart"/>
      <w:r w:rsidRPr="008535C6">
        <w:rPr>
          <w:color w:val="000000"/>
        </w:rPr>
        <w:t>iv</w:t>
      </w:r>
      <w:proofErr w:type="gramEnd"/>
      <w:r w:rsidRPr="008535C6">
        <w:rPr>
          <w:color w:val="000000"/>
        </w:rPr>
        <w:t xml:space="preserve">. </w:t>
      </w:r>
      <w:proofErr w:type="gramStart"/>
      <w:r w:rsidRPr="008535C6">
        <w:rPr>
          <w:color w:val="000000"/>
        </w:rPr>
        <w:t>sedacije</w:t>
      </w:r>
      <w:proofErr w:type="gramEnd"/>
      <w:r w:rsidRPr="008535C6">
        <w:rPr>
          <w:color w:val="000000"/>
        </w:rPr>
        <w:t xml:space="preserve"> od kojih su najznačajnije:</w:t>
      </w:r>
    </w:p>
    <w:p w:rsidR="00A14449" w:rsidRPr="008535C6" w:rsidRDefault="00160CC4" w:rsidP="009D5459">
      <w:pPr>
        <w:pStyle w:val="NormalWeb"/>
        <w:numPr>
          <w:ilvl w:val="0"/>
          <w:numId w:val="38"/>
        </w:numPr>
        <w:spacing w:before="280" w:beforeAutospacing="0" w:after="0" w:afterAutospacing="0" w:line="276" w:lineRule="auto"/>
        <w:textAlignment w:val="baseline"/>
        <w:rPr>
          <w:color w:val="000000"/>
        </w:rPr>
      </w:pPr>
      <w:r w:rsidRPr="008535C6">
        <w:rPr>
          <w:b/>
          <w:bCs/>
          <w:i/>
          <w:iCs/>
          <w:color w:val="000000"/>
        </w:rPr>
        <w:t>monosedacija </w:t>
      </w:r>
      <w:r w:rsidRPr="008535C6">
        <w:rPr>
          <w:color w:val="000000"/>
        </w:rPr>
        <w:t>- samostalna primena dijazepama ili midazolama</w:t>
      </w:r>
    </w:p>
    <w:p w:rsidR="00711580" w:rsidRPr="009D5459" w:rsidRDefault="00160CC4" w:rsidP="009D5459">
      <w:pPr>
        <w:pStyle w:val="ListParagraph"/>
        <w:numPr>
          <w:ilvl w:val="0"/>
          <w:numId w:val="38"/>
        </w:numPr>
        <w:spacing w:after="2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Jorgensonova tehnika </w:t>
      </w:r>
      <w:r w:rsidRPr="009D5459">
        <w:rPr>
          <w:rFonts w:ascii="Times New Roman" w:eastAsia="Times New Roman" w:hAnsi="Times New Roman" w:cs="Times New Roman"/>
          <w:color w:val="000000"/>
          <w:sz w:val="24"/>
          <w:szCs w:val="24"/>
        </w:rPr>
        <w:t>- kombinacija tri medikamenta: pentobarbitona, meperidina i skopolamina.</w:t>
      </w:r>
    </w:p>
    <w:p w:rsidR="00711580" w:rsidRDefault="00711580" w:rsidP="008535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CC4" w:rsidRPr="008535C6" w:rsidRDefault="00160CC4" w:rsidP="008535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3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Komplikacije intravenske sedacije</w:t>
      </w:r>
    </w:p>
    <w:p w:rsidR="00160CC4" w:rsidRPr="008535C6" w:rsidRDefault="00160CC4" w:rsidP="008535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CC4" w:rsidRPr="008535C6" w:rsidRDefault="00160CC4" w:rsidP="008535C6">
      <w:pPr>
        <w:pStyle w:val="ListParagraph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35C6">
        <w:rPr>
          <w:rFonts w:ascii="Times New Roman" w:eastAsia="Times New Roman" w:hAnsi="Times New Roman" w:cs="Times New Roman"/>
          <w:color w:val="000000"/>
          <w:sz w:val="24"/>
          <w:szCs w:val="24"/>
        </w:rPr>
        <w:t>paravenska aplikacija igle</w:t>
      </w:r>
    </w:p>
    <w:p w:rsidR="00160CC4" w:rsidRPr="008535C6" w:rsidRDefault="00160CC4" w:rsidP="008535C6">
      <w:pPr>
        <w:pStyle w:val="ListParagraph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35C6">
        <w:rPr>
          <w:rFonts w:ascii="Times New Roman" w:eastAsia="Times New Roman" w:hAnsi="Times New Roman" w:cs="Times New Roman"/>
          <w:color w:val="000000"/>
          <w:sz w:val="24"/>
          <w:szCs w:val="24"/>
        </w:rPr>
        <w:t>intraarterijska injekcija</w:t>
      </w:r>
    </w:p>
    <w:p w:rsidR="00160CC4" w:rsidRPr="008535C6" w:rsidRDefault="00160CC4" w:rsidP="008535C6">
      <w:pPr>
        <w:pStyle w:val="ListParagraph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35C6">
        <w:rPr>
          <w:rFonts w:ascii="Times New Roman" w:eastAsia="Times New Roman" w:hAnsi="Times New Roman" w:cs="Times New Roman"/>
          <w:color w:val="000000"/>
          <w:sz w:val="24"/>
          <w:szCs w:val="24"/>
        </w:rPr>
        <w:t>poteškoće u protoku infuzionog rastvora</w:t>
      </w:r>
    </w:p>
    <w:p w:rsidR="00160CC4" w:rsidRPr="008535C6" w:rsidRDefault="00160CC4" w:rsidP="008535C6">
      <w:pPr>
        <w:pStyle w:val="ListParagraph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35C6">
        <w:rPr>
          <w:rFonts w:ascii="Times New Roman" w:eastAsia="Times New Roman" w:hAnsi="Times New Roman" w:cs="Times New Roman"/>
          <w:color w:val="000000"/>
          <w:sz w:val="24"/>
          <w:szCs w:val="24"/>
        </w:rPr>
        <w:t>alergija na benzodijazepinske preparate</w:t>
      </w:r>
    </w:p>
    <w:p w:rsidR="00160CC4" w:rsidRPr="008535C6" w:rsidRDefault="00160CC4" w:rsidP="008535C6">
      <w:pPr>
        <w:pStyle w:val="ListParagraph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35C6">
        <w:rPr>
          <w:rFonts w:ascii="Times New Roman" w:eastAsia="Times New Roman" w:hAnsi="Times New Roman" w:cs="Times New Roman"/>
          <w:color w:val="000000"/>
          <w:sz w:val="24"/>
          <w:szCs w:val="24"/>
        </w:rPr>
        <w:t>depresija disanja</w:t>
      </w:r>
    </w:p>
    <w:p w:rsidR="00160CC4" w:rsidRPr="008535C6" w:rsidRDefault="00160CC4" w:rsidP="00160CC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C6">
        <w:rPr>
          <w:rFonts w:ascii="Times New Roman" w:eastAsia="Times New Roman" w:hAnsi="Times New Roman" w:cs="Times New Roman"/>
          <w:color w:val="000000"/>
          <w:sz w:val="24"/>
          <w:szCs w:val="24"/>
        </w:rPr>
        <w:t>pojava produženog oporavka</w:t>
      </w:r>
    </w:p>
    <w:p w:rsidR="00160CC4" w:rsidRPr="008535C6" w:rsidRDefault="00160CC4" w:rsidP="00160CC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5C6">
        <w:rPr>
          <w:rFonts w:ascii="Times New Roman" w:eastAsia="Times New Roman" w:hAnsi="Times New Roman" w:cs="Times New Roman"/>
          <w:color w:val="000000"/>
          <w:sz w:val="24"/>
          <w:szCs w:val="24"/>
        </w:rPr>
        <w:t>neočekivane</w:t>
      </w:r>
      <w:proofErr w:type="gramEnd"/>
      <w:r w:rsidRPr="0085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psihološke reakcije.</w:t>
      </w:r>
    </w:p>
    <w:p w:rsidR="00160CC4" w:rsidRPr="008535C6" w:rsidRDefault="00160CC4" w:rsidP="0016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459" w:rsidRDefault="009D5459" w:rsidP="00160C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CC4" w:rsidRPr="00711580" w:rsidRDefault="00160CC4" w:rsidP="0016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INHALACIONA SEDACIJA</w:t>
      </w: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0CC4" w:rsidRPr="00711580" w:rsidRDefault="00160CC4" w:rsidP="0071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CC4" w:rsidRPr="00711580" w:rsidRDefault="00160CC4" w:rsidP="009D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Ova tehnika podrazumeva primenu mešavine azot-oksidula, kiseonika i vazduha i omogućava smanjenje straha i napetosti uz određen stepen analgezije i očuvanu svest pacijenta.</w:t>
      </w:r>
      <w:proofErr w:type="gramEnd"/>
    </w:p>
    <w:p w:rsidR="00160CC4" w:rsidRPr="00711580" w:rsidRDefault="00160CC4" w:rsidP="009D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Povoljnosti inhalacione sedacije:</w:t>
      </w:r>
    </w:p>
    <w:p w:rsidR="00160CC4" w:rsidRPr="00711580" w:rsidRDefault="00160CC4" w:rsidP="00711580">
      <w:pPr>
        <w:pStyle w:val="ListParagraph"/>
        <w:numPr>
          <w:ilvl w:val="0"/>
          <w:numId w:val="31"/>
        </w:numPr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vrlo brz nastanak, u okviru 2-3 minuta</w:t>
      </w:r>
    </w:p>
    <w:p w:rsidR="00160CC4" w:rsidRPr="00711580" w:rsidRDefault="00160CC4" w:rsidP="00711580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dubina sedacije se može lako menjati u smislu povećanja ili smanjenja</w:t>
      </w:r>
    </w:p>
    <w:p w:rsidR="00160CC4" w:rsidRPr="00711580" w:rsidRDefault="00160CC4" w:rsidP="00711580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mogućnost regulisanja trajanja sedacije</w:t>
      </w:r>
    </w:p>
    <w:p w:rsidR="00160CC4" w:rsidRPr="00711580" w:rsidRDefault="00160CC4" w:rsidP="00711580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oporavak je veoma brz</w:t>
      </w:r>
    </w:p>
    <w:p w:rsidR="00160CC4" w:rsidRPr="00711580" w:rsidRDefault="00160CC4" w:rsidP="00711580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pacijent se može otpustiti bez pratnje</w:t>
      </w:r>
    </w:p>
    <w:p w:rsidR="00160CC4" w:rsidRPr="00711580" w:rsidRDefault="00160CC4" w:rsidP="00711580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azot-oksidul ima izvesno analgetičko delovanje</w:t>
      </w:r>
    </w:p>
    <w:p w:rsidR="00160CC4" w:rsidRPr="00711580" w:rsidRDefault="00711580" w:rsidP="00711580">
      <w:pPr>
        <w:pStyle w:val="ListParagraph"/>
        <w:numPr>
          <w:ilvl w:val="0"/>
          <w:numId w:val="31"/>
        </w:num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nus</w:t>
      </w:r>
      <w:r w:rsidR="00160CC4"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efekti</w:t>
      </w:r>
      <w:proofErr w:type="gramEnd"/>
      <w:r w:rsidR="00160CC4"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strane jetre, bubrega, kardiovaskularnog i respiratornog sistema nisu poznati.</w:t>
      </w:r>
    </w:p>
    <w:p w:rsidR="00160CC4" w:rsidRPr="00711580" w:rsidRDefault="00160CC4" w:rsidP="007115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Nedostatak ove tehnike je tehničke prirode: potreba za skupom aparaturom i zapremanje određenog prostora u ordinaciji. </w:t>
      </w: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Takođe je potrebno iskusno osoblje.</w:t>
      </w:r>
      <w:proofErr w:type="gramEnd"/>
    </w:p>
    <w:p w:rsidR="00711580" w:rsidRDefault="00711580" w:rsidP="007115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CC4" w:rsidRDefault="00160CC4" w:rsidP="007115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U toku postupka inhalacione sedacije azot-oksidul i kiseonik se oslobađaju u različitim međusobnim odnosima.</w:t>
      </w:r>
      <w:proofErr w:type="gramEnd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Prema njihovom međusobnom odnosu razlikujemo:</w:t>
      </w:r>
    </w:p>
    <w:p w:rsidR="00711580" w:rsidRPr="00711580" w:rsidRDefault="00711580" w:rsidP="0016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CC4" w:rsidRPr="009D5459" w:rsidRDefault="00160CC4" w:rsidP="009D5459">
      <w:pPr>
        <w:pStyle w:val="ListParagraph"/>
        <w:numPr>
          <w:ilvl w:val="0"/>
          <w:numId w:val="39"/>
        </w:numPr>
        <w:spacing w:before="280"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umerenu analgeziju </w:t>
      </w:r>
      <w:r w:rsidRPr="009D5459">
        <w:rPr>
          <w:rFonts w:ascii="Times New Roman" w:eastAsia="Times New Roman" w:hAnsi="Times New Roman" w:cs="Times New Roman"/>
          <w:color w:val="000000"/>
          <w:sz w:val="24"/>
          <w:szCs w:val="24"/>
        </w:rPr>
        <w:t>- mešavina sa 25% azot-oksidula</w:t>
      </w:r>
    </w:p>
    <w:p w:rsidR="00160CC4" w:rsidRPr="009D5459" w:rsidRDefault="00160CC4" w:rsidP="009D5459">
      <w:pPr>
        <w:pStyle w:val="ListParagraph"/>
        <w:numPr>
          <w:ilvl w:val="0"/>
          <w:numId w:val="39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disocijativnu analgeziju </w:t>
      </w:r>
      <w:r w:rsidRPr="009D5459">
        <w:rPr>
          <w:rFonts w:ascii="Times New Roman" w:eastAsia="Times New Roman" w:hAnsi="Times New Roman" w:cs="Times New Roman"/>
          <w:color w:val="000000"/>
          <w:sz w:val="24"/>
          <w:szCs w:val="24"/>
        </w:rPr>
        <w:t>- mešavina sa 25-45% azot-oksidula</w:t>
      </w:r>
    </w:p>
    <w:p w:rsidR="00160CC4" w:rsidRPr="009D5459" w:rsidRDefault="00160CC4" w:rsidP="009D5459">
      <w:pPr>
        <w:pStyle w:val="ListParagraph"/>
        <w:numPr>
          <w:ilvl w:val="0"/>
          <w:numId w:val="39"/>
        </w:numPr>
        <w:spacing w:after="2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5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opšta</w:t>
      </w:r>
      <w:proofErr w:type="gramEnd"/>
      <w:r w:rsidRPr="009D5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anestezija </w:t>
      </w:r>
      <w:r w:rsidRPr="009D5459">
        <w:rPr>
          <w:rFonts w:ascii="Times New Roman" w:eastAsia="Times New Roman" w:hAnsi="Times New Roman" w:cs="Times New Roman"/>
          <w:color w:val="000000"/>
          <w:sz w:val="24"/>
          <w:szCs w:val="24"/>
        </w:rPr>
        <w:t>- više od 45% azot-oksidula.</w:t>
      </w:r>
    </w:p>
    <w:p w:rsidR="00160CC4" w:rsidRPr="00160CC4" w:rsidRDefault="00160CC4" w:rsidP="0016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CC4" w:rsidRPr="00711580" w:rsidRDefault="00160CC4" w:rsidP="0016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ORALNA SEDACIJA</w:t>
      </w: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0CC4" w:rsidRPr="00711580" w:rsidRDefault="00160CC4" w:rsidP="0016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CC4" w:rsidRPr="00711580" w:rsidRDefault="00160CC4" w:rsidP="007115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Predstavlja najstariji način primene sedacije i lekova uopšte.</w:t>
      </w:r>
      <w:proofErr w:type="gramEnd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Ujedno je najpopularniji, najzgodniji i srazmerno siguran metod farmakoterapijske pripreme pacijenata.</w:t>
      </w:r>
      <w:proofErr w:type="gramEnd"/>
    </w:p>
    <w:p w:rsidR="00160CC4" w:rsidRPr="00711580" w:rsidRDefault="00160CC4" w:rsidP="007115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Osnovni nedostatak ovog načina je to što se ne može kontrolisati kliničko delovanje primenjenog leka.</w:t>
      </w:r>
      <w:proofErr w:type="gramEnd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0CC4" w:rsidRPr="00711580" w:rsidRDefault="00160CC4" w:rsidP="0071158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CC4" w:rsidRPr="00711580" w:rsidRDefault="00160CC4" w:rsidP="007115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Sredstva za oralnu sedaciju</w:t>
      </w: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0CC4" w:rsidRPr="00711580" w:rsidRDefault="00160CC4" w:rsidP="007115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CC4" w:rsidRPr="00711580" w:rsidRDefault="00160CC4" w:rsidP="007115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U ovu svrhu najčešće se koriste lekovi iz grupe anksiolitika, sedativa i hipnotika.</w:t>
      </w:r>
      <w:proofErr w:type="gramEnd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Uvek je potrebno imati informacije o doziranju leka, kao i o stepenu uznemirenosti pacijenata, podatke o njegovom zdravstvenom stanju i telesnoj masi.</w:t>
      </w:r>
      <w:proofErr w:type="gramEnd"/>
    </w:p>
    <w:p w:rsidR="00711580" w:rsidRDefault="00711580" w:rsidP="007115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CC4" w:rsidRPr="00711580" w:rsidRDefault="00160CC4" w:rsidP="007115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Najčešće se koriste medikamenti iz grupe benzodijazepina koji pored anksiolitičkog dejstva izazivaju i relaksaciju skeletne muskulature. </w:t>
      </w: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Oni predstavljaju vrlo bezbedne lekove, jedini nedostatak je mogućnost pojave alergijske reakcije.</w:t>
      </w:r>
      <w:proofErr w:type="gramEnd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Uglavnom se primenjuju:</w:t>
      </w:r>
    </w:p>
    <w:p w:rsidR="00160CC4" w:rsidRPr="00711580" w:rsidRDefault="00160CC4" w:rsidP="00711580">
      <w:pPr>
        <w:pStyle w:val="ListParagraph"/>
        <w:numPr>
          <w:ilvl w:val="0"/>
          <w:numId w:val="32"/>
        </w:numPr>
        <w:spacing w:before="280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dijazepam u dozama 5-10 mg jedan sat pre intervencije ili odlaska na spavanje</w:t>
      </w:r>
    </w:p>
    <w:p w:rsidR="00160CC4" w:rsidRPr="00711580" w:rsidRDefault="00160CC4" w:rsidP="00711580">
      <w:pPr>
        <w:pStyle w:val="ListParagraph"/>
        <w:numPr>
          <w:ilvl w:val="0"/>
          <w:numId w:val="3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oksazepam u dozama 10-20 mg</w:t>
      </w:r>
    </w:p>
    <w:p w:rsidR="00160CC4" w:rsidRPr="00711580" w:rsidRDefault="00160CC4" w:rsidP="00711580">
      <w:pPr>
        <w:pStyle w:val="ListParagraph"/>
        <w:numPr>
          <w:ilvl w:val="0"/>
          <w:numId w:val="32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hlordijazepoksid</w:t>
      </w:r>
      <w:proofErr w:type="gramEnd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dozama 5-10 mg, 3-4 puta dnevno dan pre intervencije.</w:t>
      </w:r>
    </w:p>
    <w:p w:rsidR="00160CC4" w:rsidRPr="00711580" w:rsidRDefault="00160CC4" w:rsidP="007115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CC4" w:rsidRPr="00711580" w:rsidRDefault="00160CC4" w:rsidP="007115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Takođe se često koriste preparati iz grupe barbiturata.</w:t>
      </w:r>
      <w:proofErr w:type="gramEnd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Oni u terapijskim dozama izazivaju depresiju CNS-a, a u većim dozama deprimiraju i produženu moždinu (respiratorna i kardiovaskularna depresija).</w:t>
      </w:r>
      <w:proofErr w:type="gramEnd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Najčešće primenjivani su pentobarbiton i sekobarbiton u dozama od 100</w:t>
      </w: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  mg</w:t>
      </w:r>
      <w:proofErr w:type="gramEnd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jedan sat pre intervencije </w:t>
      </w:r>
    </w:p>
    <w:p w:rsidR="00160CC4" w:rsidRPr="00711580" w:rsidRDefault="00160CC4" w:rsidP="007115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0CC4" w:rsidRPr="00160CC4" w:rsidRDefault="00160CC4" w:rsidP="007115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0CC4">
        <w:rPr>
          <w:rFonts w:ascii="Tahoma" w:eastAsia="Times New Roman" w:hAnsi="Tahoma" w:cs="Tahoma"/>
          <w:b/>
          <w:bCs/>
          <w:color w:val="000000"/>
        </w:rPr>
        <w:t> </w:t>
      </w:r>
    </w:p>
    <w:p w:rsidR="00160CC4" w:rsidRPr="00711580" w:rsidRDefault="00160CC4" w:rsidP="0016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INTRAMUSKULARNA SEDACIJA</w:t>
      </w: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0CC4" w:rsidRPr="00711580" w:rsidRDefault="00160CC4" w:rsidP="00160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CC4" w:rsidRPr="00711580" w:rsidRDefault="00160CC4" w:rsidP="009D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Preporučljiva je u slučajevima kada intravenska </w:t>
      </w: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inhalaciona sedacija nisu primenjivane kao na primer kod dece ukoliko se ne može ostvariti potrebna kooperacija za primenu drugih tehnika. </w:t>
      </w: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Vrlo je jednostavna tehnika.</w:t>
      </w:r>
      <w:proofErr w:type="gramEnd"/>
    </w:p>
    <w:p w:rsidR="00160CC4" w:rsidRPr="00711580" w:rsidRDefault="00160CC4" w:rsidP="009D54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CC4" w:rsidRPr="00711580" w:rsidRDefault="00160CC4" w:rsidP="009D5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Sredstava koja se primenjuju su ista kao za </w:t>
      </w: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proofErr w:type="gramEnd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sedaciju</w:t>
      </w:r>
      <w:proofErr w:type="gramEnd"/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, a to su uglavnom midazolam i dijazepam u dozama od 10 mg. </w:t>
      </w:r>
    </w:p>
    <w:p w:rsidR="00160CC4" w:rsidRDefault="00160CC4" w:rsidP="00160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30DA" w:rsidRDefault="006D30DA" w:rsidP="00160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0DA" w:rsidRPr="006D30DA" w:rsidRDefault="00887535" w:rsidP="006D30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hyperlink r:id="rId8" w:history="1">
        <w:r w:rsidR="006D30DA" w:rsidRPr="006D30DA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</w:rPr>
          <w:t>ANESTEZIJA U STOMATOLOGIJI</w:t>
        </w:r>
      </w:hyperlink>
    </w:p>
    <w:p w:rsidR="006D30DA" w:rsidRDefault="006D30DA" w:rsidP="006D3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6D30DA" w:rsidRPr="006D30DA" w:rsidRDefault="006D30DA" w:rsidP="006D30D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0DA">
        <w:rPr>
          <w:rFonts w:ascii="Times New Roman" w:eastAsia="Times New Roman" w:hAnsi="Times New Roman" w:cs="Times New Roman"/>
          <w:b/>
          <w:bCs/>
          <w:sz w:val="24"/>
          <w:szCs w:val="24"/>
        </w:rPr>
        <w:t>Tipovi anestezije</w:t>
      </w:r>
    </w:p>
    <w:p w:rsidR="006D30DA" w:rsidRPr="006D30DA" w:rsidRDefault="006D30DA" w:rsidP="006D3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D30DA">
        <w:rPr>
          <w:rFonts w:ascii="Times New Roman" w:eastAsia="Times New Roman" w:hAnsi="Times New Roman" w:cs="Times New Roman"/>
          <w:sz w:val="24"/>
          <w:szCs w:val="24"/>
        </w:rPr>
        <w:t xml:space="preserve">Najčešće se koriste u stomatologiji anestetici: Lidokain, Mepivakaine, Prilockaine i Bupivikaine. Prokaine, koji je bio veoma poznat za stomatološke procedure, mnogo manje se koristi, jer su ga mnogo efikasniji lokalni anestetici </w:t>
      </w:r>
      <w:proofErr w:type="gramStart"/>
      <w:r w:rsidRPr="006D30DA">
        <w:rPr>
          <w:rFonts w:ascii="Times New Roman" w:eastAsia="Times New Roman" w:hAnsi="Times New Roman" w:cs="Times New Roman"/>
          <w:sz w:val="24"/>
          <w:szCs w:val="24"/>
        </w:rPr>
        <w:t>danas</w:t>
      </w:r>
      <w:proofErr w:type="gramEnd"/>
      <w:r w:rsidRPr="006D30DA">
        <w:rPr>
          <w:rFonts w:ascii="Times New Roman" w:eastAsia="Times New Roman" w:hAnsi="Times New Roman" w:cs="Times New Roman"/>
          <w:sz w:val="24"/>
          <w:szCs w:val="24"/>
        </w:rPr>
        <w:t xml:space="preserve"> zamenili. Svi ovi anestici se uvode u usta pacijenta, bilo kroz desni </w:t>
      </w:r>
      <w:proofErr w:type="gramStart"/>
      <w:r w:rsidRPr="006D30D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6D30DA">
        <w:rPr>
          <w:rFonts w:ascii="Times New Roman" w:eastAsia="Times New Roman" w:hAnsi="Times New Roman" w:cs="Times New Roman"/>
          <w:sz w:val="24"/>
          <w:szCs w:val="24"/>
        </w:rPr>
        <w:t xml:space="preserve"> obraz, pomoću šprica.</w:t>
      </w:r>
    </w:p>
    <w:p w:rsidR="006D30DA" w:rsidRPr="006D30DA" w:rsidRDefault="006D30DA" w:rsidP="006D3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D30DA">
        <w:rPr>
          <w:rFonts w:ascii="Times New Roman" w:eastAsia="Times New Roman" w:hAnsi="Times New Roman" w:cs="Times New Roman"/>
          <w:sz w:val="24"/>
          <w:szCs w:val="24"/>
        </w:rPr>
        <w:t xml:space="preserve">Kombinacija anestetika može se koristiti u zavisnosti </w:t>
      </w:r>
      <w:proofErr w:type="gramStart"/>
      <w:r w:rsidRPr="006D30D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6D30DA">
        <w:rPr>
          <w:rFonts w:ascii="Times New Roman" w:eastAsia="Times New Roman" w:hAnsi="Times New Roman" w:cs="Times New Roman"/>
          <w:sz w:val="24"/>
          <w:szCs w:val="24"/>
        </w:rPr>
        <w:t xml:space="preserve"> situacije. Takođe, većina dolazi u dva oblika: </w:t>
      </w:r>
      <w:proofErr w:type="gramStart"/>
      <w:r w:rsidRPr="006D30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6D30DA">
        <w:rPr>
          <w:rFonts w:ascii="Times New Roman" w:eastAsia="Times New Roman" w:hAnsi="Times New Roman" w:cs="Times New Roman"/>
          <w:sz w:val="24"/>
          <w:szCs w:val="24"/>
        </w:rPr>
        <w:t xml:space="preserve"> i bez epinefrina (adrenalin). </w:t>
      </w:r>
      <w:proofErr w:type="gramStart"/>
      <w:r w:rsidRPr="006D30DA">
        <w:rPr>
          <w:rFonts w:ascii="Times New Roman" w:eastAsia="Times New Roman" w:hAnsi="Times New Roman" w:cs="Times New Roman"/>
          <w:sz w:val="24"/>
          <w:szCs w:val="24"/>
        </w:rPr>
        <w:t>Epinefrin se koristi zato što je vazokonstriktor koji sužava krvne sudove i pomaže da efekat anestezije traje duže.</w:t>
      </w:r>
      <w:proofErr w:type="gramEnd"/>
    </w:p>
    <w:p w:rsidR="006D30DA" w:rsidRDefault="006D30DA" w:rsidP="006D30D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0DA" w:rsidRPr="006D30DA" w:rsidRDefault="006D30DA" w:rsidP="006D30D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0DA">
        <w:rPr>
          <w:rFonts w:ascii="Times New Roman" w:eastAsia="Times New Roman" w:hAnsi="Times New Roman" w:cs="Times New Roman"/>
          <w:b/>
          <w:bCs/>
          <w:sz w:val="24"/>
          <w:szCs w:val="24"/>
        </w:rPr>
        <w:t>Tipovi injekcije</w:t>
      </w:r>
    </w:p>
    <w:p w:rsidR="006D30DA" w:rsidRPr="006D30DA" w:rsidRDefault="006D30DA" w:rsidP="006D3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D30DA">
        <w:rPr>
          <w:rFonts w:ascii="Times New Roman" w:eastAsia="Times New Roman" w:hAnsi="Times New Roman" w:cs="Times New Roman"/>
          <w:sz w:val="24"/>
          <w:szCs w:val="24"/>
        </w:rPr>
        <w:t xml:space="preserve">Postoje dve vrste injekcija, u zavisnosti </w:t>
      </w:r>
      <w:proofErr w:type="gramStart"/>
      <w:r w:rsidRPr="006D30D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6D30DA">
        <w:rPr>
          <w:rFonts w:ascii="Times New Roman" w:eastAsia="Times New Roman" w:hAnsi="Times New Roman" w:cs="Times New Roman"/>
          <w:sz w:val="24"/>
          <w:szCs w:val="24"/>
        </w:rPr>
        <w:t xml:space="preserve"> procedure i oblasti koju zubar treba da tretira. </w:t>
      </w:r>
      <w:proofErr w:type="gramStart"/>
      <w:r w:rsidRPr="006D30DA">
        <w:rPr>
          <w:rFonts w:ascii="Times New Roman" w:eastAsia="Times New Roman" w:hAnsi="Times New Roman" w:cs="Times New Roman"/>
          <w:sz w:val="24"/>
          <w:szCs w:val="24"/>
        </w:rPr>
        <w:t>Blok injekcija utrne čitav region u ustima, kao što je jedna strana donje vilice.</w:t>
      </w:r>
      <w:proofErr w:type="gramEnd"/>
      <w:r w:rsidRPr="006D30DA">
        <w:rPr>
          <w:rFonts w:ascii="Times New Roman" w:eastAsia="Times New Roman" w:hAnsi="Times New Roman" w:cs="Times New Roman"/>
          <w:sz w:val="24"/>
          <w:szCs w:val="24"/>
        </w:rPr>
        <w:t xml:space="preserve"> Infiltraciona anestezija utrni manju površinu </w:t>
      </w:r>
      <w:proofErr w:type="gramStart"/>
      <w:r w:rsidRPr="006D30D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6D30DA">
        <w:rPr>
          <w:rFonts w:ascii="Times New Roman" w:eastAsia="Times New Roman" w:hAnsi="Times New Roman" w:cs="Times New Roman"/>
          <w:sz w:val="24"/>
          <w:szCs w:val="24"/>
        </w:rPr>
        <w:t xml:space="preserve"> jednog do dva zuba. Ona obično ne deluje </w:t>
      </w:r>
      <w:proofErr w:type="gramStart"/>
      <w:r w:rsidRPr="006D30DA">
        <w:rPr>
          <w:rFonts w:ascii="Times New Roman" w:eastAsia="Times New Roman" w:hAnsi="Times New Roman" w:cs="Times New Roman"/>
          <w:sz w:val="24"/>
          <w:szCs w:val="24"/>
        </w:rPr>
        <w:t>dobro</w:t>
      </w:r>
      <w:proofErr w:type="gramEnd"/>
      <w:r w:rsidRPr="006D30DA">
        <w:rPr>
          <w:rFonts w:ascii="Times New Roman" w:eastAsia="Times New Roman" w:hAnsi="Times New Roman" w:cs="Times New Roman"/>
          <w:sz w:val="24"/>
          <w:szCs w:val="24"/>
        </w:rPr>
        <w:t xml:space="preserve"> na donjoj vilici, zbog gustine kostiju.</w:t>
      </w:r>
    </w:p>
    <w:p w:rsidR="006D30DA" w:rsidRPr="006D30DA" w:rsidRDefault="006D30DA" w:rsidP="006D3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D30DA">
        <w:rPr>
          <w:rFonts w:ascii="Times New Roman" w:eastAsia="Times New Roman" w:hAnsi="Times New Roman" w:cs="Times New Roman"/>
          <w:sz w:val="24"/>
          <w:szCs w:val="24"/>
        </w:rPr>
        <w:t xml:space="preserve">Utrnulost obično traje </w:t>
      </w:r>
      <w:proofErr w:type="gramStart"/>
      <w:r w:rsidRPr="006D30D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6D30DA">
        <w:rPr>
          <w:rFonts w:ascii="Times New Roman" w:eastAsia="Times New Roman" w:hAnsi="Times New Roman" w:cs="Times New Roman"/>
          <w:sz w:val="24"/>
          <w:szCs w:val="24"/>
        </w:rPr>
        <w:t xml:space="preserve"> jednog do nekoliko sati i može dati osećaj "debelog jezika i usne" u toku i nakon tretmana.</w:t>
      </w:r>
    </w:p>
    <w:p w:rsidR="006D30DA" w:rsidRDefault="006D30DA" w:rsidP="00160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DD2" w:rsidRPr="00851DD2" w:rsidRDefault="00160CC4" w:rsidP="006B6E52">
      <w:pPr>
        <w:spacing w:after="24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1158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851DD2" w:rsidRPr="00851DD2">
        <w:rPr>
          <w:rFonts w:ascii="Times New Roman" w:hAnsi="Times New Roman" w:cs="Times New Roman"/>
          <w:b/>
          <w:color w:val="C00000"/>
          <w:sz w:val="24"/>
          <w:szCs w:val="24"/>
        </w:rPr>
        <w:t>ANESTEZIJA U STOMATOLOGIJI</w:t>
      </w:r>
    </w:p>
    <w:p w:rsidR="00851DD2" w:rsidRDefault="00851DD2" w:rsidP="00FB0DE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1329" w:rsidRPr="00FB0DEB" w:rsidRDefault="00A91329" w:rsidP="00FB0DE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80">
        <w:rPr>
          <w:rFonts w:ascii="Times New Roman" w:hAnsi="Times New Roman" w:cs="Times New Roman"/>
          <w:sz w:val="24"/>
          <w:szCs w:val="24"/>
        </w:rPr>
        <w:t xml:space="preserve">Lokalna anestezija se koristi da bi se sprečio bol tokom lečenja </w:t>
      </w:r>
      <w:proofErr w:type="gramStart"/>
      <w:r w:rsidRPr="0071158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711580">
        <w:rPr>
          <w:rFonts w:ascii="Times New Roman" w:hAnsi="Times New Roman" w:cs="Times New Roman"/>
          <w:sz w:val="24"/>
          <w:szCs w:val="24"/>
        </w:rPr>
        <w:t xml:space="preserve"> strane zubara. </w:t>
      </w:r>
      <w:proofErr w:type="gramStart"/>
      <w:r w:rsidRPr="00711580">
        <w:rPr>
          <w:rFonts w:ascii="Times New Roman" w:hAnsi="Times New Roman" w:cs="Times New Roman"/>
          <w:sz w:val="24"/>
          <w:szCs w:val="24"/>
        </w:rPr>
        <w:t>Nasuprot opštoj anesteziji, lokalna anestezija izaziva utrnulost predela koji treba da se podvrgne stomatološkoj proceduri.</w:t>
      </w:r>
      <w:proofErr w:type="gramEnd"/>
    </w:p>
    <w:p w:rsidR="00851DD2" w:rsidRPr="00851DD2" w:rsidRDefault="00A91329" w:rsidP="00851DD2">
      <w:pPr>
        <w:pStyle w:val="NormalWeb"/>
        <w:spacing w:line="276" w:lineRule="auto"/>
        <w:jc w:val="both"/>
      </w:pPr>
      <w:proofErr w:type="gramStart"/>
      <w:r w:rsidRPr="00711580">
        <w:t>Koriste se dve vrste lokalnih anestetika.</w:t>
      </w:r>
      <w:proofErr w:type="gramEnd"/>
      <w:r w:rsidRPr="00711580">
        <w:t xml:space="preserve"> </w:t>
      </w:r>
      <w:proofErr w:type="gramStart"/>
      <w:r w:rsidRPr="00711580">
        <w:t>Ubrizgavanjem anestetika sprečava se bol u predelu gde će lečenje biti učinjeno.</w:t>
      </w:r>
      <w:proofErr w:type="gramEnd"/>
      <w:r w:rsidRPr="00711580">
        <w:t xml:space="preserve"> To funkcioniše tako što blokira nervne završetke </w:t>
      </w:r>
      <w:proofErr w:type="gramStart"/>
      <w:r w:rsidRPr="00711580">
        <w:t>na</w:t>
      </w:r>
      <w:proofErr w:type="gramEnd"/>
      <w:r w:rsidRPr="00711580">
        <w:t xml:space="preserve"> kratak vremenski </w:t>
      </w:r>
      <w:r w:rsidRPr="00851DD2">
        <w:t>period.</w:t>
      </w:r>
    </w:p>
    <w:p w:rsidR="00851DD2" w:rsidRPr="00851DD2" w:rsidRDefault="00851DD2" w:rsidP="00851D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D2">
        <w:rPr>
          <w:rFonts w:ascii="Times New Roman" w:eastAsia="Times New Roman" w:hAnsi="Times New Roman" w:cs="Times New Roman"/>
          <w:bCs/>
          <w:sz w:val="24"/>
          <w:szCs w:val="24"/>
        </w:rPr>
        <w:t>Svi</w:t>
      </w:r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 pacijenti mogu dobiti anesteziju (ukoliko nemaju alergijsku reakc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iju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anestetik) uključujući d</w:t>
      </w:r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ecu, trudnice, starije osobe, osobe opterećene nekim bolestima. </w:t>
      </w:r>
      <w:hyperlink r:id="rId9" w:tgtFrame="_blank" w:history="1">
        <w:proofErr w:type="gramStart"/>
        <w:r w:rsidRPr="00851DD2">
          <w:rPr>
            <w:rFonts w:ascii="Times New Roman" w:eastAsia="Times New Roman" w:hAnsi="Times New Roman" w:cs="Times New Roman"/>
            <w:sz w:val="24"/>
            <w:szCs w:val="24"/>
          </w:rPr>
          <w:t>Anestezija</w:t>
        </w:r>
      </w:hyperlink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 je prilagođena osobi i njenim potrebama i stanju u kojem se nalazi.</w:t>
      </w:r>
      <w:proofErr w:type="gramEnd"/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1DD2" w:rsidRPr="00851DD2" w:rsidRDefault="00235E22" w:rsidP="00851D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478155</wp:posOffset>
            </wp:positionV>
            <wp:extent cx="2199005" cy="2055495"/>
            <wp:effectExtent l="190500" t="152400" r="163195" b="135255"/>
            <wp:wrapTight wrapText="bothSides">
              <wp:wrapPolygon edited="0">
                <wp:start x="0" y="-1601"/>
                <wp:lineTo x="-1123" y="-1001"/>
                <wp:lineTo x="-1871" y="200"/>
                <wp:lineTo x="-1871" y="20819"/>
                <wp:lineTo x="-561" y="23021"/>
                <wp:lineTo x="0" y="23021"/>
                <wp:lineTo x="21332" y="23021"/>
                <wp:lineTo x="21893" y="23021"/>
                <wp:lineTo x="23203" y="21420"/>
                <wp:lineTo x="23203" y="601"/>
                <wp:lineTo x="22267" y="-1201"/>
                <wp:lineTo x="21332" y="-1601"/>
                <wp:lineTo x="0" y="-1601"/>
              </wp:wrapPolygon>
            </wp:wrapTight>
            <wp:docPr id="8" name="Picture 10" descr="http://www.ordinacija-mimica.hr/files/anestezij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rdinacija-mimica.hr/files/anestezija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055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851DD2" w:rsidRPr="00851DD2">
        <w:rPr>
          <w:rFonts w:ascii="Times New Roman" w:eastAsia="Times New Roman" w:hAnsi="Times New Roman" w:cs="Times New Roman"/>
          <w:b/>
          <w:bCs/>
          <w:sz w:val="24"/>
          <w:szCs w:val="24"/>
        </w:rPr>
        <w:t>Trudnice.</w:t>
      </w:r>
      <w:proofErr w:type="gramEnd"/>
      <w:r w:rsidR="00851DD2">
        <w:rPr>
          <w:rFonts w:ascii="Times New Roman" w:eastAsia="Times New Roman" w:hAnsi="Times New Roman" w:cs="Times New Roman"/>
          <w:sz w:val="24"/>
          <w:szCs w:val="24"/>
        </w:rPr>
        <w:t xml:space="preserve"> Moguće je da trudnoća menjanjem </w:t>
      </w:r>
      <w:proofErr w:type="gramStart"/>
      <w:r w:rsidR="00851DD2">
        <w:rPr>
          <w:rFonts w:ascii="Times New Roman" w:eastAsia="Times New Roman" w:hAnsi="Times New Roman" w:cs="Times New Roman"/>
          <w:sz w:val="24"/>
          <w:szCs w:val="24"/>
        </w:rPr>
        <w:t xml:space="preserve">hormonskog </w:t>
      </w:r>
      <w:r w:rsidR="00851DD2" w:rsidRPr="00851DD2"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 w:rsidR="00851DD2">
        <w:rPr>
          <w:rFonts w:ascii="Times New Roman" w:eastAsia="Times New Roman" w:hAnsi="Times New Roman" w:cs="Times New Roman"/>
          <w:sz w:val="24"/>
          <w:szCs w:val="24"/>
        </w:rPr>
        <w:t>atusa</w:t>
      </w:r>
      <w:proofErr w:type="gramEnd"/>
      <w:r w:rsidR="00851DD2">
        <w:rPr>
          <w:rFonts w:ascii="Times New Roman" w:eastAsia="Times New Roman" w:hAnsi="Times New Roman" w:cs="Times New Roman"/>
          <w:sz w:val="24"/>
          <w:szCs w:val="24"/>
        </w:rPr>
        <w:t xml:space="preserve">, uz strah od zahvata, </w:t>
      </w:r>
      <w:r w:rsidR="006B6E5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51DD2">
        <w:rPr>
          <w:rFonts w:ascii="Times New Roman" w:eastAsia="Times New Roman" w:hAnsi="Times New Roman" w:cs="Times New Roman"/>
          <w:sz w:val="24"/>
          <w:szCs w:val="24"/>
        </w:rPr>
        <w:t>uti</w:t>
      </w:r>
      <w:r w:rsidR="00851DD2" w:rsidRPr="00851DD2">
        <w:rPr>
          <w:rFonts w:ascii="Times New Roman" w:eastAsia="Times New Roman" w:hAnsi="Times New Roman" w:cs="Times New Roman"/>
          <w:sz w:val="24"/>
          <w:szCs w:val="24"/>
        </w:rPr>
        <w:t>če na efikasno</w:t>
      </w:r>
      <w:r w:rsidR="00851DD2">
        <w:rPr>
          <w:rFonts w:ascii="Times New Roman" w:eastAsia="Times New Roman" w:hAnsi="Times New Roman" w:cs="Times New Roman"/>
          <w:sz w:val="24"/>
          <w:szCs w:val="24"/>
        </w:rPr>
        <w:t>st anestezije, ali trudnice smej</w:t>
      </w:r>
      <w:r w:rsidR="00851DD2" w:rsidRPr="00851DD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B6E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851DD2" w:rsidRPr="00851DD2">
        <w:rPr>
          <w:rFonts w:ascii="Times New Roman" w:eastAsia="Times New Roman" w:hAnsi="Times New Roman" w:cs="Times New Roman"/>
          <w:sz w:val="24"/>
          <w:szCs w:val="24"/>
        </w:rPr>
        <w:t xml:space="preserve"> i trebaju dobiti anest</w:t>
      </w:r>
      <w:r w:rsidR="00851DD2">
        <w:rPr>
          <w:rFonts w:ascii="Times New Roman" w:eastAsia="Times New Roman" w:hAnsi="Times New Roman" w:cs="Times New Roman"/>
          <w:sz w:val="24"/>
          <w:szCs w:val="24"/>
        </w:rPr>
        <w:t>eziju, te one ne bi trebale izb</w:t>
      </w:r>
      <w:r w:rsidR="00851DD2" w:rsidRPr="00851DD2">
        <w:rPr>
          <w:rFonts w:ascii="Times New Roman" w:eastAsia="Times New Roman" w:hAnsi="Times New Roman" w:cs="Times New Roman"/>
          <w:sz w:val="24"/>
          <w:szCs w:val="24"/>
        </w:rPr>
        <w:t>egavati po</w:t>
      </w:r>
      <w:r w:rsidR="00851DD2">
        <w:rPr>
          <w:rFonts w:ascii="Times New Roman" w:eastAsia="Times New Roman" w:hAnsi="Times New Roman" w:cs="Times New Roman"/>
          <w:sz w:val="24"/>
          <w:szCs w:val="24"/>
        </w:rPr>
        <w:t>setu stomatologu za vr</w:t>
      </w:r>
      <w:r w:rsidR="00851DD2" w:rsidRPr="00851DD2">
        <w:rPr>
          <w:rFonts w:ascii="Times New Roman" w:eastAsia="Times New Roman" w:hAnsi="Times New Roman" w:cs="Times New Roman"/>
          <w:sz w:val="24"/>
          <w:szCs w:val="24"/>
        </w:rPr>
        <w:t>eme trudnoće. Lokaln</w:t>
      </w:r>
      <w:r>
        <w:rPr>
          <w:rFonts w:ascii="Times New Roman" w:eastAsia="Times New Roman" w:hAnsi="Times New Roman" w:cs="Times New Roman"/>
          <w:sz w:val="24"/>
          <w:szCs w:val="24"/>
        </w:rPr>
        <w:t>a anestezija ne dolazi do ploda</w:t>
      </w:r>
      <w:r w:rsidR="0085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1DD2" w:rsidRPr="00851DD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851DD2" w:rsidRPr="00851DD2">
        <w:rPr>
          <w:rFonts w:ascii="Times New Roman" w:eastAsia="Times New Roman" w:hAnsi="Times New Roman" w:cs="Times New Roman"/>
          <w:sz w:val="24"/>
          <w:szCs w:val="24"/>
        </w:rPr>
        <w:t xml:space="preserve"> izaziva analgeziju određenog područja, nema boli prilikom zahva</w:t>
      </w:r>
      <w:r w:rsidR="00851DD2">
        <w:rPr>
          <w:rFonts w:ascii="Times New Roman" w:eastAsia="Times New Roman" w:hAnsi="Times New Roman" w:cs="Times New Roman"/>
          <w:sz w:val="24"/>
          <w:szCs w:val="24"/>
        </w:rPr>
        <w:t>ta. Anestezija neće naštetiti d</w:t>
      </w:r>
      <w:r w:rsidR="00851DD2" w:rsidRPr="00851DD2">
        <w:rPr>
          <w:rFonts w:ascii="Times New Roman" w:eastAsia="Times New Roman" w:hAnsi="Times New Roman" w:cs="Times New Roman"/>
          <w:sz w:val="24"/>
          <w:szCs w:val="24"/>
        </w:rPr>
        <w:t xml:space="preserve">etetu, </w:t>
      </w:r>
      <w:proofErr w:type="gramStart"/>
      <w:r w:rsidR="00851DD2" w:rsidRPr="00851DD2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gramEnd"/>
      <w:r w:rsidR="00851DD2" w:rsidRPr="00851DD2">
        <w:rPr>
          <w:rFonts w:ascii="Times New Roman" w:eastAsia="Times New Roman" w:hAnsi="Times New Roman" w:cs="Times New Roman"/>
          <w:sz w:val="24"/>
          <w:szCs w:val="24"/>
        </w:rPr>
        <w:t xml:space="preserve"> strah od rada bez anestezije, bol prilik</w:t>
      </w:r>
      <w:r w:rsidR="00851DD2">
        <w:rPr>
          <w:rFonts w:ascii="Times New Roman" w:eastAsia="Times New Roman" w:hAnsi="Times New Roman" w:cs="Times New Roman"/>
          <w:sz w:val="24"/>
          <w:szCs w:val="24"/>
        </w:rPr>
        <w:t>om zahvata koja se prenosi do d</w:t>
      </w:r>
      <w:r w:rsidR="00851DD2" w:rsidRPr="00851DD2">
        <w:rPr>
          <w:rFonts w:ascii="Times New Roman" w:eastAsia="Times New Roman" w:hAnsi="Times New Roman" w:cs="Times New Roman"/>
          <w:sz w:val="24"/>
          <w:szCs w:val="24"/>
        </w:rPr>
        <w:t>eteta i s time povezan stres, hoće.</w:t>
      </w:r>
    </w:p>
    <w:p w:rsidR="00851DD2" w:rsidRPr="00851DD2" w:rsidRDefault="00851DD2" w:rsidP="00235E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851DD2">
        <w:rPr>
          <w:rFonts w:ascii="Times New Roman" w:eastAsia="Times New Roman" w:hAnsi="Times New Roman" w:cs="Times New Roman"/>
          <w:b/>
          <w:bCs/>
          <w:sz w:val="24"/>
          <w:szCs w:val="24"/>
        </w:rPr>
        <w:t>eca.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Kako bi izbegli strah i traumu d</w:t>
      </w:r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eci je potrebno anestezirati područje </w:t>
      </w:r>
      <w:proofErr w:type="gramStart"/>
      <w:r w:rsidRPr="00851D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 kojem se radi. Na taj način 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guravamo bolju i dugotrajniju saradnju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851DD2">
        <w:rPr>
          <w:rFonts w:ascii="Times New Roman" w:eastAsia="Times New Roman" w:hAnsi="Times New Roman" w:cs="Times New Roman"/>
          <w:sz w:val="24"/>
          <w:szCs w:val="24"/>
        </w:rPr>
        <w:t>etetom te kvalitetnije stomatološke zahvate.</w:t>
      </w:r>
      <w:r w:rsidR="00235E22" w:rsidRPr="00235E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851DD2" w:rsidRDefault="00851DD2" w:rsidP="00851D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DD2">
        <w:rPr>
          <w:rFonts w:ascii="Times New Roman" w:eastAsia="Times New Roman" w:hAnsi="Times New Roman" w:cs="Times New Roman"/>
          <w:b/>
          <w:bCs/>
          <w:sz w:val="24"/>
          <w:szCs w:val="24"/>
        </w:rPr>
        <w:t>Starije osobe - osobe opterećene bolestima.</w:t>
      </w:r>
      <w:proofErr w:type="gramEnd"/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 Uz kontrolu terapije koju uzima</w:t>
      </w:r>
      <w:r>
        <w:rPr>
          <w:rFonts w:ascii="Times New Roman" w:eastAsia="Times New Roman" w:hAnsi="Times New Roman" w:cs="Times New Roman"/>
          <w:sz w:val="24"/>
          <w:szCs w:val="24"/>
        </w:rPr>
        <w:t>ju i predočenje nalaza koje pos</w:t>
      </w:r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eduju mogu bez straha da bi moglo doći do komplikacija primiti anesteziju. </w:t>
      </w:r>
      <w:proofErr w:type="gramStart"/>
      <w:r w:rsidRPr="00851DD2">
        <w:rPr>
          <w:rFonts w:ascii="Times New Roman" w:eastAsia="Times New Roman" w:hAnsi="Times New Roman" w:cs="Times New Roman"/>
          <w:sz w:val="24"/>
          <w:szCs w:val="24"/>
        </w:rPr>
        <w:t>Anestezija se prilagodi pojedinim potrebama i bolestima.</w:t>
      </w:r>
      <w:proofErr w:type="gramEnd"/>
    </w:p>
    <w:p w:rsidR="00151C56" w:rsidRDefault="00151C56" w:rsidP="00851D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1C56">
        <w:rPr>
          <w:rFonts w:ascii="Times New Roman" w:eastAsia="Times New Roman" w:hAnsi="Times New Roman" w:cs="Times New Roman"/>
          <w:b/>
          <w:sz w:val="24"/>
          <w:szCs w:val="24"/>
        </w:rPr>
        <w:t>Arterijska hipertenzija.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 xml:space="preserve">Premedikacija ovih pacijenata se sastoji u   </w:t>
      </w:r>
      <w:proofErr w:type="gramStart"/>
      <w:r w:rsidRPr="00151C56">
        <w:rPr>
          <w:rFonts w:ascii="Times New Roman" w:eastAsia="Times New Roman" w:hAnsi="Times New Roman" w:cs="Times New Roman"/>
          <w:sz w:val="24"/>
          <w:szCs w:val="24"/>
        </w:rPr>
        <w:t>merama  suzbijanja</w:t>
      </w:r>
      <w:proofErr w:type="gramEnd"/>
      <w:r w:rsidRPr="00151C56">
        <w:rPr>
          <w:rFonts w:ascii="Times New Roman" w:eastAsia="Times New Roman" w:hAnsi="Times New Roman" w:cs="Times New Roman"/>
          <w:sz w:val="24"/>
          <w:szCs w:val="24"/>
        </w:rPr>
        <w:t xml:space="preserve"> stresa. </w:t>
      </w:r>
      <w:proofErr w:type="gramStart"/>
      <w:r w:rsidRPr="00151C56">
        <w:rPr>
          <w:rFonts w:ascii="Times New Roman" w:eastAsia="Times New Roman" w:hAnsi="Times New Roman" w:cs="Times New Roman"/>
          <w:sz w:val="24"/>
          <w:szCs w:val="24"/>
        </w:rPr>
        <w:t>U  tu</w:t>
      </w:r>
      <w:proofErr w:type="gramEnd"/>
      <w:r w:rsidRPr="00151C56">
        <w:rPr>
          <w:rFonts w:ascii="Times New Roman" w:eastAsia="Times New Roman" w:hAnsi="Times New Roman" w:cs="Times New Roman"/>
          <w:sz w:val="24"/>
          <w:szCs w:val="24"/>
        </w:rPr>
        <w:t xml:space="preserve"> svrhu  se primenjuju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anksiolitici, obično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 xml:space="preserve">jedna tableta oralno 1h pre intervencije. </w:t>
      </w:r>
      <w:proofErr w:type="gramStart"/>
      <w:r w:rsidRPr="00151C56">
        <w:rPr>
          <w:rFonts w:ascii="Times New Roman" w:eastAsia="Times New Roman" w:hAnsi="Times New Roman" w:cs="Times New Roman"/>
          <w:sz w:val="24"/>
          <w:szCs w:val="24"/>
        </w:rPr>
        <w:t>Ono  što</w:t>
      </w:r>
      <w:proofErr w:type="gramEnd"/>
      <w:r w:rsidRPr="00151C56">
        <w:rPr>
          <w:rFonts w:ascii="Times New Roman" w:eastAsia="Times New Roman" w:hAnsi="Times New Roman" w:cs="Times New Roman"/>
          <w:sz w:val="24"/>
          <w:szCs w:val="24"/>
        </w:rPr>
        <w:t xml:space="preserve"> je još bitno kod ovih pacijenata jeste obezbediti potpunu bezbolnost (primenom lokalnih anestetika) kako bi se izbeglo endogeno lučenje kateholamina što pogoršava simptome osnovnog oboljenja.</w:t>
      </w:r>
    </w:p>
    <w:p w:rsidR="00D76D20" w:rsidRDefault="00151C56" w:rsidP="00851D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1C56">
        <w:rPr>
          <w:rFonts w:ascii="Times New Roman" w:eastAsia="Times New Roman" w:hAnsi="Times New Roman" w:cs="Times New Roman"/>
          <w:b/>
          <w:sz w:val="24"/>
          <w:szCs w:val="24"/>
        </w:rPr>
        <w:t>Subakutni bakterijski endokarditis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1C56">
        <w:rPr>
          <w:rFonts w:ascii="Times New Roman" w:eastAsia="Times New Roman" w:hAnsi="Times New Roman" w:cs="Times New Roman"/>
          <w:sz w:val="24"/>
          <w:szCs w:val="24"/>
        </w:rPr>
        <w:t>Većina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stomatoloških intervencija, naročito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oralno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hirurške intervencije su praćene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prolaznom bakterijemijom koja traje oko 10 minuta.</w:t>
      </w:r>
      <w:proofErr w:type="gramEnd"/>
      <w:r w:rsidRPr="00151C56">
        <w:rPr>
          <w:rFonts w:ascii="Times New Roman" w:eastAsia="Times New Roman" w:hAnsi="Times New Roman" w:cs="Times New Roman"/>
          <w:sz w:val="24"/>
          <w:szCs w:val="24"/>
        </w:rPr>
        <w:t xml:space="preserve"> Na taj način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1C56">
        <w:rPr>
          <w:rFonts w:ascii="Times New Roman" w:eastAsia="Times New Roman" w:hAnsi="Times New Roman" w:cs="Times New Roman"/>
          <w:sz w:val="24"/>
          <w:szCs w:val="24"/>
        </w:rPr>
        <w:t>mikroorganizmi  normalne</w:t>
      </w:r>
      <w:proofErr w:type="gramEnd"/>
      <w:r w:rsidRPr="00151C56">
        <w:rPr>
          <w:rFonts w:ascii="Times New Roman" w:eastAsia="Times New Roman" w:hAnsi="Times New Roman" w:cs="Times New Roman"/>
          <w:sz w:val="24"/>
          <w:szCs w:val="24"/>
        </w:rPr>
        <w:t xml:space="preserve"> oralne flore, putem otvore</w:t>
      </w:r>
      <w:r w:rsidR="008E0781">
        <w:rPr>
          <w:rFonts w:ascii="Times New Roman" w:eastAsia="Times New Roman" w:hAnsi="Times New Roman" w:cs="Times New Roman"/>
          <w:sz w:val="24"/>
          <w:szCs w:val="24"/>
        </w:rPr>
        <w:t xml:space="preserve">nih krvnih sudova dospevaju u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opštu cirkulaciju i  na taj način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mogu izazvati SBE ukoliko je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endokard prethodno oštećen.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 xml:space="preserve">Da bi se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lastRenderedPageBreak/>
        <w:t>sprečio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 xml:space="preserve">nastanak SBE potrebno </w:t>
      </w:r>
      <w:proofErr w:type="gramStart"/>
      <w:r w:rsidRPr="00151C56">
        <w:rPr>
          <w:rFonts w:ascii="Times New Roman" w:eastAsia="Times New Roman" w:hAnsi="Times New Roman" w:cs="Times New Roman"/>
          <w:sz w:val="24"/>
          <w:szCs w:val="24"/>
        </w:rPr>
        <w:t>je  takvim</w:t>
      </w:r>
      <w:proofErr w:type="gramEnd"/>
      <w:r w:rsidRPr="00151C56">
        <w:rPr>
          <w:rFonts w:ascii="Times New Roman" w:eastAsia="Times New Roman" w:hAnsi="Times New Roman" w:cs="Times New Roman"/>
          <w:sz w:val="24"/>
          <w:szCs w:val="24"/>
        </w:rPr>
        <w:t xml:space="preserve">  pacijentima pre  intervencije ordinirati antibiotike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 xml:space="preserve"> Kod pacijenata alergičnihna penicilin i  u nemogućnostida uzimaju lekove per os savetuje se Clindamycin 600 mg 30 min pre intervencije ili Cephalozin 1g 30 min pre intervencije.</w:t>
      </w:r>
    </w:p>
    <w:p w:rsidR="00151C56" w:rsidRDefault="00151C56" w:rsidP="00851D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56">
        <w:rPr>
          <w:rFonts w:ascii="Times New Roman" w:eastAsia="Times New Roman" w:hAnsi="Times New Roman" w:cs="Times New Roman"/>
          <w:b/>
          <w:sz w:val="24"/>
          <w:szCs w:val="24"/>
        </w:rPr>
        <w:t xml:space="preserve">Pacijenti </w:t>
      </w:r>
      <w:proofErr w:type="gramStart"/>
      <w:r w:rsidRPr="00151C56"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proofErr w:type="gramEnd"/>
      <w:r w:rsidRPr="00151C56">
        <w:rPr>
          <w:rFonts w:ascii="Times New Roman" w:eastAsia="Times New Roman" w:hAnsi="Times New Roman" w:cs="Times New Roman"/>
          <w:b/>
          <w:sz w:val="24"/>
          <w:szCs w:val="24"/>
        </w:rPr>
        <w:t xml:space="preserve"> ugrađenim pejsmejkerom.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Poznato je da magnetno, električno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1C5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151C56">
        <w:rPr>
          <w:rFonts w:ascii="Times New Roman" w:eastAsia="Times New Roman" w:hAnsi="Times New Roman" w:cs="Times New Roman"/>
          <w:sz w:val="24"/>
          <w:szCs w:val="24"/>
        </w:rPr>
        <w:t xml:space="preserve"> elektromag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neto polje može poremetiti rad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pejsmejkera.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udućida stomatolog u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svom radu koristi električnu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opremu (aparat za ispitivanje vitaliteta, turbo mašinu, kavitron</w:t>
      </w:r>
      <w:proofErr w:type="gramStart"/>
      <w:r w:rsidRPr="00151C56">
        <w:rPr>
          <w:rFonts w:ascii="Times New Roman" w:eastAsia="Times New Roman" w:hAnsi="Times New Roman" w:cs="Times New Roman"/>
          <w:sz w:val="24"/>
          <w:szCs w:val="24"/>
        </w:rPr>
        <w:t>,  elektroakuter</w:t>
      </w:r>
      <w:proofErr w:type="gramEnd"/>
      <w:r w:rsidRPr="00151C56">
        <w:rPr>
          <w:rFonts w:ascii="Times New Roman" w:eastAsia="Times New Roman" w:hAnsi="Times New Roman" w:cs="Times New Roman"/>
          <w:sz w:val="24"/>
          <w:szCs w:val="24"/>
        </w:rPr>
        <w:t>...), pacije</w:t>
      </w:r>
      <w:r>
        <w:rPr>
          <w:rFonts w:ascii="Times New Roman" w:eastAsia="Times New Roman" w:hAnsi="Times New Roman" w:cs="Times New Roman"/>
          <w:sz w:val="24"/>
          <w:szCs w:val="24"/>
        </w:rPr>
        <w:t>nti  sa ugrađenim  pejsmejkerom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 xml:space="preserve"> se moraju na određe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nnačin zaštititi beta blokatorima zbog povećanog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lučenja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kateholamina, ali ovu pripremu vrši isključivo lekar specijalista, a ne stomatolo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</w:p>
    <w:p w:rsidR="00151C56" w:rsidRDefault="00151C56" w:rsidP="00851D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1C56">
        <w:rPr>
          <w:rFonts w:ascii="Times New Roman" w:eastAsia="Times New Roman" w:hAnsi="Times New Roman" w:cs="Times New Roman"/>
          <w:b/>
          <w:sz w:val="24"/>
          <w:szCs w:val="24"/>
        </w:rPr>
        <w:t>Šećerna bolest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1C56">
        <w:rPr>
          <w:rFonts w:ascii="Times New Roman" w:eastAsia="Times New Roman" w:hAnsi="Times New Roman" w:cs="Times New Roman"/>
          <w:sz w:val="24"/>
          <w:szCs w:val="24"/>
        </w:rPr>
        <w:t>Kod ovih pacijenat je moguće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izvoditi stomatološke intervencije nakon redovno uzete p</w:t>
      </w:r>
      <w:r>
        <w:rPr>
          <w:rFonts w:ascii="Times New Roman" w:eastAsia="Times New Roman" w:hAnsi="Times New Roman" w:cs="Times New Roman"/>
          <w:sz w:val="24"/>
          <w:szCs w:val="24"/>
        </w:rPr>
        <w:t>ropisane terapije.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Savetuje se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primena LA sa vazokonstriktorom jer endogeno lučenje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 xml:space="preserve">kateholamina mobiliše glikogen </w:t>
      </w:r>
      <w:proofErr w:type="gramStart"/>
      <w:r w:rsidRPr="00151C56">
        <w:rPr>
          <w:rFonts w:ascii="Times New Roman" w:eastAsia="Times New Roman" w:hAnsi="Times New Roman" w:cs="Times New Roman"/>
          <w:sz w:val="24"/>
          <w:szCs w:val="24"/>
        </w:rPr>
        <w:t>iz  njegovih</w:t>
      </w:r>
      <w:proofErr w:type="gramEnd"/>
      <w:r w:rsidRPr="00151C56">
        <w:rPr>
          <w:rFonts w:ascii="Times New Roman" w:eastAsia="Times New Roman" w:hAnsi="Times New Roman" w:cs="Times New Roman"/>
          <w:sz w:val="24"/>
          <w:szCs w:val="24"/>
        </w:rPr>
        <w:t xml:space="preserve"> depoa, jetre i mišića i povećava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postojeću hiperglikemiju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C56" w:rsidRPr="00151C56" w:rsidRDefault="00151C56" w:rsidP="00851D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1C56">
        <w:rPr>
          <w:rFonts w:ascii="Times New Roman" w:eastAsia="Times New Roman" w:hAnsi="Times New Roman" w:cs="Times New Roman"/>
          <w:b/>
          <w:sz w:val="24"/>
          <w:szCs w:val="24"/>
        </w:rPr>
        <w:t>Hipertireoidizam.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Od tireoidnih disfunkcija od primarnog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značaja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1C56">
        <w:rPr>
          <w:rFonts w:ascii="Times New Roman" w:eastAsia="Times New Roman" w:hAnsi="Times New Roman" w:cs="Times New Roman"/>
          <w:sz w:val="24"/>
          <w:szCs w:val="24"/>
        </w:rPr>
        <w:t>u  stomatološkoj</w:t>
      </w:r>
      <w:proofErr w:type="gramEnd"/>
      <w:r w:rsidRPr="00151C56">
        <w:rPr>
          <w:rFonts w:ascii="Times New Roman" w:eastAsia="Times New Roman" w:hAnsi="Times New Roman" w:cs="Times New Roman"/>
          <w:sz w:val="24"/>
          <w:szCs w:val="24"/>
        </w:rPr>
        <w:t xml:space="preserve"> praksi je tireotoksikoza, zato što je to jedina  bolest štitaste žlezde  kod koje se mo</w:t>
      </w:r>
      <w:r w:rsidR="008E0781">
        <w:rPr>
          <w:rFonts w:ascii="Times New Roman" w:eastAsia="Times New Roman" w:hAnsi="Times New Roman" w:cs="Times New Roman"/>
          <w:sz w:val="24"/>
          <w:szCs w:val="24"/>
        </w:rPr>
        <w:t>gu javiti akutna krizna  stanja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 xml:space="preserve">.   Akutno pogoršanje oboljenja </w:t>
      </w:r>
      <w:proofErr w:type="gramStart"/>
      <w:r w:rsidRPr="00151C56">
        <w:rPr>
          <w:rFonts w:ascii="Times New Roman" w:eastAsia="Times New Roman" w:hAnsi="Times New Roman" w:cs="Times New Roman"/>
          <w:sz w:val="24"/>
          <w:szCs w:val="24"/>
        </w:rPr>
        <w:t>-  "</w:t>
      </w:r>
      <w:proofErr w:type="gramEnd"/>
      <w:r w:rsidRPr="00151C56">
        <w:rPr>
          <w:rFonts w:ascii="Times New Roman" w:eastAsia="Times New Roman" w:hAnsi="Times New Roman" w:cs="Times New Roman"/>
          <w:sz w:val="24"/>
          <w:szCs w:val="24"/>
        </w:rPr>
        <w:t>tireoidna kriza" može da nastane u   toku intervencije kao posledica stresa.</w:t>
      </w:r>
      <w:r w:rsidR="008E0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Da bi se ona izbegla  potrebno je  primeniti LA sa vazokonstriktorom koji nema adrenergičnu</w:t>
      </w:r>
      <w:r w:rsidR="008E0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aktivnost (felipresin), ali  ako se  rade intervencije koje su  i   previše bolne ipak  dati  LA sa adrenalinom kako bi se izbeglo povećano</w:t>
      </w:r>
      <w:r w:rsidR="008E0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C56">
        <w:rPr>
          <w:rFonts w:ascii="Times New Roman" w:eastAsia="Times New Roman" w:hAnsi="Times New Roman" w:cs="Times New Roman"/>
          <w:sz w:val="24"/>
          <w:szCs w:val="24"/>
        </w:rPr>
        <w:t>lučenje adrenalina usled stresa.</w:t>
      </w:r>
    </w:p>
    <w:p w:rsidR="00851DD2" w:rsidRPr="00851DD2" w:rsidRDefault="00851DD2" w:rsidP="00851D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DD2">
        <w:rPr>
          <w:rFonts w:ascii="Times New Roman" w:eastAsia="Times New Roman" w:hAnsi="Times New Roman" w:cs="Times New Roman"/>
          <w:b/>
          <w:bCs/>
          <w:sz w:val="24"/>
          <w:szCs w:val="24"/>
        </w:rPr>
        <w:t>Anestezija je moguća i potrebna kod svakog zahvata.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Anestezija se aplikuje</w:t>
      </w:r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 kod svakog zahvata koji može izazvati i najmanju bol kao i kod pacijenata koji se boje.</w:t>
      </w:r>
      <w:proofErr w:type="gramEnd"/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 Iz anesteziranog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područja ne širi u druge d</w:t>
      </w:r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elove </w:t>
      </w:r>
      <w:r>
        <w:rPr>
          <w:rFonts w:ascii="Times New Roman" w:eastAsia="Times New Roman" w:hAnsi="Times New Roman" w:cs="Times New Roman"/>
          <w:sz w:val="24"/>
          <w:szCs w:val="24"/>
        </w:rPr>
        <w:t>tijela, ne izaziva nikakve posl</w:t>
      </w:r>
      <w:r w:rsidRPr="00851DD2">
        <w:rPr>
          <w:rFonts w:ascii="Times New Roman" w:eastAsia="Times New Roman" w:hAnsi="Times New Roman" w:cs="Times New Roman"/>
          <w:sz w:val="24"/>
          <w:szCs w:val="24"/>
        </w:rPr>
        <w:t>edice, razgrađuje se nakon dva sata.</w:t>
      </w:r>
    </w:p>
    <w:p w:rsidR="00851DD2" w:rsidRPr="00851DD2" w:rsidRDefault="00851DD2" w:rsidP="00851D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DD2">
        <w:rPr>
          <w:rFonts w:ascii="Times New Roman" w:eastAsia="Times New Roman" w:hAnsi="Times New Roman" w:cs="Times New Roman"/>
          <w:sz w:val="24"/>
          <w:szCs w:val="24"/>
        </w:rPr>
        <w:t>Najvažnija je priprema pacijenta.</w:t>
      </w:r>
      <w:proofErr w:type="gramEnd"/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 Treba pronaći način kako suzbiti strah i bol (kao složeni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psihički fenomen), otkloniti s</w:t>
      </w:r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ećanja </w:t>
      </w:r>
      <w:proofErr w:type="gramStart"/>
      <w:r w:rsidRPr="00851D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neke traumatske postupke iz pređašnjih pos</w:t>
      </w:r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eta i opustiti pacijenta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ga nagovoriti na saradnju. </w:t>
      </w:r>
    </w:p>
    <w:p w:rsidR="00851DD2" w:rsidRPr="00851DD2" w:rsidRDefault="00851DD2" w:rsidP="00851D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DD2">
        <w:rPr>
          <w:rFonts w:ascii="Times New Roman" w:eastAsia="Times New Roman" w:hAnsi="Times New Roman" w:cs="Times New Roman"/>
          <w:b/>
          <w:bCs/>
          <w:sz w:val="24"/>
          <w:szCs w:val="24"/>
        </w:rPr>
        <w:t>Bol kod uboda</w:t>
      </w:r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 se uklanja ako se prethodno anestezira sluznica lokalnim anestetikom u spreju.</w:t>
      </w:r>
      <w:proofErr w:type="gramEnd"/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 Strah koji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oseća prema igli smanjiće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minimalni nivo</w:t>
      </w:r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 (igla se ne vidi, ubod se 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oseti...). Najbolje je upotr</w:t>
      </w:r>
      <w:r w:rsidRPr="00851DD2">
        <w:rPr>
          <w:rFonts w:ascii="Times New Roman" w:eastAsia="Times New Roman" w:hAnsi="Times New Roman" w:cs="Times New Roman"/>
          <w:sz w:val="24"/>
          <w:szCs w:val="24"/>
        </w:rPr>
        <w:t>ebiti anestetik u špric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 s tankom iglom, jer je</w:t>
      </w:r>
      <w:r>
        <w:rPr>
          <w:rFonts w:ascii="Times New Roman" w:eastAsia="Times New Roman" w:hAnsi="Times New Roman" w:cs="Times New Roman"/>
          <w:sz w:val="24"/>
          <w:szCs w:val="24"/>
        </w:rPr>
        <w:t>prijatnije</w:t>
      </w:r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 za pacijenta i </w:t>
      </w:r>
      <w:proofErr w:type="gramStart"/>
      <w:r w:rsidRPr="00851DD2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gramEnd"/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 boli.</w:t>
      </w:r>
    </w:p>
    <w:p w:rsidR="00851DD2" w:rsidRPr="00851DD2" w:rsidRDefault="00851DD2" w:rsidP="00851D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D2">
        <w:rPr>
          <w:rFonts w:ascii="Times New Roman" w:eastAsia="Times New Roman" w:hAnsi="Times New Roman" w:cs="Times New Roman"/>
          <w:b/>
          <w:bCs/>
          <w:sz w:val="24"/>
          <w:szCs w:val="24"/>
        </w:rPr>
        <w:t>Akupunkturna analgezija</w:t>
      </w:r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 je jedna </w:t>
      </w:r>
      <w:proofErr w:type="gramStart"/>
      <w:r w:rsidRPr="00851D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851DD2">
        <w:rPr>
          <w:rFonts w:ascii="Times New Roman" w:eastAsia="Times New Roman" w:hAnsi="Times New Roman" w:cs="Times New Roman"/>
          <w:sz w:val="24"/>
          <w:szCs w:val="24"/>
        </w:rPr>
        <w:t xml:space="preserve"> metoda kojom se pomoću akunpukture otklanja bol prilikom stomatoloških zahvata, pogodna je za pacijente koji imaju opravdan strah od klasične primjene anestetika.</w:t>
      </w:r>
    </w:p>
    <w:p w:rsidR="00851DD2" w:rsidRPr="00851DD2" w:rsidRDefault="00851DD2" w:rsidP="00851DD2">
      <w:pPr>
        <w:pStyle w:val="NormalWeb"/>
        <w:spacing w:line="276" w:lineRule="auto"/>
        <w:jc w:val="both"/>
      </w:pPr>
    </w:p>
    <w:p w:rsidR="00A91329" w:rsidRPr="009D5459" w:rsidRDefault="00235E22" w:rsidP="009D5459">
      <w:pPr>
        <w:pStyle w:val="Heading2"/>
        <w:spacing w:line="276" w:lineRule="auto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LOKALNA ANESTEZIJA</w:t>
      </w:r>
    </w:p>
    <w:p w:rsidR="00235E22" w:rsidRDefault="00235E22" w:rsidP="00235E22">
      <w:pPr>
        <w:pStyle w:val="NormalWeb"/>
        <w:spacing w:line="276" w:lineRule="auto"/>
        <w:jc w:val="both"/>
      </w:pPr>
      <w:proofErr w:type="gramStart"/>
      <w:r w:rsidRPr="00F021AB">
        <w:rPr>
          <w:b/>
          <w:color w:val="C00000"/>
        </w:rPr>
        <w:t>Lokalna anestezija</w:t>
      </w:r>
      <w:r>
        <w:t xml:space="preserve"> se koristi da bi se sprečila bol tokom stomatoloških tretmana, izaziva utrnulost područja koje se tretira kratki vremenski period.</w:t>
      </w:r>
      <w:proofErr w:type="gramEnd"/>
    </w:p>
    <w:p w:rsidR="00235E22" w:rsidRDefault="00235E22" w:rsidP="00235E22">
      <w:pPr>
        <w:pStyle w:val="NormalWeb"/>
        <w:spacing w:line="276" w:lineRule="auto"/>
        <w:jc w:val="both"/>
      </w:pPr>
      <w:r>
        <w:lastRenderedPageBreak/>
        <w:t xml:space="preserve">Analgezija se postiže ubrizgavanjem male količine anestetika koji utiče </w:t>
      </w:r>
      <w:proofErr w:type="gramStart"/>
      <w:r>
        <w:t>na</w:t>
      </w:r>
      <w:proofErr w:type="gramEnd"/>
      <w:r>
        <w:t xml:space="preserve"> nervne snopove</w:t>
      </w:r>
      <w:r w:rsidR="00F021AB">
        <w:t xml:space="preserve">                   </w:t>
      </w:r>
      <w:r>
        <w:t xml:space="preserve"> i sprečava prenos bola. Osećjt dodira i pritiska ostaje delimično očuvan </w:t>
      </w:r>
      <w:proofErr w:type="gramStart"/>
      <w:r>
        <w:t>ali</w:t>
      </w:r>
      <w:proofErr w:type="gramEnd"/>
      <w:r>
        <w:t xml:space="preserve"> pacijent tokom zahvata ne oseća bol.</w:t>
      </w:r>
    </w:p>
    <w:p w:rsidR="00235E22" w:rsidRDefault="00235E22" w:rsidP="00235E22">
      <w:pPr>
        <w:pStyle w:val="NormalWeb"/>
        <w:spacing w:line="276" w:lineRule="auto"/>
        <w:jc w:val="both"/>
      </w:pPr>
      <w:r>
        <w:t>Lokalna anestezija praktikuje se kod svih stomatoloških zahvata, može biti:</w:t>
      </w:r>
    </w:p>
    <w:p w:rsidR="00235E22" w:rsidRDefault="00235E22" w:rsidP="00235E22">
      <w:pPr>
        <w:pStyle w:val="NormalWeb"/>
        <w:numPr>
          <w:ilvl w:val="0"/>
          <w:numId w:val="44"/>
        </w:numPr>
        <w:spacing w:line="276" w:lineRule="auto"/>
        <w:jc w:val="both"/>
      </w:pPr>
      <w:proofErr w:type="gramStart"/>
      <w:r w:rsidRPr="00235E22">
        <w:rPr>
          <w:b/>
        </w:rPr>
        <w:t>plexus</w:t>
      </w:r>
      <w:proofErr w:type="gramEnd"/>
      <w:r w:rsidRPr="00235E22">
        <w:rPr>
          <w:b/>
        </w:rPr>
        <w:t xml:space="preserve"> anestezija</w:t>
      </w:r>
      <w:r>
        <w:rPr>
          <w:b/>
        </w:rPr>
        <w:t xml:space="preserve"> ( infiltraciona)</w:t>
      </w:r>
      <w:r>
        <w:t xml:space="preserve"> - analgezija manje površine od jednog do dva zuba.</w:t>
      </w:r>
      <w:r w:rsidRPr="00235E22">
        <w:t xml:space="preserve"> </w:t>
      </w:r>
      <w:r>
        <w:t xml:space="preserve">Ona obično ne deluje </w:t>
      </w:r>
      <w:proofErr w:type="gramStart"/>
      <w:r>
        <w:t>dobro</w:t>
      </w:r>
      <w:proofErr w:type="gramEnd"/>
      <w:r>
        <w:t xml:space="preserve"> na donjoj vilici, zbog gustine kostiju.</w:t>
      </w:r>
    </w:p>
    <w:p w:rsidR="00235E22" w:rsidRDefault="00235E22" w:rsidP="00235E22">
      <w:pPr>
        <w:pStyle w:val="NormalWeb"/>
        <w:numPr>
          <w:ilvl w:val="0"/>
          <w:numId w:val="44"/>
        </w:numPr>
        <w:spacing w:line="276" w:lineRule="auto"/>
        <w:jc w:val="both"/>
      </w:pPr>
      <w:r w:rsidRPr="00235E22">
        <w:rPr>
          <w:b/>
        </w:rPr>
        <w:t>sprovodna anestezija ( blok)</w:t>
      </w:r>
      <w:r>
        <w:t xml:space="preserve"> - analgezija celog dela, jedne strane donje vilice </w:t>
      </w:r>
    </w:p>
    <w:p w:rsidR="00235E22" w:rsidRDefault="00235E22" w:rsidP="00235E22">
      <w:pPr>
        <w:pStyle w:val="NormalWeb"/>
        <w:numPr>
          <w:ilvl w:val="0"/>
          <w:numId w:val="43"/>
        </w:numPr>
        <w:spacing w:line="276" w:lineRule="auto"/>
        <w:jc w:val="both"/>
      </w:pPr>
      <w:r w:rsidRPr="00235E22">
        <w:rPr>
          <w:b/>
        </w:rPr>
        <w:t>intraligamentarna anestezija</w:t>
      </w:r>
      <w:r>
        <w:t xml:space="preserve"> - anestetik se aplikuje izravno oko tretiranog područja</w:t>
      </w:r>
    </w:p>
    <w:p w:rsidR="00F021AB" w:rsidRDefault="00F021AB" w:rsidP="00F021AB">
      <w:pPr>
        <w:pStyle w:val="NormalWeb"/>
        <w:spacing w:line="276" w:lineRule="auto"/>
        <w:jc w:val="both"/>
      </w:pPr>
      <w:r>
        <w:t xml:space="preserve">Utrnulost obično traje </w:t>
      </w:r>
      <w:proofErr w:type="gramStart"/>
      <w:r>
        <w:t>od</w:t>
      </w:r>
      <w:proofErr w:type="gramEnd"/>
      <w:r>
        <w:t xml:space="preserve"> jednog do nekoliko sati i može dati osećaj "debelog jezika i usne"                    u toku i nakon tretmana.</w:t>
      </w:r>
    </w:p>
    <w:p w:rsidR="00F021AB" w:rsidRDefault="00F021AB" w:rsidP="00F021AB">
      <w:pPr>
        <w:pStyle w:val="NormalWeb"/>
        <w:spacing w:line="276" w:lineRule="auto"/>
        <w:jc w:val="both"/>
      </w:pPr>
      <w:r>
        <w:t xml:space="preserve">Najčešće se koriste u stomatologiji anestetici: Lidokain, Mepivakaine, Prilockaine i Bupivikaine. Prokaine, koji je bio veoma poznat za stomatološke procedure, mnogo manje se koristi, </w:t>
      </w:r>
      <w:r w:rsidR="006B6E52">
        <w:t xml:space="preserve">                       </w:t>
      </w:r>
      <w:r>
        <w:t xml:space="preserve">jer su ga mnogo efikasniji lokalni anestetici </w:t>
      </w:r>
      <w:proofErr w:type="gramStart"/>
      <w:r>
        <w:t>danas</w:t>
      </w:r>
      <w:proofErr w:type="gramEnd"/>
      <w:r>
        <w:t xml:space="preserve"> zamenili. Svi ovi anestici se uvode u usta pacijenta,</w:t>
      </w:r>
      <w:r w:rsidR="006B6E52">
        <w:t xml:space="preserve"> </w:t>
      </w:r>
      <w:r>
        <w:t xml:space="preserve">bilo kroz desni </w:t>
      </w:r>
      <w:proofErr w:type="gramStart"/>
      <w:r>
        <w:t>ili</w:t>
      </w:r>
      <w:proofErr w:type="gramEnd"/>
      <w:r>
        <w:t xml:space="preserve"> obraz, pomoću šprica.</w:t>
      </w:r>
    </w:p>
    <w:p w:rsidR="00F021AB" w:rsidRDefault="00F021AB" w:rsidP="00F021AB">
      <w:pPr>
        <w:pStyle w:val="NormalWeb"/>
        <w:spacing w:line="276" w:lineRule="auto"/>
        <w:jc w:val="both"/>
      </w:pPr>
      <w:r>
        <w:t xml:space="preserve">Kombinacija anestetika može se koristiti u zavisnosti </w:t>
      </w:r>
      <w:proofErr w:type="gramStart"/>
      <w:r>
        <w:t>od</w:t>
      </w:r>
      <w:proofErr w:type="gramEnd"/>
      <w:r>
        <w:t xml:space="preserve"> situacije. Takođe, većina dolazi u dva oblika: </w:t>
      </w:r>
      <w:proofErr w:type="gramStart"/>
      <w:r>
        <w:t>sa</w:t>
      </w:r>
      <w:proofErr w:type="gramEnd"/>
      <w:r>
        <w:t xml:space="preserve"> i bez epinefrina (adrenalin). </w:t>
      </w:r>
      <w:proofErr w:type="gramStart"/>
      <w:r>
        <w:t>Epinefrin se koristi zato što je vazokonstriktor koji sužava krvne sudove i pomaže da efekat anestezije traje duže.</w:t>
      </w:r>
      <w:proofErr w:type="gramEnd"/>
    </w:p>
    <w:p w:rsidR="00F021AB" w:rsidRDefault="00F021AB" w:rsidP="00F021AB">
      <w:pPr>
        <w:pStyle w:val="NormalWeb"/>
        <w:spacing w:line="276" w:lineRule="auto"/>
        <w:jc w:val="center"/>
      </w:pPr>
      <w:r w:rsidRPr="00F021AB">
        <w:rPr>
          <w:noProof/>
        </w:rPr>
        <w:drawing>
          <wp:inline distT="0" distB="0" distL="0" distR="0">
            <wp:extent cx="2293593" cy="1379916"/>
            <wp:effectExtent l="19050" t="19050" r="11457" b="10734"/>
            <wp:docPr id="9" name="Picture 14" descr="http://www.focalpharmacy.co/images/Buy_Lidocaine_HCl_Injection_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ocalpharmacy.co/images/Buy_Lidocaine_HCl_Injection_Onl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31" cy="138130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AB" w:rsidRPr="009D5459" w:rsidRDefault="00F021AB" w:rsidP="00F021A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9D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Ostale anestezije</w:t>
      </w:r>
    </w:p>
    <w:p w:rsidR="00F021AB" w:rsidRPr="00A91329" w:rsidRDefault="00F021AB" w:rsidP="00F021AB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Anestetici koji se sastoje </w:t>
      </w:r>
      <w:proofErr w:type="gramStart"/>
      <w:r w:rsidRPr="00A9132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Benzokaina, Eugenola i oblici Lidokaina se lokalno koristi da različite regione utrnu pre drugih manjih procedura.</w:t>
      </w:r>
    </w:p>
    <w:p w:rsidR="00F021AB" w:rsidRPr="00A91329" w:rsidRDefault="00F021AB" w:rsidP="00F021AB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>Azot oksid (N2O), takođe poznat kao "gas smeha", vezuje se za krvne ćelija u plućima</w:t>
      </w:r>
      <w:r w:rsidR="006B6E5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i putuje do mozga, ostavljajući euforični osećaj za većinu pacijenata.</w:t>
      </w:r>
    </w:p>
    <w:p w:rsidR="00F021AB" w:rsidRDefault="00F021AB" w:rsidP="00F021AB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Opšta anestezija se koristi da pacijenta dovede u stanje pospanosti </w:t>
      </w:r>
      <w:proofErr w:type="gramStart"/>
      <w:r w:rsidRPr="00A9132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da ih učini potpuno nesvesnim bilo koje vrste bola.</w:t>
      </w:r>
    </w:p>
    <w:p w:rsidR="00F021AB" w:rsidRPr="00A91329" w:rsidRDefault="00F021AB" w:rsidP="00F021AB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5E22" w:rsidRPr="00235E22" w:rsidRDefault="00235E22" w:rsidP="00235E22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235E22">
        <w:rPr>
          <w:rFonts w:ascii="Times New Roman" w:hAnsi="Times New Roman" w:cs="Times New Roman"/>
          <w:color w:val="auto"/>
          <w:sz w:val="24"/>
          <w:szCs w:val="24"/>
        </w:rPr>
        <w:lastRenderedPageBreak/>
        <w:t>Prednosti lokalne anestezije</w:t>
      </w:r>
    </w:p>
    <w:p w:rsidR="00235E22" w:rsidRDefault="00235E22" w:rsidP="00235E22">
      <w:pPr>
        <w:pStyle w:val="NormalWeb"/>
        <w:spacing w:line="276" w:lineRule="auto"/>
        <w:jc w:val="both"/>
      </w:pPr>
      <w:r>
        <w:t xml:space="preserve">Jednostavna, ambulantna primena uz veoma </w:t>
      </w:r>
      <w:proofErr w:type="gramStart"/>
      <w:r>
        <w:t>mali</w:t>
      </w:r>
      <w:proofErr w:type="gramEnd"/>
      <w:r>
        <w:t xml:space="preserve"> postotak komplikacija. Brzi početak delovanja </w:t>
      </w:r>
      <w:proofErr w:type="gramStart"/>
      <w:r>
        <w:t>te</w:t>
      </w:r>
      <w:proofErr w:type="gramEnd"/>
      <w:r>
        <w:t xml:space="preserve"> dovoljno dugo delovanje omogućuju da se izvedu i najkomplikovaniji i zahvati bez prisustva bola.</w:t>
      </w:r>
    </w:p>
    <w:p w:rsidR="00235E22" w:rsidRPr="00235E22" w:rsidRDefault="00235E22" w:rsidP="00235E22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235E22">
        <w:rPr>
          <w:rFonts w:ascii="Times New Roman" w:hAnsi="Times New Roman" w:cs="Times New Roman"/>
          <w:color w:val="auto"/>
          <w:sz w:val="24"/>
          <w:szCs w:val="24"/>
        </w:rPr>
        <w:t>elovanje  anestika</w:t>
      </w:r>
      <w:proofErr w:type="gramEnd"/>
    </w:p>
    <w:p w:rsidR="00235E22" w:rsidRDefault="00235E22" w:rsidP="00F021AB">
      <w:pPr>
        <w:pStyle w:val="NormalWeb"/>
        <w:spacing w:line="276" w:lineRule="auto"/>
        <w:jc w:val="both"/>
      </w:pPr>
      <w:proofErr w:type="gramStart"/>
      <w:r>
        <w:t>Anestetici koji se koriste</w:t>
      </w:r>
      <w:r w:rsidR="00F021AB">
        <w:t xml:space="preserve"> u dentalnoj medicini su vrlo d</w:t>
      </w:r>
      <w:r>
        <w:t>elotvorni i u najvećem broju slučajeva mogu o</w:t>
      </w:r>
      <w:r w:rsidR="00F021AB">
        <w:t>sigurati potpunu bezbolnost to</w:t>
      </w:r>
      <w:r>
        <w:t>kom zahvata.</w:t>
      </w:r>
      <w:proofErr w:type="gramEnd"/>
      <w:r>
        <w:t xml:space="preserve"> </w:t>
      </w:r>
      <w:r w:rsidR="00F021AB">
        <w:t xml:space="preserve">Dejstvo lokalnog anestetika je slabije ako je </w:t>
      </w:r>
      <w:proofErr w:type="gramStart"/>
      <w:r w:rsidR="00F021AB">
        <w:t>na</w:t>
      </w:r>
      <w:proofErr w:type="gramEnd"/>
      <w:r w:rsidR="00F021AB">
        <w:t xml:space="preserve"> m</w:t>
      </w:r>
      <w:r>
        <w:t xml:space="preserve">estu aplikacije prisutna akutna upala. Trajanje analgezije može biti različito </w:t>
      </w:r>
      <w:r w:rsidR="00F021AB">
        <w:t xml:space="preserve">u zavisnosti od </w:t>
      </w:r>
      <w:proofErr w:type="gramStart"/>
      <w:r w:rsidR="00F021AB">
        <w:t xml:space="preserve">vrste </w:t>
      </w:r>
      <w:r>
        <w:t xml:space="preserve"> lok</w:t>
      </w:r>
      <w:r w:rsidR="00F021AB">
        <w:t>alnog</w:t>
      </w:r>
      <w:proofErr w:type="gramEnd"/>
      <w:r w:rsidR="00F021AB">
        <w:t xml:space="preserve"> anestetika i tehnici primene </w:t>
      </w:r>
      <w:r>
        <w:t>– u vremenskom period</w:t>
      </w:r>
      <w:r w:rsidR="00F021AB">
        <w:t>u</w:t>
      </w:r>
      <w:r>
        <w:t xml:space="preserve"> od oko 30 mi</w:t>
      </w:r>
      <w:r w:rsidR="00F021AB">
        <w:t xml:space="preserve">nuta pa sve </w:t>
      </w:r>
      <w:r w:rsidR="006B6E52">
        <w:t xml:space="preserve">               </w:t>
      </w:r>
      <w:r w:rsidR="00F021AB">
        <w:t>do 6 sati. Obično deluju oko 2 h i to</w:t>
      </w:r>
      <w:r>
        <w:t xml:space="preserve">kom tog perioda može se učiniti bezbolan zahvat </w:t>
      </w:r>
      <w:proofErr w:type="gramStart"/>
      <w:r>
        <w:t>na</w:t>
      </w:r>
      <w:proofErr w:type="gramEnd"/>
      <w:r>
        <w:t xml:space="preserve"> zubu, parodontu ili sluznici.</w:t>
      </w:r>
    </w:p>
    <w:p w:rsidR="00235E22" w:rsidRDefault="00235E22" w:rsidP="00F021AB">
      <w:pPr>
        <w:pStyle w:val="NormalWeb"/>
        <w:spacing w:line="276" w:lineRule="auto"/>
        <w:jc w:val="both"/>
      </w:pPr>
      <w:r>
        <w:t>Vrsta anestetika</w:t>
      </w:r>
      <w:r w:rsidR="00F021AB">
        <w:t xml:space="preserve"> se </w:t>
      </w:r>
      <w:proofErr w:type="gramStart"/>
      <w:r w:rsidR="00F021AB">
        <w:t xml:space="preserve">odabira </w:t>
      </w:r>
      <w:r>
        <w:t xml:space="preserve"> prema</w:t>
      </w:r>
      <w:proofErr w:type="gramEnd"/>
      <w:r>
        <w:t xml:space="preserve"> vrsti i opsežnosti zahvata. Kod rutinskih zahvata koriste se anestetici</w:t>
      </w:r>
      <w:r w:rsidR="00F021AB">
        <w:t xml:space="preserve"> koji d</w:t>
      </w:r>
      <w:r>
        <w:t>eluju</w:t>
      </w:r>
      <w:r w:rsidR="00F021AB">
        <w:t xml:space="preserve"> do 2 sata. Nakon zahvata kod d</w:t>
      </w:r>
      <w:r>
        <w:t>ece je potrebno obratiti p</w:t>
      </w:r>
      <w:r w:rsidR="00F021AB">
        <w:t>ažnju</w:t>
      </w:r>
      <w:r>
        <w:t xml:space="preserve"> jer pokreti žvakanja budu slabije koordinirani zbog čega dolazi do ugriza u obraz </w:t>
      </w:r>
      <w:proofErr w:type="gramStart"/>
      <w:r>
        <w:t>ili</w:t>
      </w:r>
      <w:proofErr w:type="gramEnd"/>
      <w:r>
        <w:t xml:space="preserve"> usnicu.</w:t>
      </w:r>
    </w:p>
    <w:p w:rsidR="006B6E52" w:rsidRDefault="006B6E52" w:rsidP="006B6E5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6B6E52" w:rsidRPr="009D5459" w:rsidRDefault="006B6E52" w:rsidP="006B6E5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9D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NEŽELJENI EFEKTI</w:t>
      </w:r>
    </w:p>
    <w:p w:rsidR="006B6E52" w:rsidRPr="00A91329" w:rsidRDefault="006B6E52" w:rsidP="006B6E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1329">
        <w:rPr>
          <w:rFonts w:ascii="Times New Roman" w:eastAsia="Times New Roman" w:hAnsi="Times New Roman" w:cs="Times New Roman"/>
          <w:sz w:val="24"/>
          <w:szCs w:val="24"/>
        </w:rPr>
        <w:t>Lokalni anestetici su najčešći lekovi koji se koriste u stomatološkoj ordinaciji.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Sledeći neželjeni efekti, mada retko, mogu uslediti nakon injekcije:</w:t>
      </w:r>
    </w:p>
    <w:p w:rsidR="006B6E52" w:rsidRPr="00A91329" w:rsidRDefault="006B6E52" w:rsidP="006B6E52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Hematom se može formirati kada igla pogodi krvni sud. Anestetik ponekad izaziva trnjenje van ciljane oblasti, usne se mogu opustiti, </w:t>
      </w:r>
      <w:proofErr w:type="gramStart"/>
      <w:r w:rsidRPr="00A91329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ovi efek</w:t>
      </w:r>
      <w:r>
        <w:rPr>
          <w:rFonts w:ascii="Times New Roman" w:eastAsia="Times New Roman" w:hAnsi="Times New Roman" w:cs="Times New Roman"/>
          <w:sz w:val="24"/>
          <w:szCs w:val="24"/>
        </w:rPr>
        <w:t>ti nestaju kada anestezija prođ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B6E52" w:rsidRPr="00A91329" w:rsidRDefault="006B6E52" w:rsidP="006B6E52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Ponekad, adrenalin sadržan u anesteziji (da bi suzio krvne sudove) može da izazove da srce kuca brže, </w:t>
      </w:r>
      <w:proofErr w:type="gramStart"/>
      <w:r w:rsidRPr="00A91329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efekat traje samo minut ili dva.</w:t>
      </w:r>
    </w:p>
    <w:p w:rsidR="006B6E52" w:rsidRPr="00A91329" w:rsidRDefault="006B6E52" w:rsidP="006B6E52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>Parestezija, kad igla može da ošteti nerv, uzrokujući trnjenje i bol posle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anestezije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Nerv 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se sam izleči vremenom, a simptomi nestaju za nekoliko </w:t>
      </w:r>
      <w:proofErr w:type="gramStart"/>
      <w:r w:rsidRPr="00A91329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E52" w:rsidRDefault="006B6E52" w:rsidP="00F021AB">
      <w:pPr>
        <w:pStyle w:val="NormalWeb"/>
        <w:spacing w:line="276" w:lineRule="auto"/>
        <w:jc w:val="both"/>
      </w:pPr>
    </w:p>
    <w:p w:rsidR="00A91329" w:rsidRPr="009D5459" w:rsidRDefault="006B6E52" w:rsidP="006B6E5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9D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UPOZORENJA</w:t>
      </w:r>
    </w:p>
    <w:p w:rsidR="00A91329" w:rsidRPr="00A91329" w:rsidRDefault="00A91329" w:rsidP="00235E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>Alergijske reakcije na lokalne anestetike su veoma retke, ali je ipak važno da</w:t>
      </w:r>
      <w:r w:rsidR="0023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B0DEB">
        <w:rPr>
          <w:rFonts w:ascii="Times New Roman" w:eastAsia="Times New Roman" w:hAnsi="Times New Roman" w:cs="Times New Roman"/>
          <w:sz w:val="24"/>
          <w:szCs w:val="24"/>
        </w:rPr>
        <w:t>se  razmotr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1329" w:rsidRPr="00A91329" w:rsidRDefault="00A91329" w:rsidP="00235E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1329">
        <w:rPr>
          <w:rFonts w:ascii="Times New Roman" w:eastAsia="Times New Roman" w:hAnsi="Times New Roman" w:cs="Times New Roman"/>
          <w:sz w:val="24"/>
          <w:szCs w:val="24"/>
        </w:rPr>
        <w:t>Broj injekcija po tretmanu nije neograničen.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To je obično varira između dve do pet</w:t>
      </w:r>
      <w:r w:rsidR="00235E22">
        <w:rPr>
          <w:rFonts w:ascii="Times New Roman" w:eastAsia="Times New Roman" w:hAnsi="Times New Roman" w:cs="Times New Roman"/>
          <w:sz w:val="24"/>
          <w:szCs w:val="24"/>
        </w:rPr>
        <w:t xml:space="preserve"> aplikacija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kod odraslih</w:t>
      </w:r>
      <w:r w:rsidR="0023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5E22">
        <w:rPr>
          <w:rFonts w:ascii="Times New Roman" w:eastAsia="Times New Roman" w:hAnsi="Times New Roman" w:cs="Times New Roman"/>
          <w:sz w:val="24"/>
          <w:szCs w:val="24"/>
        </w:rPr>
        <w:t xml:space="preserve">osoba 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prosečne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težine.</w:t>
      </w:r>
    </w:p>
    <w:p w:rsidR="00A91329" w:rsidRPr="00A91329" w:rsidRDefault="00A91329" w:rsidP="00235E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Stomatolog može odlučiti da smanji epinefrin (adrenalin) kod pacijenta koji pati </w:t>
      </w:r>
      <w:proofErr w:type="gramStart"/>
      <w:r w:rsidRPr="00A9132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srčanih oboljenja ili visokog krvnog pritiska.</w:t>
      </w:r>
    </w:p>
    <w:p w:rsidR="00851DD2" w:rsidRPr="006B6E52" w:rsidRDefault="00A91329" w:rsidP="009D545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B0DEB">
        <w:rPr>
          <w:rFonts w:ascii="Times New Roman" w:hAnsi="Times New Roman" w:cs="Times New Roman"/>
          <w:sz w:val="24"/>
          <w:szCs w:val="24"/>
        </w:rPr>
        <w:lastRenderedPageBreak/>
        <w:t>Preporučuje se da</w:t>
      </w:r>
      <w:r w:rsidR="00FB0DEB" w:rsidRPr="00FB0DEB">
        <w:rPr>
          <w:rFonts w:ascii="Times New Roman" w:hAnsi="Times New Roman" w:cs="Times New Roman"/>
          <w:sz w:val="24"/>
          <w:szCs w:val="24"/>
        </w:rPr>
        <w:t>pacijent pojede</w:t>
      </w:r>
      <w:r w:rsidRPr="00FB0DEB">
        <w:rPr>
          <w:rFonts w:ascii="Times New Roman" w:hAnsi="Times New Roman" w:cs="Times New Roman"/>
          <w:sz w:val="24"/>
          <w:szCs w:val="24"/>
        </w:rPr>
        <w:t xml:space="preserve"> lagan obrok </w:t>
      </w:r>
      <w:proofErr w:type="gramStart"/>
      <w:r w:rsidRPr="00FB0DEB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FB0DEB">
        <w:rPr>
          <w:rFonts w:ascii="Times New Roman" w:hAnsi="Times New Roman" w:cs="Times New Roman"/>
          <w:sz w:val="24"/>
          <w:szCs w:val="24"/>
        </w:rPr>
        <w:t xml:space="preserve"> užinu pre odlaska zubaru koji će verovatno koristiti lokalnu anesteziju prilikom tretmana, kako bi se ograničio ubrzani puls posle injekcije.</w:t>
      </w:r>
    </w:p>
    <w:p w:rsidR="006F0DD0" w:rsidRDefault="00851DD2" w:rsidP="00851DD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597283" cy="1536970"/>
            <wp:effectExtent l="190500" t="152400" r="164967" b="139430"/>
            <wp:docPr id="7" name="Picture 7" descr="lokalna aneste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kalna anestezij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72" cy="153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1DD2" w:rsidRDefault="00851DD2" w:rsidP="0071158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329" w:rsidRPr="009D5459" w:rsidRDefault="009D5459" w:rsidP="009D545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9D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LOKALNE KOMPLIKACIJE PRILIKOM PRIMENE                                 LOKALNE ANESTEZIJE</w:t>
      </w:r>
    </w:p>
    <w:p w:rsidR="00A91329" w:rsidRPr="00A91329" w:rsidRDefault="00FB0DEB" w:rsidP="00FB0D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 w:rsidR="00A91329" w:rsidRPr="00A91329">
        <w:rPr>
          <w:rFonts w:ascii="Times New Roman" w:eastAsia="Times New Roman" w:hAnsi="Times New Roman" w:cs="Times New Roman"/>
          <w:sz w:val="24"/>
          <w:szCs w:val="24"/>
        </w:rPr>
        <w:t>ena lokalnih anestetika u stomatologiji povezana je i s mogućnošću pojave lokalnih komplikacija.</w:t>
      </w:r>
      <w:proofErr w:type="gramEnd"/>
      <w:r w:rsidR="00A91329" w:rsidRPr="00A91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91329" w:rsidRPr="00A91329">
        <w:rPr>
          <w:rFonts w:ascii="Times New Roman" w:eastAsia="Times New Roman" w:hAnsi="Times New Roman" w:cs="Times New Roman"/>
          <w:sz w:val="24"/>
          <w:szCs w:val="24"/>
        </w:rPr>
        <w:t>Lokalne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komplikacije pojavljuju se to</w:t>
      </w:r>
      <w:r w:rsidR="00A91329" w:rsidRPr="00A91329">
        <w:rPr>
          <w:rFonts w:ascii="Times New Roman" w:eastAsia="Times New Roman" w:hAnsi="Times New Roman" w:cs="Times New Roman"/>
          <w:sz w:val="24"/>
          <w:szCs w:val="24"/>
        </w:rPr>
        <w:t>kom primjene anestezije i nakon nje,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91329" w:rsidRPr="00A91329">
        <w:rPr>
          <w:rFonts w:ascii="Times New Roman" w:eastAsia="Times New Roman" w:hAnsi="Times New Roman" w:cs="Times New Roman"/>
          <w:sz w:val="24"/>
          <w:szCs w:val="24"/>
        </w:rPr>
        <w:t xml:space="preserve"> a njihovi uzroci mogu biti različiti.</w:t>
      </w:r>
      <w:proofErr w:type="gramEnd"/>
      <w:r w:rsidR="00A91329" w:rsidRPr="00A91329">
        <w:rPr>
          <w:rFonts w:ascii="Times New Roman" w:eastAsia="Times New Roman" w:hAnsi="Times New Roman" w:cs="Times New Roman"/>
          <w:sz w:val="24"/>
          <w:szCs w:val="24"/>
        </w:rPr>
        <w:t xml:space="preserve"> Lokalne komplikacije koje se najčešće pojavljuju su:</w:t>
      </w:r>
    </w:p>
    <w:p w:rsidR="00A91329" w:rsidRPr="00A91329" w:rsidRDefault="00A91329" w:rsidP="009D545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>lom injekcijske igle</w:t>
      </w:r>
    </w:p>
    <w:p w:rsidR="00A91329" w:rsidRPr="00A91329" w:rsidRDefault="00A91329" w:rsidP="009D545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oštećenje </w:t>
      </w:r>
      <w:r w:rsidR="00FB0DEB">
        <w:rPr>
          <w:rFonts w:ascii="Times New Roman" w:eastAsia="Times New Roman" w:hAnsi="Times New Roman" w:cs="Times New Roman"/>
          <w:sz w:val="24"/>
          <w:szCs w:val="24"/>
        </w:rPr>
        <w:t>krvnog suda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s popratnim krvarenjem</w:t>
      </w:r>
    </w:p>
    <w:p w:rsidR="00A91329" w:rsidRPr="00A91329" w:rsidRDefault="00A91329" w:rsidP="009D545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oštećenje </w:t>
      </w:r>
      <w:r w:rsidR="00FB0DEB">
        <w:rPr>
          <w:rFonts w:ascii="Times New Roman" w:eastAsia="Times New Roman" w:hAnsi="Times New Roman" w:cs="Times New Roman"/>
          <w:sz w:val="24"/>
          <w:szCs w:val="24"/>
        </w:rPr>
        <w:t>nerva koje može uzrokovati produž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>enu anesteziju ili paresteziju</w:t>
      </w:r>
    </w:p>
    <w:p w:rsidR="00A91329" w:rsidRPr="00A91329" w:rsidRDefault="00A91329" w:rsidP="009D545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>paraliza ličnog živca</w:t>
      </w:r>
    </w:p>
    <w:p w:rsidR="00A91329" w:rsidRPr="00A91329" w:rsidRDefault="00A91329" w:rsidP="009D545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>trizmus (ograničena mogućnost otvaranja usta)</w:t>
      </w:r>
    </w:p>
    <w:p w:rsidR="00A91329" w:rsidRPr="00A91329" w:rsidRDefault="00FB0DEB" w:rsidP="009D545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ozl</w:t>
      </w:r>
      <w:r w:rsidR="00A91329" w:rsidRPr="00A91329">
        <w:rPr>
          <w:rFonts w:ascii="Times New Roman" w:eastAsia="Times New Roman" w:hAnsi="Times New Roman" w:cs="Times New Roman"/>
          <w:sz w:val="24"/>
          <w:szCs w:val="24"/>
        </w:rPr>
        <w:t>ede mekih tkiva usne šupljine</w:t>
      </w:r>
    </w:p>
    <w:p w:rsidR="00A91329" w:rsidRPr="00A91329" w:rsidRDefault="00A91329" w:rsidP="009D545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>hematom</w:t>
      </w:r>
    </w:p>
    <w:p w:rsidR="00A91329" w:rsidRPr="00A91329" w:rsidRDefault="00A91329" w:rsidP="009D545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>bol prilikom aplikacije anestetika</w:t>
      </w:r>
    </w:p>
    <w:p w:rsidR="00A91329" w:rsidRPr="00A91329" w:rsidRDefault="00FB0DEB" w:rsidP="009D545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</w:t>
      </w:r>
      <w:r w:rsidR="00A91329" w:rsidRPr="00A91329">
        <w:rPr>
          <w:rFonts w:ascii="Times New Roman" w:eastAsia="Times New Roman" w:hAnsi="Times New Roman" w:cs="Times New Roman"/>
          <w:sz w:val="24"/>
          <w:szCs w:val="24"/>
        </w:rPr>
        <w:t>ećaj pečenja prilikom aplikacije anestetika</w:t>
      </w:r>
    </w:p>
    <w:p w:rsidR="00A91329" w:rsidRPr="00A91329" w:rsidRDefault="00A91329" w:rsidP="009D545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>infekcija</w:t>
      </w:r>
    </w:p>
    <w:p w:rsidR="00A91329" w:rsidRPr="00A91329" w:rsidRDefault="00A91329" w:rsidP="009D545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>edem</w:t>
      </w:r>
    </w:p>
    <w:p w:rsidR="00A91329" w:rsidRPr="00A91329" w:rsidRDefault="00FB0DEB" w:rsidP="009D545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pojava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posl</w:t>
      </w:r>
      <w:r w:rsidR="00A91329" w:rsidRPr="00A91329">
        <w:rPr>
          <w:rFonts w:ascii="Times New Roman" w:eastAsia="Times New Roman" w:hAnsi="Times New Roman" w:cs="Times New Roman"/>
          <w:sz w:val="24"/>
          <w:szCs w:val="24"/>
        </w:rPr>
        <w:t>eanestetskih intraoralnih lezija.</w:t>
      </w:r>
    </w:p>
    <w:p w:rsidR="006F0DD0" w:rsidRPr="006B6E52" w:rsidRDefault="00FB0DEB" w:rsidP="006B6E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Iako neke komplikacije mogu duž</w:t>
      </w:r>
      <w:r w:rsidR="00A91329" w:rsidRPr="00A91329">
        <w:rPr>
          <w:rFonts w:ascii="Times New Roman" w:eastAsia="Times New Roman" w:hAnsi="Times New Roman" w:cs="Times New Roman"/>
          <w:sz w:val="24"/>
          <w:szCs w:val="24"/>
        </w:rPr>
        <w:t>e trajati, gotovo sve lokalne komplikacije uz pravo</w:t>
      </w:r>
      <w:r>
        <w:rPr>
          <w:rFonts w:ascii="Times New Roman" w:eastAsia="Times New Roman" w:hAnsi="Times New Roman" w:cs="Times New Roman"/>
          <w:sz w:val="24"/>
          <w:szCs w:val="24"/>
        </w:rPr>
        <w:t>vremeno                  i pravilno d</w:t>
      </w:r>
      <w:r w:rsidR="00A91329" w:rsidRPr="00A91329"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ovanje prolaze bez trajnih pos</w:t>
      </w:r>
      <w:r w:rsidR="00A91329" w:rsidRPr="00A91329">
        <w:rPr>
          <w:rFonts w:ascii="Times New Roman" w:eastAsia="Times New Roman" w:hAnsi="Times New Roman" w:cs="Times New Roman"/>
          <w:sz w:val="24"/>
          <w:szCs w:val="24"/>
        </w:rPr>
        <w:t>edica.</w:t>
      </w:r>
      <w:proofErr w:type="gramEnd"/>
    </w:p>
    <w:p w:rsidR="009D5459" w:rsidRPr="006B6E52" w:rsidRDefault="006B6E52" w:rsidP="006B6E5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9D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SISTEMSKE KOMPLIKACIJE PRILIKOM PRIMENE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</w:t>
      </w:r>
      <w:r w:rsidRPr="009D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LOKALNIH ANESTETIKA</w:t>
      </w:r>
    </w:p>
    <w:p w:rsidR="00A91329" w:rsidRPr="00A91329" w:rsidRDefault="00A91329" w:rsidP="009D54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>Prema Malamedu i Robbinsu, lokal</w:t>
      </w:r>
      <w:r w:rsidR="00FB0DEB">
        <w:rPr>
          <w:rFonts w:ascii="Times New Roman" w:eastAsia="Times New Roman" w:hAnsi="Times New Roman" w:cs="Times New Roman"/>
          <w:sz w:val="24"/>
          <w:szCs w:val="24"/>
        </w:rPr>
        <w:t>ni anestetici su najčešće korišć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>eni farmaceutski pr</w:t>
      </w:r>
      <w:r w:rsidR="00A05C7E">
        <w:rPr>
          <w:rFonts w:ascii="Times New Roman" w:eastAsia="Times New Roman" w:hAnsi="Times New Roman" w:cs="Times New Roman"/>
          <w:sz w:val="24"/>
          <w:szCs w:val="24"/>
        </w:rPr>
        <w:t>eparati</w:t>
      </w:r>
      <w:r w:rsidR="006B6E5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u stomatologiji, a ujedno i jedni </w:t>
      </w:r>
      <w:proofErr w:type="gramStart"/>
      <w:r w:rsidRPr="00A9132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naj</w:t>
      </w:r>
      <w:r w:rsidR="00FB0DEB">
        <w:rPr>
          <w:rFonts w:ascii="Times New Roman" w:eastAsia="Times New Roman" w:hAnsi="Times New Roman" w:cs="Times New Roman"/>
          <w:sz w:val="24"/>
          <w:szCs w:val="24"/>
        </w:rPr>
        <w:t>sigurnijih ako se pravilno primenjuju. Ipak, primena svakog leka povezana je s izv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esnim rizicima, komplikacijama i neželjenim </w:t>
      </w:r>
      <w:r w:rsidR="00FB0DEB">
        <w:rPr>
          <w:rFonts w:ascii="Times New Roman" w:eastAsia="Times New Roman" w:hAnsi="Times New Roman" w:cs="Times New Roman"/>
          <w:sz w:val="24"/>
          <w:szCs w:val="24"/>
        </w:rPr>
        <w:t xml:space="preserve">dejstvima koji se mogu </w:t>
      </w:r>
      <w:proofErr w:type="gramStart"/>
      <w:r w:rsidR="00FB0DEB">
        <w:rPr>
          <w:rFonts w:ascii="Times New Roman" w:eastAsia="Times New Roman" w:hAnsi="Times New Roman" w:cs="Times New Roman"/>
          <w:sz w:val="24"/>
          <w:szCs w:val="24"/>
        </w:rPr>
        <w:t xml:space="preserve">manifestovati 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kod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pojedinaca. </w:t>
      </w:r>
      <w:proofErr w:type="gramStart"/>
      <w:r w:rsidRPr="00A91329">
        <w:rPr>
          <w:rFonts w:ascii="Times New Roman" w:eastAsia="Times New Roman" w:hAnsi="Times New Roman" w:cs="Times New Roman"/>
          <w:sz w:val="24"/>
          <w:szCs w:val="24"/>
        </w:rPr>
        <w:t>Kod svih farmaceutskih p</w:t>
      </w:r>
      <w:r w:rsidR="00A05C7E">
        <w:rPr>
          <w:rFonts w:ascii="Times New Roman" w:eastAsia="Times New Roman" w:hAnsi="Times New Roman" w:cs="Times New Roman"/>
          <w:sz w:val="24"/>
          <w:szCs w:val="24"/>
        </w:rPr>
        <w:t>reparata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>, uključujući lokalne anestetike, u otpr</w:t>
      </w:r>
      <w:r w:rsidR="00A05C7E">
        <w:rPr>
          <w:rFonts w:ascii="Times New Roman" w:eastAsia="Times New Roman" w:hAnsi="Times New Roman" w:cs="Times New Roman"/>
          <w:sz w:val="24"/>
          <w:szCs w:val="24"/>
        </w:rPr>
        <w:t>ilike 68 posto pacijenata, prim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enom uobičajene doze za odrasle osobe postiže se 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željeni klinički </w:t>
      </w:r>
      <w:r w:rsidR="00A05C7E">
        <w:rPr>
          <w:rFonts w:ascii="Times New Roman" w:eastAsia="Times New Roman" w:hAnsi="Times New Roman" w:cs="Times New Roman"/>
          <w:sz w:val="24"/>
          <w:szCs w:val="24"/>
        </w:rPr>
        <w:t>efekat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Kod 95 posto pacijenata željeni </w:t>
      </w:r>
      <w:proofErr w:type="gramStart"/>
      <w:r w:rsidRPr="00A9132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se klinički </w:t>
      </w:r>
      <w:r w:rsidR="00A05C7E">
        <w:rPr>
          <w:rFonts w:ascii="Times New Roman" w:eastAsia="Times New Roman" w:hAnsi="Times New Roman" w:cs="Times New Roman"/>
          <w:sz w:val="24"/>
          <w:szCs w:val="24"/>
        </w:rPr>
        <w:t>efekat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postići s blago povišenom ili blago sniženom dozom. Samo </w:t>
      </w:r>
      <w:proofErr w:type="gramStart"/>
      <w:r w:rsidRPr="00A91329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postotak paci</w:t>
      </w:r>
      <w:r w:rsidR="00A05C7E">
        <w:rPr>
          <w:rFonts w:ascii="Times New Roman" w:eastAsia="Times New Roman" w:hAnsi="Times New Roman" w:cs="Times New Roman"/>
          <w:sz w:val="24"/>
          <w:szCs w:val="24"/>
        </w:rPr>
        <w:t>jenata je hiporeaktivan i zaht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eva dozu koja je veća od uobičajene </w:t>
      </w:r>
      <w:r w:rsidR="00A05C7E">
        <w:rPr>
          <w:rFonts w:ascii="Times New Roman" w:eastAsia="Times New Roman" w:hAnsi="Times New Roman" w:cs="Times New Roman"/>
          <w:sz w:val="24"/>
          <w:szCs w:val="24"/>
        </w:rPr>
        <w:t>potrebne za postizanje željenog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kliničkog </w:t>
      </w:r>
      <w:r w:rsidR="00A05C7E">
        <w:rPr>
          <w:rFonts w:ascii="Times New Roman" w:eastAsia="Times New Roman" w:hAnsi="Times New Roman" w:cs="Times New Roman"/>
          <w:sz w:val="24"/>
          <w:szCs w:val="24"/>
        </w:rPr>
        <w:t>efekta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. Međutim, </w:t>
      </w:r>
      <w:r w:rsidR="006B6E5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što je puno važnije, postoje i hiperreaktivne osobe u </w:t>
      </w:r>
      <w:r w:rsidR="00A05C7E">
        <w:rPr>
          <w:rFonts w:ascii="Times New Roman" w:eastAsia="Times New Roman" w:hAnsi="Times New Roman" w:cs="Times New Roman"/>
          <w:sz w:val="24"/>
          <w:szCs w:val="24"/>
        </w:rPr>
        <w:t>kojih je za postizanje željenog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kliničkog </w:t>
      </w:r>
      <w:r w:rsidR="00A05C7E">
        <w:rPr>
          <w:rFonts w:ascii="Times New Roman" w:eastAsia="Times New Roman" w:hAnsi="Times New Roman" w:cs="Times New Roman"/>
          <w:sz w:val="24"/>
          <w:szCs w:val="24"/>
        </w:rPr>
        <w:t>efekta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potrebna doza manja </w:t>
      </w:r>
      <w:proofErr w:type="gramStart"/>
      <w:r w:rsidRPr="00A9132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normalne. U tih pacijenata moguće je očekivati pojavu reakcija koje upućuju </w:t>
      </w:r>
      <w:proofErr w:type="gramStart"/>
      <w:r w:rsidRPr="00A913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predoziranje.</w:t>
      </w:r>
    </w:p>
    <w:p w:rsidR="00A91329" w:rsidRPr="00A91329" w:rsidRDefault="00A91329" w:rsidP="00A05C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29">
        <w:rPr>
          <w:rFonts w:ascii="Times New Roman" w:eastAsia="Times New Roman" w:hAnsi="Times New Roman" w:cs="Times New Roman"/>
          <w:sz w:val="24"/>
          <w:szCs w:val="24"/>
        </w:rPr>
        <w:t>Sistemske komplikacije prilikom p</w:t>
      </w:r>
      <w:r w:rsidR="00A05C7E">
        <w:rPr>
          <w:rFonts w:ascii="Times New Roman" w:eastAsia="Times New Roman" w:hAnsi="Times New Roman" w:cs="Times New Roman"/>
          <w:sz w:val="24"/>
          <w:szCs w:val="24"/>
        </w:rPr>
        <w:t>rim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>ene l</w:t>
      </w:r>
      <w:r w:rsidR="00A05C7E">
        <w:rPr>
          <w:rFonts w:ascii="Times New Roman" w:eastAsia="Times New Roman" w:hAnsi="Times New Roman" w:cs="Times New Roman"/>
          <w:sz w:val="24"/>
          <w:szCs w:val="24"/>
        </w:rPr>
        <w:t>okalnih anestetika mogu se pod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eliti </w:t>
      </w:r>
      <w:proofErr w:type="gramStart"/>
      <w:r w:rsidRPr="00A913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toksične </w:t>
      </w:r>
      <w:r w:rsidR="006B6E5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>i alergijske r</w:t>
      </w:r>
      <w:r w:rsidR="00A05C7E">
        <w:rPr>
          <w:rFonts w:ascii="Times New Roman" w:eastAsia="Times New Roman" w:hAnsi="Times New Roman" w:cs="Times New Roman"/>
          <w:sz w:val="24"/>
          <w:szCs w:val="24"/>
        </w:rPr>
        <w:t>eakcije, te na one koje su posledica d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elovanja vazokonstriktora dodanih lokalnim anesteticima. Osim tih, događa se još i vazovagalna reakcija koja, iako se lokalni anestetici </w:t>
      </w:r>
      <w:r w:rsidR="006B6E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>za nju često okrivljuju, sa samim anestetikom nema nikakve veze, nego je uzrokovana jakim strahom pacijenta</w:t>
      </w:r>
      <w:proofErr w:type="gramStart"/>
      <w:r w:rsidRPr="00A913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5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pogledom</w:t>
      </w:r>
      <w:proofErr w:type="gramEnd"/>
      <w:r w:rsidRPr="00A91329">
        <w:rPr>
          <w:rFonts w:ascii="Times New Roman" w:eastAsia="Times New Roman" w:hAnsi="Times New Roman" w:cs="Times New Roman"/>
          <w:sz w:val="24"/>
          <w:szCs w:val="24"/>
        </w:rPr>
        <w:t xml:space="preserve"> na injekcijsku iglu ili krv.</w:t>
      </w:r>
    </w:p>
    <w:p w:rsidR="00A91329" w:rsidRDefault="006B6E52" w:rsidP="006B6E52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E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9341" cy="1605063"/>
            <wp:effectExtent l="19050" t="0" r="7209" b="0"/>
            <wp:docPr id="11" name="Picture 2" descr="http://www.dentistryiq.com/content/dam/diq/online-articles/2012/September/dentalvi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ntistryiq.com/content/dam/diq/online-articles/2012/September/dentalvib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25" cy="160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52" w:rsidRDefault="006B6E52" w:rsidP="006B6E52">
      <w:pPr>
        <w:pStyle w:val="NormalWeb"/>
        <w:spacing w:line="276" w:lineRule="auto"/>
        <w:jc w:val="both"/>
      </w:pPr>
    </w:p>
    <w:p w:rsidR="006B6E52" w:rsidRPr="006B6E52" w:rsidRDefault="006B6E52" w:rsidP="006B6E52">
      <w:pPr>
        <w:pStyle w:val="Heading2"/>
        <w:jc w:val="center"/>
        <w:rPr>
          <w:color w:val="C00000"/>
          <w:sz w:val="28"/>
          <w:szCs w:val="28"/>
        </w:rPr>
      </w:pPr>
      <w:r w:rsidRPr="006B6E52">
        <w:rPr>
          <w:color w:val="C00000"/>
          <w:sz w:val="28"/>
          <w:szCs w:val="28"/>
        </w:rPr>
        <w:t>OPŠTA ANESTEZIJA</w:t>
      </w:r>
    </w:p>
    <w:p w:rsidR="006B6E52" w:rsidRDefault="006B6E52" w:rsidP="006B6E52">
      <w:pPr>
        <w:pStyle w:val="NormalWeb"/>
        <w:spacing w:line="276" w:lineRule="auto"/>
        <w:jc w:val="both"/>
      </w:pPr>
    </w:p>
    <w:p w:rsidR="006B6E52" w:rsidRDefault="006B6E52" w:rsidP="006B6E52">
      <w:pPr>
        <w:pStyle w:val="NormalWeb"/>
        <w:spacing w:line="276" w:lineRule="auto"/>
        <w:jc w:val="both"/>
      </w:pPr>
      <w:proofErr w:type="gramStart"/>
      <w:r>
        <w:t>Opšta anestezija je potrebna pri zahtevnijim zahvatima oralne hirurgije.</w:t>
      </w:r>
      <w:proofErr w:type="gramEnd"/>
      <w:r>
        <w:t xml:space="preserve"> </w:t>
      </w:r>
      <w:proofErr w:type="gramStart"/>
      <w:r>
        <w:t>Takvi zahvati izvode se u bolničkim uslovimaa.</w:t>
      </w:r>
      <w:proofErr w:type="gramEnd"/>
      <w:r>
        <w:t xml:space="preserve"> Opšta anestezija u dentalnoj medicini se koristi i kod pacijenata                       </w:t>
      </w:r>
      <w:proofErr w:type="gramStart"/>
      <w:r>
        <w:t>sa</w:t>
      </w:r>
      <w:proofErr w:type="gramEnd"/>
      <w:r>
        <w:t xml:space="preserve"> smanjenom kooperativnom sposobnošću i ponekad kod pacijenata sa posebnim potrebama, zbog nesposobnosti razumevanja toka i svrhe zahvata. Opšta anestezija može biti kratkotrajna, inhalaciona </w:t>
      </w:r>
      <w:proofErr w:type="gramStart"/>
      <w:r>
        <w:t>ili</w:t>
      </w:r>
      <w:proofErr w:type="gramEnd"/>
      <w:r>
        <w:t xml:space="preserve"> intravenska.</w:t>
      </w:r>
    </w:p>
    <w:p w:rsidR="00A91329" w:rsidRDefault="00A91329" w:rsidP="0071158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6B6E52" w:rsidRPr="006F0DD0" w:rsidRDefault="006B6E52" w:rsidP="0071158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6B6E52" w:rsidRDefault="006B6E52" w:rsidP="00711580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6B6E52" w:rsidRDefault="006B6E52" w:rsidP="00711580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160CC4" w:rsidRPr="006F0DD0" w:rsidRDefault="00160CC4" w:rsidP="00711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D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Literatura:</w:t>
      </w:r>
    </w:p>
    <w:p w:rsidR="006F0DD0" w:rsidRPr="006F0DD0" w:rsidRDefault="006F0DD0" w:rsidP="007115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DD0" w:rsidRPr="006F0DD0" w:rsidRDefault="006F0DD0" w:rsidP="006F0DD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F0DD0">
        <w:rPr>
          <w:rFonts w:ascii="Times New Roman" w:hAnsi="Times New Roman" w:cs="Times New Roman"/>
          <w:sz w:val="24"/>
          <w:szCs w:val="24"/>
        </w:rPr>
        <w:t>Dragana Gabrić, Lokalna anestezija u dentalnoj medicini, Medicinska naklada, 2015</w:t>
      </w:r>
    </w:p>
    <w:p w:rsidR="006F0DD0" w:rsidRPr="006F0DD0" w:rsidRDefault="006F0DD0" w:rsidP="006F0DD0">
      <w:pPr>
        <w:pStyle w:val="Heading1"/>
        <w:numPr>
          <w:ilvl w:val="0"/>
          <w:numId w:val="36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F0DD0">
        <w:rPr>
          <w:rStyle w:val="disply-inl-block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Ljubomir Todorović, Brković Božidar...,</w:t>
      </w:r>
      <w:r w:rsidRPr="006F0D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Stomatološka anesteziologija, Stomatološki fakultet Beograd, 2012</w:t>
      </w:r>
    </w:p>
    <w:p w:rsidR="006F0DD0" w:rsidRPr="006F0DD0" w:rsidRDefault="006F0DD0" w:rsidP="00711580">
      <w:pPr>
        <w:rPr>
          <w:rFonts w:ascii="Times New Roman" w:hAnsi="Times New Roman" w:cs="Times New Roman"/>
          <w:sz w:val="24"/>
          <w:szCs w:val="24"/>
        </w:rPr>
      </w:pPr>
    </w:p>
    <w:p w:rsidR="006B6E52" w:rsidRDefault="006F0DD0" w:rsidP="006B6E52">
      <w:pPr>
        <w:pStyle w:val="Heading3"/>
        <w:numPr>
          <w:ilvl w:val="0"/>
          <w:numId w:val="36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F0DD0">
        <w:rPr>
          <w:rFonts w:ascii="Times New Roman" w:hAnsi="Times New Roman" w:cs="Times New Roman"/>
          <w:b w:val="0"/>
          <w:color w:val="auto"/>
          <w:sz w:val="24"/>
          <w:szCs w:val="24"/>
        </w:rPr>
        <w:t>Lj.Todorović, V.Petrović, Z. Strajčić, K.Avramović, Anestezija u stomatologiji, Naša knjiga, 2003</w:t>
      </w:r>
    </w:p>
    <w:p w:rsidR="006B6E52" w:rsidRPr="006B6E52" w:rsidRDefault="006B6E52" w:rsidP="006B6E52">
      <w:pPr>
        <w:pStyle w:val="Heading3"/>
        <w:numPr>
          <w:ilvl w:val="0"/>
          <w:numId w:val="36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6E52">
        <w:t>http://www.ordinacija-mimica.hr/anestezija.html</w:t>
      </w:r>
    </w:p>
    <w:p w:rsidR="006F0DD0" w:rsidRPr="006F0DD0" w:rsidRDefault="006F0DD0" w:rsidP="006F0DD0"/>
    <w:sectPr w:rsidR="006F0DD0" w:rsidRPr="006F0DD0" w:rsidSect="00AB6F26"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9C6"/>
    <w:multiLevelType w:val="hybridMultilevel"/>
    <w:tmpl w:val="D558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4F09"/>
    <w:multiLevelType w:val="multilevel"/>
    <w:tmpl w:val="C08C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65D0B"/>
    <w:multiLevelType w:val="multilevel"/>
    <w:tmpl w:val="53AC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55094"/>
    <w:multiLevelType w:val="multilevel"/>
    <w:tmpl w:val="03D8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14199"/>
    <w:multiLevelType w:val="multilevel"/>
    <w:tmpl w:val="8EAE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C723D"/>
    <w:multiLevelType w:val="hybridMultilevel"/>
    <w:tmpl w:val="E30E170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07B14D79"/>
    <w:multiLevelType w:val="multilevel"/>
    <w:tmpl w:val="C176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3667A8"/>
    <w:multiLevelType w:val="hybridMultilevel"/>
    <w:tmpl w:val="AEE0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F39A6"/>
    <w:multiLevelType w:val="multilevel"/>
    <w:tmpl w:val="AE660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DF204DD"/>
    <w:multiLevelType w:val="hybridMultilevel"/>
    <w:tmpl w:val="74F8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6510C"/>
    <w:multiLevelType w:val="hybridMultilevel"/>
    <w:tmpl w:val="E536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7C441D"/>
    <w:multiLevelType w:val="hybridMultilevel"/>
    <w:tmpl w:val="BDE22B20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22BC47BA"/>
    <w:multiLevelType w:val="multilevel"/>
    <w:tmpl w:val="FA3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E46F3"/>
    <w:multiLevelType w:val="hybridMultilevel"/>
    <w:tmpl w:val="49F8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50623"/>
    <w:multiLevelType w:val="hybridMultilevel"/>
    <w:tmpl w:val="3ED6F1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AE0D25"/>
    <w:multiLevelType w:val="hybridMultilevel"/>
    <w:tmpl w:val="0B983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0CF7"/>
    <w:multiLevelType w:val="hybridMultilevel"/>
    <w:tmpl w:val="15D2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507E9"/>
    <w:multiLevelType w:val="hybridMultilevel"/>
    <w:tmpl w:val="49F6AEC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>
    <w:nsid w:val="31FD73EA"/>
    <w:multiLevelType w:val="multilevel"/>
    <w:tmpl w:val="5D44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D84487"/>
    <w:multiLevelType w:val="hybridMultilevel"/>
    <w:tmpl w:val="3EFE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C2710"/>
    <w:multiLevelType w:val="hybridMultilevel"/>
    <w:tmpl w:val="881E613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>
    <w:nsid w:val="3AC85D78"/>
    <w:multiLevelType w:val="hybridMultilevel"/>
    <w:tmpl w:val="3B3E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3352F"/>
    <w:multiLevelType w:val="multilevel"/>
    <w:tmpl w:val="314A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A7284D"/>
    <w:multiLevelType w:val="hybridMultilevel"/>
    <w:tmpl w:val="8C0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03A19"/>
    <w:multiLevelType w:val="hybridMultilevel"/>
    <w:tmpl w:val="47C4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B068F"/>
    <w:multiLevelType w:val="hybridMultilevel"/>
    <w:tmpl w:val="858CC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A7DE1"/>
    <w:multiLevelType w:val="multilevel"/>
    <w:tmpl w:val="C7C6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594430"/>
    <w:multiLevelType w:val="hybridMultilevel"/>
    <w:tmpl w:val="4C9A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21D4F"/>
    <w:multiLevelType w:val="hybridMultilevel"/>
    <w:tmpl w:val="1472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F1563"/>
    <w:multiLevelType w:val="hybridMultilevel"/>
    <w:tmpl w:val="628E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32724"/>
    <w:multiLevelType w:val="hybridMultilevel"/>
    <w:tmpl w:val="9CCA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951B1"/>
    <w:multiLevelType w:val="multilevel"/>
    <w:tmpl w:val="7760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457BE"/>
    <w:multiLevelType w:val="hybridMultilevel"/>
    <w:tmpl w:val="A5EE0C4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>
    <w:nsid w:val="6289648E"/>
    <w:multiLevelType w:val="hybridMultilevel"/>
    <w:tmpl w:val="71286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30B89"/>
    <w:multiLevelType w:val="multilevel"/>
    <w:tmpl w:val="82A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350B40"/>
    <w:multiLevelType w:val="multilevel"/>
    <w:tmpl w:val="6F0C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4478D7"/>
    <w:multiLevelType w:val="hybridMultilevel"/>
    <w:tmpl w:val="27065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6A47016"/>
    <w:multiLevelType w:val="multilevel"/>
    <w:tmpl w:val="BDE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E219A7"/>
    <w:multiLevelType w:val="hybridMultilevel"/>
    <w:tmpl w:val="C262C65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9">
    <w:nsid w:val="6E237B2A"/>
    <w:multiLevelType w:val="hybridMultilevel"/>
    <w:tmpl w:val="B090F72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0">
    <w:nsid w:val="710522E4"/>
    <w:multiLevelType w:val="hybridMultilevel"/>
    <w:tmpl w:val="7C1A7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E442B"/>
    <w:multiLevelType w:val="multilevel"/>
    <w:tmpl w:val="C1FA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4C1988"/>
    <w:multiLevelType w:val="hybridMultilevel"/>
    <w:tmpl w:val="65FE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8A5F58"/>
    <w:multiLevelType w:val="hybridMultilevel"/>
    <w:tmpl w:val="093E02F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19"/>
  </w:num>
  <w:num w:numId="5">
    <w:abstractNumId w:val="42"/>
  </w:num>
  <w:num w:numId="6">
    <w:abstractNumId w:val="15"/>
  </w:num>
  <w:num w:numId="7">
    <w:abstractNumId w:val="28"/>
  </w:num>
  <w:num w:numId="8">
    <w:abstractNumId w:val="21"/>
  </w:num>
  <w:num w:numId="9">
    <w:abstractNumId w:val="23"/>
  </w:num>
  <w:num w:numId="10">
    <w:abstractNumId w:val="27"/>
  </w:num>
  <w:num w:numId="11">
    <w:abstractNumId w:val="0"/>
  </w:num>
  <w:num w:numId="12">
    <w:abstractNumId w:val="1"/>
  </w:num>
  <w:num w:numId="13">
    <w:abstractNumId w:val="37"/>
  </w:num>
  <w:num w:numId="14">
    <w:abstractNumId w:val="34"/>
  </w:num>
  <w:num w:numId="15">
    <w:abstractNumId w:val="35"/>
  </w:num>
  <w:num w:numId="16">
    <w:abstractNumId w:val="18"/>
  </w:num>
  <w:num w:numId="17">
    <w:abstractNumId w:val="8"/>
  </w:num>
  <w:num w:numId="18">
    <w:abstractNumId w:val="41"/>
  </w:num>
  <w:num w:numId="19">
    <w:abstractNumId w:val="3"/>
  </w:num>
  <w:num w:numId="20">
    <w:abstractNumId w:val="2"/>
  </w:num>
  <w:num w:numId="21">
    <w:abstractNumId w:val="4"/>
  </w:num>
  <w:num w:numId="22">
    <w:abstractNumId w:val="31"/>
  </w:num>
  <w:num w:numId="23">
    <w:abstractNumId w:val="12"/>
  </w:num>
  <w:num w:numId="24">
    <w:abstractNumId w:val="30"/>
  </w:num>
  <w:num w:numId="25">
    <w:abstractNumId w:val="22"/>
  </w:num>
  <w:num w:numId="26">
    <w:abstractNumId w:val="26"/>
  </w:num>
  <w:num w:numId="27">
    <w:abstractNumId w:val="6"/>
  </w:num>
  <w:num w:numId="28">
    <w:abstractNumId w:val="39"/>
  </w:num>
  <w:num w:numId="29">
    <w:abstractNumId w:val="32"/>
  </w:num>
  <w:num w:numId="30">
    <w:abstractNumId w:val="20"/>
  </w:num>
  <w:num w:numId="31">
    <w:abstractNumId w:val="11"/>
  </w:num>
  <w:num w:numId="32">
    <w:abstractNumId w:val="38"/>
  </w:num>
  <w:num w:numId="33">
    <w:abstractNumId w:val="5"/>
  </w:num>
  <w:num w:numId="34">
    <w:abstractNumId w:val="7"/>
  </w:num>
  <w:num w:numId="35">
    <w:abstractNumId w:val="16"/>
  </w:num>
  <w:num w:numId="36">
    <w:abstractNumId w:val="40"/>
  </w:num>
  <w:num w:numId="37">
    <w:abstractNumId w:val="43"/>
  </w:num>
  <w:num w:numId="38">
    <w:abstractNumId w:val="14"/>
  </w:num>
  <w:num w:numId="39">
    <w:abstractNumId w:val="17"/>
  </w:num>
  <w:num w:numId="40">
    <w:abstractNumId w:val="33"/>
  </w:num>
  <w:num w:numId="41">
    <w:abstractNumId w:val="10"/>
  </w:num>
  <w:num w:numId="42">
    <w:abstractNumId w:val="36"/>
  </w:num>
  <w:num w:numId="43">
    <w:abstractNumId w:val="9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isplayBackgroundShape/>
  <w:hideSpellingErrors/>
  <w:proofState w:grammar="clean"/>
  <w:documentProtection w:edit="forms" w:enforcement="1" w:cryptProviderType="rsaFull" w:cryptAlgorithmClass="hash" w:cryptAlgorithmType="typeAny" w:cryptAlgorithmSid="4" w:cryptSpinCount="50000" w:hash="wfyXVajbGLJd4bDwWabJW0AGPaw=" w:salt="ZxcjcGUYLQ9cpzi2k4LRQw=="/>
  <w:defaultTabStop w:val="720"/>
  <w:drawingGridHorizontalSpacing w:val="110"/>
  <w:displayHorizontalDrawingGridEvery w:val="2"/>
  <w:characterSpacingControl w:val="doNotCompress"/>
  <w:compat/>
  <w:rsids>
    <w:rsidRoot w:val="00160CC4"/>
    <w:rsid w:val="00094933"/>
    <w:rsid w:val="001323FA"/>
    <w:rsid w:val="00151C56"/>
    <w:rsid w:val="00160CC4"/>
    <w:rsid w:val="001C124A"/>
    <w:rsid w:val="001F1E5E"/>
    <w:rsid w:val="00235E22"/>
    <w:rsid w:val="003260B4"/>
    <w:rsid w:val="003955FE"/>
    <w:rsid w:val="0041603C"/>
    <w:rsid w:val="004449D3"/>
    <w:rsid w:val="006B6E52"/>
    <w:rsid w:val="006D30DA"/>
    <w:rsid w:val="006F0DD0"/>
    <w:rsid w:val="00711580"/>
    <w:rsid w:val="00851DD2"/>
    <w:rsid w:val="008535C6"/>
    <w:rsid w:val="00887535"/>
    <w:rsid w:val="008E0781"/>
    <w:rsid w:val="00900E85"/>
    <w:rsid w:val="009D5459"/>
    <w:rsid w:val="00A05C7E"/>
    <w:rsid w:val="00A14449"/>
    <w:rsid w:val="00A91329"/>
    <w:rsid w:val="00AB6F26"/>
    <w:rsid w:val="00AE796E"/>
    <w:rsid w:val="00D64137"/>
    <w:rsid w:val="00D76D20"/>
    <w:rsid w:val="00D974C2"/>
    <w:rsid w:val="00DD522B"/>
    <w:rsid w:val="00E1210B"/>
    <w:rsid w:val="00F021AB"/>
    <w:rsid w:val="00FB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49"/>
  </w:style>
  <w:style w:type="paragraph" w:styleId="Heading1">
    <w:name w:val="heading 1"/>
    <w:basedOn w:val="Normal"/>
    <w:next w:val="Normal"/>
    <w:link w:val="Heading1Char"/>
    <w:uiPriority w:val="9"/>
    <w:qFormat/>
    <w:rsid w:val="006F0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60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CC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dfhfb-c4yzdc-cysp0e-darucf-df1zy-eegnhe">
    <w:name w:val="ndfhfb-c4yzdc-cysp0e-darucf-df1zy-eegnhe"/>
    <w:basedOn w:val="Normal"/>
    <w:rsid w:val="0016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C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-image">
    <w:name w:val="rt-image"/>
    <w:basedOn w:val="Normal"/>
    <w:rsid w:val="00A9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pagerpage1">
    <w:name w:val="simplepagerpage1"/>
    <w:basedOn w:val="Normal"/>
    <w:rsid w:val="00A9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1329"/>
    <w:rPr>
      <w:b/>
      <w:bCs/>
    </w:rPr>
  </w:style>
  <w:style w:type="paragraph" w:styleId="NoSpacing">
    <w:name w:val="No Spacing"/>
    <w:link w:val="NoSpacingChar"/>
    <w:uiPriority w:val="1"/>
    <w:qFormat/>
    <w:rsid w:val="00AB6F2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6F26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6F0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isply-inl-block">
    <w:name w:val="disply-inl-block"/>
    <w:basedOn w:val="DefaultParagraphFont"/>
    <w:rsid w:val="006F0DD0"/>
  </w:style>
  <w:style w:type="character" w:customStyle="1" w:styleId="Heading1Char">
    <w:name w:val="Heading 1 Char"/>
    <w:basedOn w:val="DefaultParagraphFont"/>
    <w:link w:val="Heading1"/>
    <w:uiPriority w:val="9"/>
    <w:rsid w:val="006F0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D3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9344">
                          <w:marLeft w:val="2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9899">
                              <w:marLeft w:val="0"/>
                              <w:marRight w:val="0"/>
                              <w:marTop w:val="919"/>
                              <w:marBottom w:val="9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9788">
                          <w:marLeft w:val="2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2204">
                              <w:marLeft w:val="0"/>
                              <w:marRight w:val="0"/>
                              <w:marTop w:val="919"/>
                              <w:marBottom w:val="9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4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5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allux.rs/saveti-i-pitanja/40-anestezija" TargetMode="External"/><Relationship Id="rId13" Type="http://schemas.openxmlformats.org/officeDocument/2006/relationships/image" Target="media/image7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vemax.net/ordinacija-mmkolak2/za-koga-je-anestezi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FARMAKOTERAPIJSKA PRIMENA SEDACIJE I ANESTEZIJE  U STOMATOLOGIJI</vt:lpstr>
    </vt:vector>
  </TitlesOfParts>
  <Company>Deftones</Company>
  <LinksUpToDate>false</LinksUpToDate>
  <CharactersWithSpaces>25336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FARMAKOTERAPIJSKA PRIMENA SEDACIJE I ANESTEZIJE  U STOMATOLOGIJI</dc:title>
  <dc:creator>xxx</dc:creator>
  <cp:lastModifiedBy>xxx</cp:lastModifiedBy>
  <cp:revision>6</cp:revision>
  <cp:lastPrinted>2016-01-29T12:01:00Z</cp:lastPrinted>
  <dcterms:created xsi:type="dcterms:W3CDTF">2016-04-14T20:44:00Z</dcterms:created>
  <dcterms:modified xsi:type="dcterms:W3CDTF">2019-04-14T11:01:00Z</dcterms:modified>
</cp:coreProperties>
</file>