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18A" w:rsidRDefault="00DB018A" w:rsidP="00DB018A">
      <w:pPr>
        <w:pStyle w:val="Pa5"/>
        <w:spacing w:line="276" w:lineRule="auto"/>
        <w:jc w:val="both"/>
        <w:rPr>
          <w:rStyle w:val="A0"/>
          <w:rFonts w:ascii="Times New Roman" w:hAnsi="Times New Roman" w:cs="Times New Roman"/>
        </w:rPr>
      </w:pPr>
      <w:r w:rsidRPr="00014406">
        <w:rPr>
          <w:rStyle w:val="A0"/>
          <w:rFonts w:ascii="Times New Roman" w:hAnsi="Times New Roman" w:cs="Times New Roman"/>
          <w:b/>
          <w:i/>
          <w:iCs/>
          <w:color w:val="7030A0"/>
        </w:rPr>
        <w:t>Podoskopija</w:t>
      </w:r>
      <w:r w:rsidRPr="001C03A3">
        <w:rPr>
          <w:rStyle w:val="A0"/>
          <w:rFonts w:ascii="Times New Roman" w:hAnsi="Times New Roman" w:cs="Times New Roman"/>
          <w:i/>
          <w:iCs/>
        </w:rPr>
        <w:t xml:space="preserve"> </w:t>
      </w:r>
      <w:r w:rsidRPr="001C03A3">
        <w:rPr>
          <w:rStyle w:val="A0"/>
          <w:rFonts w:ascii="Times New Roman" w:hAnsi="Times New Roman" w:cs="Times New Roman"/>
        </w:rPr>
        <w:t>– ova dijagnostička metoda kori</w:t>
      </w:r>
      <w:r>
        <w:rPr>
          <w:rStyle w:val="A0"/>
          <w:rFonts w:ascii="Times New Roman" w:hAnsi="Times New Roman" w:cs="Times New Roman"/>
        </w:rPr>
        <w:t>sti podoskop (aparat koji ima m</w:t>
      </w:r>
      <w:r w:rsidRPr="001C03A3">
        <w:rPr>
          <w:rStyle w:val="A0"/>
          <w:rFonts w:ascii="Times New Roman" w:hAnsi="Times New Roman" w:cs="Times New Roman"/>
        </w:rPr>
        <w:t>erni dio čvrstog stakla, koso položeno ogledalo i električ</w:t>
      </w:r>
      <w:r>
        <w:rPr>
          <w:rStyle w:val="A0"/>
          <w:rFonts w:ascii="Times New Roman" w:hAnsi="Times New Roman" w:cs="Times New Roman"/>
        </w:rPr>
        <w:softHyphen/>
        <w:t xml:space="preserve">nu lampu za rasvetu </w:t>
      </w:r>
      <w:r w:rsidRPr="001C03A3">
        <w:rPr>
          <w:rStyle w:val="A0"/>
          <w:rFonts w:ascii="Times New Roman" w:hAnsi="Times New Roman" w:cs="Times New Roman"/>
        </w:rPr>
        <w:t xml:space="preserve">. </w:t>
      </w:r>
    </w:p>
    <w:p w:rsidR="00DB018A" w:rsidRPr="00291406" w:rsidRDefault="00DB018A" w:rsidP="00DB018A">
      <w:pPr>
        <w:pStyle w:val="Default"/>
        <w:spacing w:line="276" w:lineRule="auto"/>
      </w:pPr>
    </w:p>
    <w:p w:rsidR="00DB018A" w:rsidRDefault="00DB018A" w:rsidP="00DB018A">
      <w:pPr>
        <w:pStyle w:val="Pa5"/>
        <w:spacing w:line="276" w:lineRule="auto"/>
        <w:ind w:firstLine="280"/>
        <w:jc w:val="both"/>
        <w:rPr>
          <w:rStyle w:val="A0"/>
          <w:rFonts w:ascii="Times New Roman" w:hAnsi="Times New Roman" w:cs="Times New Roman"/>
        </w:rPr>
      </w:pPr>
      <w:r w:rsidRPr="001C03A3">
        <w:rPr>
          <w:rStyle w:val="A0"/>
          <w:rFonts w:ascii="Times New Roman" w:hAnsi="Times New Roman" w:cs="Times New Roman"/>
        </w:rPr>
        <w:t>Analiza stopala se može vršiti oslanjanjem na jednu potom na drugu nogu, stajanjem na prstima i petama, uvrtanjem stopala pre</w:t>
      </w:r>
      <w:r w:rsidRPr="001C03A3">
        <w:rPr>
          <w:rStyle w:val="A0"/>
          <w:rFonts w:ascii="Times New Roman" w:hAnsi="Times New Roman" w:cs="Times New Roman"/>
        </w:rPr>
        <w:softHyphen/>
        <w:t xml:space="preserve">ma </w:t>
      </w:r>
      <w:r>
        <w:rPr>
          <w:rStyle w:val="A0"/>
          <w:rFonts w:ascii="Times New Roman" w:hAnsi="Times New Roman" w:cs="Times New Roman"/>
        </w:rPr>
        <w:t>spolja</w:t>
      </w:r>
      <w:r w:rsidRPr="001C03A3">
        <w:rPr>
          <w:rStyle w:val="A0"/>
          <w:rFonts w:ascii="Times New Roman" w:hAnsi="Times New Roman" w:cs="Times New Roman"/>
        </w:rPr>
        <w:t xml:space="preserve"> i unutra. U ok</w:t>
      </w:r>
      <w:r>
        <w:rPr>
          <w:rStyle w:val="A0"/>
          <w:rFonts w:ascii="Times New Roman" w:hAnsi="Times New Roman" w:cs="Times New Roman"/>
        </w:rPr>
        <w:t>viru ove metode se pomoću uglomera može m</w:t>
      </w:r>
      <w:r w:rsidRPr="001C03A3">
        <w:rPr>
          <w:rStyle w:val="A0"/>
          <w:rFonts w:ascii="Times New Roman" w:hAnsi="Times New Roman" w:cs="Times New Roman"/>
        </w:rPr>
        <w:t>eriti i devi</w:t>
      </w:r>
      <w:r w:rsidRPr="001C03A3">
        <w:rPr>
          <w:rStyle w:val="A0"/>
          <w:rFonts w:ascii="Times New Roman" w:hAnsi="Times New Roman" w:cs="Times New Roman"/>
        </w:rPr>
        <w:softHyphen/>
        <w:t>jacija pete.</w:t>
      </w:r>
    </w:p>
    <w:p w:rsidR="00DB018A" w:rsidRPr="00291406" w:rsidRDefault="00DB018A" w:rsidP="00DB018A">
      <w:pPr>
        <w:pStyle w:val="Default"/>
        <w:spacing w:line="276" w:lineRule="auto"/>
      </w:pPr>
    </w:p>
    <w:p w:rsidR="00DB018A" w:rsidRDefault="00DB018A" w:rsidP="00DB018A">
      <w:pPr>
        <w:jc w:val="center"/>
        <w:rPr>
          <w:rFonts w:ascii="Times New Roman" w:hAnsi="Times New Roman" w:cs="Times New Roman"/>
          <w:sz w:val="24"/>
          <w:szCs w:val="24"/>
        </w:rPr>
      </w:pPr>
      <w:r w:rsidRPr="001C03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80766" cy="2264494"/>
            <wp:effectExtent l="19050" t="0" r="5334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61" cy="22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8A" w:rsidRDefault="00DB018A" w:rsidP="00DB018A">
      <w:pPr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r w:rsidRPr="001C03A3">
        <w:rPr>
          <w:rStyle w:val="A7"/>
          <w:rFonts w:ascii="Times New Roman" w:hAnsi="Times New Roman" w:cs="Times New Roman"/>
          <w:sz w:val="24"/>
          <w:szCs w:val="24"/>
        </w:rPr>
        <w:t>Podoskop</w:t>
      </w:r>
    </w:p>
    <w:p w:rsidR="00DB018A" w:rsidRPr="00014406" w:rsidRDefault="00DB018A" w:rsidP="00DB018A">
      <w:pPr>
        <w:rPr>
          <w:rFonts w:ascii="Times New Roman" w:hAnsi="Times New Roman" w:cs="Times New Roman"/>
          <w:i/>
          <w:iCs/>
          <w:color w:val="7030A0"/>
          <w:sz w:val="24"/>
          <w:szCs w:val="24"/>
        </w:rPr>
      </w:pPr>
      <w:r w:rsidRPr="00014406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Pedobarografija </w:t>
      </w:r>
    </w:p>
    <w:p w:rsidR="00DB018A" w:rsidRDefault="00DB018A" w:rsidP="00DB018A">
      <w:pPr>
        <w:pStyle w:val="Pa5"/>
        <w:spacing w:line="276" w:lineRule="auto"/>
        <w:ind w:firstLine="280"/>
        <w:jc w:val="both"/>
        <w:rPr>
          <w:rStyle w:val="A0"/>
          <w:rFonts w:ascii="Times New Roman" w:hAnsi="Times New Roman" w:cs="Times New Roman"/>
        </w:rPr>
      </w:pPr>
      <w:r w:rsidRPr="001C03A3">
        <w:rPr>
          <w:rStyle w:val="A0"/>
          <w:rFonts w:ascii="Times New Roman" w:hAnsi="Times New Roman" w:cs="Times New Roman"/>
        </w:rPr>
        <w:t>Pedobarografija nam omogućava određivanje oblika i funkcije stopala i dizajniranje ortopedskih uložaka uvođenjem novih raču</w:t>
      </w:r>
      <w:r w:rsidRPr="001C03A3">
        <w:rPr>
          <w:rStyle w:val="A0"/>
          <w:rFonts w:ascii="Times New Roman" w:hAnsi="Times New Roman" w:cs="Times New Roman"/>
        </w:rPr>
        <w:softHyphen/>
        <w:t>narskih tehnologija i programa za dvodimenzionalnu i trodimenzi</w:t>
      </w:r>
      <w:r w:rsidRPr="001C03A3">
        <w:rPr>
          <w:rStyle w:val="A0"/>
          <w:rFonts w:ascii="Times New Roman" w:hAnsi="Times New Roman" w:cs="Times New Roman"/>
        </w:rPr>
        <w:softHyphen/>
        <w:t>onalnu analizu funkcija stopala tokom stajanja ili hodanja.</w:t>
      </w: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250190</wp:posOffset>
            </wp:positionV>
            <wp:extent cx="2222500" cy="1983740"/>
            <wp:effectExtent l="19050" t="0" r="6350" b="0"/>
            <wp:wrapTight wrapText="bothSides">
              <wp:wrapPolygon edited="0">
                <wp:start x="-185" y="0"/>
                <wp:lineTo x="-185" y="21365"/>
                <wp:lineTo x="21662" y="21365"/>
                <wp:lineTo x="21662" y="0"/>
                <wp:lineTo x="-18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18A" w:rsidRDefault="00DB018A" w:rsidP="00DB018A">
      <w:pPr>
        <w:pStyle w:val="Pa5"/>
        <w:spacing w:line="276" w:lineRule="auto"/>
        <w:ind w:firstLine="280"/>
        <w:jc w:val="both"/>
        <w:rPr>
          <w:rStyle w:val="A0"/>
          <w:rFonts w:ascii="Times New Roman" w:hAnsi="Times New Roman" w:cs="Times New Roman"/>
        </w:rPr>
      </w:pPr>
    </w:p>
    <w:p w:rsidR="00DB018A" w:rsidRPr="001C03A3" w:rsidRDefault="00DB018A" w:rsidP="00DB018A">
      <w:pPr>
        <w:pStyle w:val="Pa5"/>
        <w:spacing w:line="276" w:lineRule="auto"/>
        <w:ind w:firstLine="280"/>
        <w:jc w:val="both"/>
        <w:rPr>
          <w:rStyle w:val="A0"/>
          <w:rFonts w:ascii="Times New Roman" w:hAnsi="Times New Roman" w:cs="Times New Roman"/>
        </w:rPr>
      </w:pPr>
      <w:r w:rsidRPr="001C03A3">
        <w:rPr>
          <w:rStyle w:val="A0"/>
          <w:rFonts w:ascii="Times New Roman" w:hAnsi="Times New Roman" w:cs="Times New Roman"/>
        </w:rPr>
        <w:t>Dijagnostička metoda se sastoji u tome da ispitanik bosim noga</w:t>
      </w:r>
      <w:r w:rsidRPr="001C03A3">
        <w:rPr>
          <w:rStyle w:val="A0"/>
          <w:rFonts w:ascii="Times New Roman" w:hAnsi="Times New Roman" w:cs="Times New Roman"/>
        </w:rPr>
        <w:softHyphen/>
        <w:t>ma u dinamici tj.hodu, prođ</w:t>
      </w:r>
      <w:r>
        <w:rPr>
          <w:rStyle w:val="A0"/>
          <w:rFonts w:ascii="Times New Roman" w:hAnsi="Times New Roman" w:cs="Times New Roman"/>
        </w:rPr>
        <w:t>e preko platforme u kojoj su sm</w:t>
      </w:r>
      <w:r w:rsidRPr="001C03A3">
        <w:rPr>
          <w:rStyle w:val="A0"/>
          <w:rFonts w:ascii="Times New Roman" w:hAnsi="Times New Roman" w:cs="Times New Roman"/>
        </w:rPr>
        <w:t>ešteni softverski senzori, a koji registruju sva odstupanja od normalne fizi</w:t>
      </w:r>
      <w:r w:rsidRPr="001C03A3">
        <w:rPr>
          <w:rStyle w:val="A0"/>
          <w:rFonts w:ascii="Times New Roman" w:hAnsi="Times New Roman" w:cs="Times New Roman"/>
        </w:rPr>
        <w:softHyphen/>
        <w:t>ološke i funkc</w:t>
      </w:r>
      <w:r>
        <w:rPr>
          <w:rStyle w:val="A0"/>
          <w:rFonts w:ascii="Times New Roman" w:hAnsi="Times New Roman" w:cs="Times New Roman"/>
        </w:rPr>
        <w:t>ionalne uloge stopala</w:t>
      </w:r>
      <w:r w:rsidRPr="001C03A3">
        <w:rPr>
          <w:rStyle w:val="A0"/>
          <w:rFonts w:ascii="Times New Roman" w:hAnsi="Times New Roman" w:cs="Times New Roman"/>
        </w:rPr>
        <w:t>. U okviru analize do</w:t>
      </w:r>
      <w:r w:rsidRPr="001C03A3">
        <w:rPr>
          <w:rStyle w:val="A0"/>
          <w:rFonts w:ascii="Times New Roman" w:hAnsi="Times New Roman" w:cs="Times New Roman"/>
        </w:rPr>
        <w:softHyphen/>
        <w:t>bivenog nalaza pedobarografije, moguće je utvrditi više parametara (odstupanja hoda od fiziološke linije hoda, distribu</w:t>
      </w:r>
      <w:r>
        <w:rPr>
          <w:rStyle w:val="A0"/>
          <w:rFonts w:ascii="Times New Roman" w:hAnsi="Times New Roman" w:cs="Times New Roman"/>
        </w:rPr>
        <w:t>cija opterećenja za pojedine d</w:t>
      </w:r>
      <w:r w:rsidRPr="001C03A3">
        <w:rPr>
          <w:rStyle w:val="A0"/>
          <w:rFonts w:ascii="Times New Roman" w:hAnsi="Times New Roman" w:cs="Times New Roman"/>
        </w:rPr>
        <w:t>elove stopala i neadek</w:t>
      </w:r>
      <w:r>
        <w:rPr>
          <w:rStyle w:val="A0"/>
          <w:rFonts w:ascii="Times New Roman" w:hAnsi="Times New Roman" w:cs="Times New Roman"/>
        </w:rPr>
        <w:t>vatna opterećenja pojedinih d</w:t>
      </w:r>
      <w:r w:rsidRPr="001C03A3">
        <w:rPr>
          <w:rStyle w:val="A0"/>
          <w:rFonts w:ascii="Times New Roman" w:hAnsi="Times New Roman" w:cs="Times New Roman"/>
        </w:rPr>
        <w:t>elova stopala).</w:t>
      </w:r>
    </w:p>
    <w:p w:rsidR="00DB018A" w:rsidRDefault="00DB018A" w:rsidP="00DB018A">
      <w:pPr>
        <w:rPr>
          <w:rStyle w:val="A0"/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</w:t>
      </w:r>
      <w:r w:rsidRPr="001C03A3">
        <w:rPr>
          <w:rFonts w:ascii="Times New Roman" w:hAnsi="Times New Roman" w:cs="Times New Roman"/>
          <w:i/>
          <w:iCs/>
          <w:sz w:val="24"/>
          <w:szCs w:val="24"/>
        </w:rPr>
        <w:t>Pedobarografija</w:t>
      </w:r>
    </w:p>
    <w:p w:rsidR="00DB018A" w:rsidRDefault="00DB018A" w:rsidP="004E10D3">
      <w:pPr>
        <w:rPr>
          <w:rStyle w:val="A0"/>
          <w:rFonts w:ascii="Times New Roman" w:hAnsi="Times New Roman" w:cs="Times New Roman"/>
          <w:sz w:val="24"/>
          <w:szCs w:val="24"/>
        </w:rPr>
      </w:pPr>
      <w:r w:rsidRPr="001C03A3">
        <w:rPr>
          <w:rStyle w:val="A0"/>
          <w:rFonts w:ascii="Times New Roman" w:hAnsi="Times New Roman" w:cs="Times New Roman"/>
          <w:sz w:val="24"/>
          <w:szCs w:val="24"/>
        </w:rPr>
        <w:t>Nakon dijagnostičkih postupaka i dobijenih podataka na emed sistemu podaci se prenose u 3D grafički oblik, pri čemu se uz CAD/ CAM sistem dobija mogućnost trodimenzionalnog kreiranja orto</w:t>
      </w:r>
      <w:r w:rsidRPr="001C03A3">
        <w:rPr>
          <w:rStyle w:val="A0"/>
          <w:rFonts w:ascii="Times New Roman" w:hAnsi="Times New Roman" w:cs="Times New Roman"/>
          <w:sz w:val="24"/>
          <w:szCs w:val="24"/>
        </w:rPr>
        <w:softHyphen/>
        <w:t>pedskog uloška i to individualno za svakog pacijenta.</w:t>
      </w:r>
    </w:p>
    <w:p w:rsidR="00DB018A" w:rsidRPr="005C403E" w:rsidRDefault="00DB018A" w:rsidP="00DB018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0"/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1C03A3">
        <w:rPr>
          <w:rStyle w:val="A0"/>
          <w:rFonts w:ascii="Times New Roman" w:hAnsi="Times New Roman" w:cs="Times New Roman"/>
          <w:sz w:val="24"/>
          <w:szCs w:val="24"/>
        </w:rPr>
        <w:t>EMED i CAD/CAM sistemi daju milimetarski tačan uvid u po</w:t>
      </w:r>
      <w:r w:rsidRPr="001C03A3">
        <w:rPr>
          <w:rStyle w:val="A0"/>
          <w:rFonts w:ascii="Times New Roman" w:hAnsi="Times New Roman" w:cs="Times New Roman"/>
          <w:sz w:val="24"/>
          <w:szCs w:val="24"/>
        </w:rPr>
        <w:softHyphen/>
        <w:t>stojanje svih deformiteta stopala, neadekvatan, loš i agresivan oslo</w:t>
      </w:r>
      <w:r w:rsidRPr="001C03A3">
        <w:rPr>
          <w:rStyle w:val="A0"/>
          <w:rFonts w:ascii="Times New Roman" w:hAnsi="Times New Roman" w:cs="Times New Roman"/>
          <w:sz w:val="24"/>
          <w:szCs w:val="24"/>
        </w:rPr>
        <w:softHyphen/>
        <w:t>nac stopala od podlogu u dinamici, i sve ostale situacije u domenu patološkog.</w:t>
      </w:r>
    </w:p>
    <w:p w:rsidR="00DB018A" w:rsidRDefault="00DB018A" w:rsidP="00DB018A">
      <w:pPr>
        <w:pStyle w:val="Default"/>
        <w:spacing w:line="276" w:lineRule="auto"/>
        <w:ind w:firstLine="280"/>
        <w:jc w:val="both"/>
        <w:rPr>
          <w:rStyle w:val="A0"/>
          <w:rFonts w:ascii="Times New Roman" w:hAnsi="Times New Roman" w:cs="Times New Roman"/>
        </w:rPr>
      </w:pPr>
      <w:r w:rsidRPr="001C03A3">
        <w:rPr>
          <w:rStyle w:val="A0"/>
          <w:rFonts w:ascii="Times New Roman" w:hAnsi="Times New Roman" w:cs="Times New Roman"/>
        </w:rPr>
        <w:t xml:space="preserve">Konačni podaci o kreiranom </w:t>
      </w:r>
      <w:r>
        <w:rPr>
          <w:rStyle w:val="A0"/>
          <w:rFonts w:ascii="Times New Roman" w:hAnsi="Times New Roman" w:cs="Times New Roman"/>
        </w:rPr>
        <w:t>or</w:t>
      </w:r>
      <w:r>
        <w:rPr>
          <w:rStyle w:val="A0"/>
          <w:rFonts w:ascii="Times New Roman" w:hAnsi="Times New Roman" w:cs="Times New Roman"/>
        </w:rPr>
        <w:softHyphen/>
        <w:t>topedskom ulošku, nakon provere l</w:t>
      </w:r>
      <w:r w:rsidRPr="001C03A3">
        <w:rPr>
          <w:rStyle w:val="A0"/>
          <w:rFonts w:ascii="Times New Roman" w:hAnsi="Times New Roman" w:cs="Times New Roman"/>
        </w:rPr>
        <w:t>ekara koji je i klinički pregledao pa</w:t>
      </w:r>
      <w:r w:rsidRPr="001C03A3">
        <w:rPr>
          <w:rStyle w:val="A0"/>
          <w:rFonts w:ascii="Times New Roman" w:hAnsi="Times New Roman" w:cs="Times New Roman"/>
        </w:rPr>
        <w:softHyphen/>
        <w:t>cijenta, upuć</w:t>
      </w:r>
      <w:r>
        <w:rPr>
          <w:rStyle w:val="A0"/>
          <w:rFonts w:ascii="Times New Roman" w:hAnsi="Times New Roman" w:cs="Times New Roman"/>
        </w:rPr>
        <w:t xml:space="preserve">uju se robotu </w:t>
      </w:r>
      <w:r w:rsidRPr="001C03A3">
        <w:rPr>
          <w:rStyle w:val="A0"/>
          <w:rFonts w:ascii="Times New Roman" w:hAnsi="Times New Roman" w:cs="Times New Roman"/>
        </w:rPr>
        <w:t xml:space="preserve">. </w:t>
      </w:r>
    </w:p>
    <w:p w:rsidR="00DB018A" w:rsidRPr="001C03A3" w:rsidRDefault="00DB018A" w:rsidP="00DB018A">
      <w:pPr>
        <w:pStyle w:val="Default"/>
        <w:spacing w:line="276" w:lineRule="auto"/>
        <w:ind w:firstLine="280"/>
        <w:jc w:val="both"/>
        <w:rPr>
          <w:rFonts w:ascii="Times New Roman" w:hAnsi="Times New Roman" w:cs="Times New Roman"/>
        </w:rPr>
      </w:pPr>
    </w:p>
    <w:p w:rsidR="00DB018A" w:rsidRDefault="00DB018A" w:rsidP="00DB018A">
      <w:pPr>
        <w:pStyle w:val="Pa5"/>
        <w:spacing w:line="276" w:lineRule="auto"/>
        <w:ind w:firstLine="280"/>
        <w:jc w:val="both"/>
        <w:rPr>
          <w:rStyle w:val="A0"/>
          <w:rFonts w:ascii="Times New Roman" w:hAnsi="Times New Roman" w:cs="Times New Roman"/>
        </w:rPr>
      </w:pPr>
      <w:r w:rsidRPr="001C03A3">
        <w:rPr>
          <w:rStyle w:val="A0"/>
          <w:rFonts w:ascii="Times New Roman" w:hAnsi="Times New Roman" w:cs="Times New Roman"/>
        </w:rPr>
        <w:t>Robot izrađuje ortopedski ulo</w:t>
      </w:r>
      <w:r w:rsidRPr="001C03A3">
        <w:rPr>
          <w:rStyle w:val="A0"/>
          <w:rFonts w:ascii="Times New Roman" w:hAnsi="Times New Roman" w:cs="Times New Roman"/>
        </w:rPr>
        <w:softHyphen/>
        <w:t>žak od tačno određene vrste mate</w:t>
      </w:r>
      <w:r w:rsidRPr="001C03A3">
        <w:rPr>
          <w:rStyle w:val="A0"/>
          <w:rFonts w:ascii="Times New Roman" w:hAnsi="Times New Roman" w:cs="Times New Roman"/>
        </w:rPr>
        <w:softHyphen/>
        <w:t xml:space="preserve">rijala, a koja je određena u skladu sa pregledom i rezultatima analize. </w:t>
      </w:r>
    </w:p>
    <w:p w:rsidR="00DB018A" w:rsidRPr="005C403E" w:rsidRDefault="00DB018A" w:rsidP="00DB018A">
      <w:pPr>
        <w:pStyle w:val="Default"/>
        <w:spacing w:line="276" w:lineRule="auto"/>
      </w:pPr>
    </w:p>
    <w:p w:rsidR="00DB018A" w:rsidRDefault="00DB018A" w:rsidP="00DB018A">
      <w:pPr>
        <w:pStyle w:val="Pa5"/>
        <w:spacing w:line="276" w:lineRule="auto"/>
        <w:ind w:firstLine="280"/>
        <w:jc w:val="both"/>
        <w:rPr>
          <w:rStyle w:val="A0"/>
          <w:rFonts w:ascii="Times New Roman" w:hAnsi="Times New Roman" w:cs="Times New Roman"/>
        </w:rPr>
      </w:pPr>
      <w:r w:rsidRPr="001C03A3">
        <w:rPr>
          <w:rStyle w:val="A0"/>
          <w:rFonts w:ascii="Times New Roman" w:hAnsi="Times New Roman" w:cs="Times New Roman"/>
        </w:rPr>
        <w:t>Prednost pedobarografije i ro</w:t>
      </w:r>
      <w:r w:rsidRPr="001C03A3">
        <w:rPr>
          <w:rStyle w:val="A0"/>
          <w:rFonts w:ascii="Times New Roman" w:hAnsi="Times New Roman" w:cs="Times New Roman"/>
        </w:rPr>
        <w:softHyphen/>
        <w:t>botske izrade individualnih orto</w:t>
      </w:r>
      <w:r w:rsidRPr="001C03A3">
        <w:rPr>
          <w:rStyle w:val="A0"/>
          <w:rFonts w:ascii="Times New Roman" w:hAnsi="Times New Roman" w:cs="Times New Roman"/>
        </w:rPr>
        <w:softHyphen/>
        <w:t>pedskih uložaka je i izbor materijala koji su različite tvrdoće koja se izra</w:t>
      </w:r>
      <w:r w:rsidRPr="001C03A3">
        <w:rPr>
          <w:rStyle w:val="A0"/>
          <w:rFonts w:ascii="Times New Roman" w:hAnsi="Times New Roman" w:cs="Times New Roman"/>
        </w:rPr>
        <w:softHyphen/>
        <w:t>žava u shorima</w:t>
      </w:r>
      <w:r>
        <w:rPr>
          <w:rStyle w:val="A0"/>
          <w:rFonts w:ascii="Times New Roman" w:hAnsi="Times New Roman" w:cs="Times New Roman"/>
        </w:rPr>
        <w:t>. Najčešće se koriste materijal</w:t>
      </w:r>
      <w:r w:rsidRPr="001C03A3">
        <w:rPr>
          <w:rStyle w:val="A0"/>
          <w:rFonts w:ascii="Times New Roman" w:hAnsi="Times New Roman" w:cs="Times New Roman"/>
        </w:rPr>
        <w:t>i tvrdoće od 15 do 50 sho</w:t>
      </w:r>
      <w:r w:rsidRPr="001C03A3">
        <w:rPr>
          <w:rStyle w:val="A0"/>
          <w:rFonts w:ascii="Times New Roman" w:hAnsi="Times New Roman" w:cs="Times New Roman"/>
        </w:rPr>
        <w:softHyphen/>
        <w:t>ra. Izrada uložaka i odabir materija</w:t>
      </w:r>
      <w:r w:rsidRPr="001C03A3">
        <w:rPr>
          <w:rStyle w:val="A0"/>
          <w:rFonts w:ascii="Times New Roman" w:hAnsi="Times New Roman" w:cs="Times New Roman"/>
        </w:rPr>
        <w:softHyphen/>
        <w:t xml:space="preserve">la je i u zavisnosti od dijagnoze </w:t>
      </w:r>
      <w:r>
        <w:rPr>
          <w:rStyle w:val="A0"/>
          <w:rFonts w:ascii="Times New Roman" w:hAnsi="Times New Roman" w:cs="Times New Roman"/>
        </w:rPr>
        <w:t xml:space="preserve">                </w:t>
      </w:r>
      <w:r w:rsidRPr="001C03A3">
        <w:rPr>
          <w:rStyle w:val="A0"/>
          <w:rFonts w:ascii="Times New Roman" w:hAnsi="Times New Roman" w:cs="Times New Roman"/>
        </w:rPr>
        <w:t>(di</w:t>
      </w:r>
      <w:r w:rsidRPr="001C03A3">
        <w:rPr>
          <w:rStyle w:val="A0"/>
          <w:rFonts w:ascii="Times New Roman" w:hAnsi="Times New Roman" w:cs="Times New Roman"/>
        </w:rPr>
        <w:softHyphen/>
        <w:t>jabetično stopalo, reumatska obolje</w:t>
      </w:r>
      <w:r w:rsidRPr="001C03A3">
        <w:rPr>
          <w:rStyle w:val="A0"/>
          <w:rFonts w:ascii="Times New Roman" w:hAnsi="Times New Roman" w:cs="Times New Roman"/>
        </w:rPr>
        <w:softHyphen/>
        <w:t xml:space="preserve">nja, starosti pacijenta, vrste sporta ukoliko je aktivni sportista). </w:t>
      </w:r>
    </w:p>
    <w:p w:rsidR="00DB018A" w:rsidRPr="005C403E" w:rsidRDefault="00DB018A" w:rsidP="00DB018A">
      <w:pPr>
        <w:pStyle w:val="Default"/>
        <w:spacing w:line="276" w:lineRule="auto"/>
      </w:pPr>
    </w:p>
    <w:p w:rsidR="00DB018A" w:rsidRPr="001C03A3" w:rsidRDefault="00DB018A" w:rsidP="00DB018A">
      <w:pPr>
        <w:jc w:val="both"/>
        <w:rPr>
          <w:rStyle w:val="A0"/>
          <w:rFonts w:ascii="Times New Roman" w:hAnsi="Times New Roman" w:cs="Times New Roman"/>
          <w:sz w:val="24"/>
          <w:szCs w:val="24"/>
        </w:rPr>
      </w:pPr>
      <w:r>
        <w:rPr>
          <w:rStyle w:val="A0"/>
          <w:rFonts w:ascii="Times New Roman" w:hAnsi="Times New Roman" w:cs="Times New Roman"/>
          <w:sz w:val="24"/>
          <w:szCs w:val="24"/>
        </w:rPr>
        <w:t xml:space="preserve">     </w:t>
      </w:r>
      <w:r w:rsidRPr="001C03A3">
        <w:rPr>
          <w:rStyle w:val="A0"/>
          <w:rFonts w:ascii="Times New Roman" w:hAnsi="Times New Roman" w:cs="Times New Roman"/>
          <w:sz w:val="24"/>
          <w:szCs w:val="24"/>
        </w:rPr>
        <w:t>Konačno izrađen individualni o</w:t>
      </w:r>
      <w:r>
        <w:rPr>
          <w:rStyle w:val="A0"/>
          <w:rFonts w:ascii="Times New Roman" w:hAnsi="Times New Roman" w:cs="Times New Roman"/>
          <w:sz w:val="24"/>
          <w:szCs w:val="24"/>
        </w:rPr>
        <w:t>rtopedski uložak je po kvalitetu</w:t>
      </w:r>
      <w:r w:rsidRPr="001C03A3">
        <w:rPr>
          <w:rStyle w:val="A0"/>
          <w:rFonts w:ascii="Times New Roman" w:hAnsi="Times New Roman" w:cs="Times New Roman"/>
          <w:sz w:val="24"/>
          <w:szCs w:val="24"/>
        </w:rPr>
        <w:t xml:space="preserve"> i preciznosti izrade neuporedivo bolji od rukom izrađenog.</w:t>
      </w:r>
    </w:p>
    <w:p w:rsidR="00DB018A" w:rsidRDefault="00DB018A" w:rsidP="00DB018A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C03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7548" cy="3333456"/>
            <wp:effectExtent l="19050" t="0" r="475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35" cy="333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</w:p>
    <w:p w:rsidR="00DB018A" w:rsidRDefault="00DB018A" w:rsidP="00DB018A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C03A3">
        <w:rPr>
          <w:rFonts w:ascii="Times New Roman" w:hAnsi="Times New Roman" w:cs="Times New Roman"/>
          <w:i/>
          <w:iCs/>
          <w:color w:val="000000"/>
          <w:sz w:val="24"/>
          <w:szCs w:val="24"/>
        </w:rPr>
        <w:t>Robot za izradu individu</w:t>
      </w:r>
      <w:r w:rsidRPr="001C03A3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alnih ortopedskih uložaka</w:t>
      </w:r>
    </w:p>
    <w:p w:rsidR="00DB018A" w:rsidRPr="001C03A3" w:rsidRDefault="00DB018A" w:rsidP="00DB018A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55790" w:rsidRDefault="00DB018A" w:rsidP="00D03E2C">
      <w:pPr>
        <w:jc w:val="both"/>
        <w:rPr>
          <w:color w:val="C00000"/>
        </w:rPr>
      </w:pPr>
      <w:r w:rsidRPr="001C03A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55790" w:rsidSect="000D3B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766" w:rsidRDefault="00E45766" w:rsidP="00DB018A">
      <w:pPr>
        <w:spacing w:after="0" w:line="240" w:lineRule="auto"/>
      </w:pPr>
      <w:r>
        <w:separator/>
      </w:r>
    </w:p>
  </w:endnote>
  <w:endnote w:type="continuationSeparator" w:id="1">
    <w:p w:rsidR="00E45766" w:rsidRDefault="00E45766" w:rsidP="00DB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EB1" w:rsidRDefault="00750E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18A" w:rsidRPr="00196ABF" w:rsidRDefault="00DB018A" w:rsidP="00DB018A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       </w:t>
    </w: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Materijal za rešavanje online testa</w:t>
    </w:r>
  </w:p>
  <w:p w:rsidR="00DB018A" w:rsidRPr="00DB018A" w:rsidRDefault="00DB018A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F30E93">
      <w:t xml:space="preserve"> </w:t>
    </w:r>
    <w:r>
      <w:t xml:space="preserve">                                                                                                      </w:t>
    </w:r>
    <w:r w:rsidRPr="00C37DC2">
      <w:rPr>
        <w:rFonts w:ascii="Times New Roman" w:hAnsi="Times New Roman" w:cs="Times New Roman"/>
        <w:color w:val="C00000"/>
        <w:sz w:val="20"/>
        <w:szCs w:val="20"/>
        <w:lang w:val="sr-Latn-CS"/>
      </w:rPr>
      <w:t>A-1-596/19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EB1" w:rsidRDefault="00750E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766" w:rsidRDefault="00E45766" w:rsidP="00DB018A">
      <w:pPr>
        <w:spacing w:after="0" w:line="240" w:lineRule="auto"/>
      </w:pPr>
      <w:r>
        <w:separator/>
      </w:r>
    </w:p>
  </w:footnote>
  <w:footnote w:type="continuationSeparator" w:id="1">
    <w:p w:rsidR="00E45766" w:rsidRDefault="00E45766" w:rsidP="00DB0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EB1" w:rsidRDefault="00750EB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18A" w:rsidRDefault="00BC14D5" w:rsidP="00DB018A">
    <w:pPr>
      <w:pStyle w:val="NoSpacing"/>
      <w:rPr>
        <w:rFonts w:ascii="Times New Roman" w:eastAsia="Times New Roman" w:hAnsi="Times New Roman" w:cs="Times New Roman"/>
        <w:b/>
        <w:bCs/>
        <w:color w:val="FFFFFF" w:themeColor="background1"/>
        <w:sz w:val="48"/>
        <w:szCs w:val="48"/>
      </w:rPr>
    </w:pPr>
    <w:sdt>
      <w:sdtPr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</w:rPr>
        <w:alias w:val="Title"/>
        <w:id w:val="7275582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DB018A"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 xml:space="preserve">     </w:t>
        </w:r>
      </w:sdtContent>
    </w:sdt>
    <w:r w:rsidR="00DB018A" w:rsidRPr="00DB018A">
      <w:rPr>
        <w:rFonts w:ascii="Times New Roman" w:eastAsia="Times New Roman" w:hAnsi="Times New Roman" w:cs="Times New Roman"/>
        <w:b/>
        <w:bCs/>
        <w:color w:val="C00000"/>
        <w:sz w:val="16"/>
        <w:szCs w:val="16"/>
      </w:rPr>
      <w:t xml:space="preserve"> </w:t>
    </w:r>
    <w:r w:rsidR="00DB018A">
      <w:rPr>
        <w:rFonts w:ascii="Times New Roman" w:eastAsia="Times New Roman" w:hAnsi="Times New Roman" w:cs="Times New Roman"/>
        <w:b/>
        <w:bCs/>
        <w:color w:val="C00000"/>
        <w:sz w:val="16"/>
        <w:szCs w:val="16"/>
      </w:rPr>
      <w:t xml:space="preserve">                                                                                                                            RAZVOJNI DEFORMITETI STOPALA</w:t>
    </w:r>
  </w:p>
  <w:p w:rsidR="00DB018A" w:rsidRDefault="00DB018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EB1" w:rsidRDefault="00750EB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705"/>
    <w:multiLevelType w:val="hybridMultilevel"/>
    <w:tmpl w:val="79D2FE34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B221B"/>
    <w:multiLevelType w:val="hybridMultilevel"/>
    <w:tmpl w:val="1AFEF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cumentProtection w:edit="forms" w:enforcement="1" w:cryptProviderType="rsaFull" w:cryptAlgorithmClass="hash" w:cryptAlgorithmType="typeAny" w:cryptAlgorithmSid="4" w:cryptSpinCount="50000" w:hash="SfBhYKtYJBcMjWno0HM1OxJABxk=" w:salt="PYNHzveBRSSud5t44wEvpA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018A"/>
    <w:rsid w:val="000871EF"/>
    <w:rsid w:val="000A53BE"/>
    <w:rsid w:val="000D3BB4"/>
    <w:rsid w:val="00142ED1"/>
    <w:rsid w:val="001F1112"/>
    <w:rsid w:val="003B5F37"/>
    <w:rsid w:val="003B7513"/>
    <w:rsid w:val="004E10D3"/>
    <w:rsid w:val="00642C60"/>
    <w:rsid w:val="00716DAC"/>
    <w:rsid w:val="00750EB1"/>
    <w:rsid w:val="008E0C6E"/>
    <w:rsid w:val="009205EE"/>
    <w:rsid w:val="009723F2"/>
    <w:rsid w:val="00AB7AE0"/>
    <w:rsid w:val="00B45167"/>
    <w:rsid w:val="00BC14D5"/>
    <w:rsid w:val="00CE5EB7"/>
    <w:rsid w:val="00D03E2C"/>
    <w:rsid w:val="00DB018A"/>
    <w:rsid w:val="00E45766"/>
    <w:rsid w:val="00E5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18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1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DB01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DB018A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A0">
    <w:name w:val="A0"/>
    <w:uiPriority w:val="99"/>
    <w:rsid w:val="00DB018A"/>
    <w:rPr>
      <w:rFonts w:cs="Palatino Linotype"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DB018A"/>
    <w:pPr>
      <w:spacing w:line="24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DB018A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DB018A"/>
    <w:rPr>
      <w:rFonts w:cs="Palatino Linotype"/>
      <w:i/>
      <w:iCs/>
      <w:color w:val="000000"/>
      <w:sz w:val="18"/>
      <w:szCs w:val="18"/>
    </w:rPr>
  </w:style>
  <w:style w:type="paragraph" w:customStyle="1" w:styleId="Pa15">
    <w:name w:val="Pa15"/>
    <w:basedOn w:val="Default"/>
    <w:next w:val="Default"/>
    <w:uiPriority w:val="99"/>
    <w:rsid w:val="00DB018A"/>
    <w:pPr>
      <w:spacing w:line="22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DB018A"/>
    <w:rPr>
      <w:rFonts w:cs="Palatino Linotype"/>
      <w:color w:val="000000"/>
      <w:sz w:val="60"/>
      <w:szCs w:val="60"/>
    </w:rPr>
  </w:style>
  <w:style w:type="paragraph" w:customStyle="1" w:styleId="Pa72">
    <w:name w:val="Pa72"/>
    <w:basedOn w:val="Default"/>
    <w:next w:val="Default"/>
    <w:uiPriority w:val="99"/>
    <w:rsid w:val="00DB018A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DB018A"/>
    <w:rPr>
      <w:rFonts w:cs="Palatino Linotype"/>
      <w:i/>
      <w:iCs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DB0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B01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1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0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018A"/>
  </w:style>
  <w:style w:type="paragraph" w:styleId="Footer">
    <w:name w:val="footer"/>
    <w:basedOn w:val="Normal"/>
    <w:link w:val="FooterChar"/>
    <w:uiPriority w:val="99"/>
    <w:unhideWhenUsed/>
    <w:rsid w:val="00DB0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18A"/>
  </w:style>
  <w:style w:type="paragraph" w:styleId="NoSpacing">
    <w:name w:val="No Spacing"/>
    <w:link w:val="NoSpacingChar"/>
    <w:uiPriority w:val="1"/>
    <w:qFormat/>
    <w:rsid w:val="00DB01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B018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KBC "Dr Dragisa Misovic Dedinje"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</dc:creator>
  <cp:keywords/>
  <dc:description/>
  <cp:lastModifiedBy>KIB</cp:lastModifiedBy>
  <cp:revision>13</cp:revision>
  <dcterms:created xsi:type="dcterms:W3CDTF">2019-04-05T08:37:00Z</dcterms:created>
  <dcterms:modified xsi:type="dcterms:W3CDTF">2019-04-05T10:23:00Z</dcterms:modified>
</cp:coreProperties>
</file>