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0744300"/>
        <w:docPartObj>
          <w:docPartGallery w:val="Cover Pages"/>
          <w:docPartUnique/>
        </w:docPartObj>
      </w:sdtPr>
      <w:sdtEndPr>
        <w:rPr>
          <w:rFonts w:ascii="Times New Roman" w:hAnsi="Times New Roman"/>
          <w:sz w:val="24"/>
          <w:szCs w:val="24"/>
          <w:lang w:val="sl-SI"/>
        </w:rPr>
      </w:sdtEndPr>
      <w:sdtContent>
        <w:p w:rsidR="00DD576F" w:rsidRDefault="000F0D89">
          <w:r>
            <w:rPr>
              <w:noProof/>
            </w:rPr>
            <w:drawing>
              <wp:anchor distT="0" distB="0" distL="114300" distR="114300" simplePos="0" relativeHeight="251669504" behindDoc="0" locked="0" layoutInCell="1" allowOverlap="1">
                <wp:simplePos x="0" y="0"/>
                <wp:positionH relativeFrom="column">
                  <wp:posOffset>4518488</wp:posOffset>
                </wp:positionH>
                <wp:positionV relativeFrom="paragraph">
                  <wp:posOffset>-413327</wp:posOffset>
                </wp:positionV>
                <wp:extent cx="1711036" cy="1226127"/>
                <wp:effectExtent l="0" t="0" r="0" b="0"/>
                <wp:wrapNone/>
                <wp:docPr id="56" name="Picture 56" descr="Rezultat slika za TIM K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zultat slika za TIM KME LOGO"/>
                        <pic:cNvPicPr>
                          <a:picLocks noChangeAspect="1" noChangeArrowheads="1"/>
                        </pic:cNvPicPr>
                      </pic:nvPicPr>
                      <pic:blipFill>
                        <a:blip r:embed="rId9"/>
                        <a:srcRect/>
                        <a:stretch>
                          <a:fillRect/>
                        </a:stretch>
                      </pic:blipFill>
                      <pic:spPr bwMode="auto">
                        <a:xfrm>
                          <a:off x="0" y="0"/>
                          <a:ext cx="1711036" cy="1226127"/>
                        </a:xfrm>
                        <a:prstGeom prst="rect">
                          <a:avLst/>
                        </a:prstGeom>
                        <a:noFill/>
                        <a:ln w="9525">
                          <a:noFill/>
                          <a:miter lim="800000"/>
                          <a:headEnd/>
                          <a:tailEnd/>
                        </a:ln>
                      </pic:spPr>
                    </pic:pic>
                  </a:graphicData>
                </a:graphic>
              </wp:anchor>
            </w:drawing>
          </w:r>
          <w:r w:rsidR="00743659">
            <w:rPr>
              <w:noProof/>
            </w:rPr>
            <w:pict>
              <v:group id="_x0000_s1041" style="position:absolute;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b2a1c7 [1943]" strokecolor="#8064a2 [3207]" strokeweight="1pt">
                    <v:fill color2="#8064a2 [3207]" rotate="t" focus="50%" type="gradient"/>
                    <v:shadow on="t" type="perspective" color="#3f3151 [1607]" offset="1pt" offset2="-3pt"/>
                  </v:rect>
                  <v:rect id="_x0000_s1044"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p w:rsidR="00643BDE" w:rsidRPr="000F0D89" w:rsidRDefault="00643BDE">
                        <w:pPr>
                          <w:pStyle w:val="NoSpacing"/>
                          <w:rPr>
                            <w:rFonts w:ascii="Times New Roman" w:eastAsiaTheme="majorEastAsia" w:hAnsi="Times New Roman"/>
                            <w:b/>
                            <w:bCs/>
                            <w:color w:val="FFFFFF" w:themeColor="background1"/>
                            <w:sz w:val="44"/>
                            <w:szCs w:val="44"/>
                          </w:rPr>
                        </w:pPr>
                      </w:p>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p w:rsidR="00643BDE" w:rsidRDefault="00643BDE">
                        <w:pPr>
                          <w:pStyle w:val="NoSpacing"/>
                          <w:spacing w:line="360" w:lineRule="auto"/>
                          <w:rPr>
                            <w:color w:val="FFFFFF" w:themeColor="background1"/>
                          </w:rPr>
                        </w:pPr>
                      </w:p>
                    </w:txbxContent>
                  </v:textbox>
                </v:rect>
                <w10:wrap anchorx="page" anchory="page"/>
              </v:group>
            </w:pict>
          </w:r>
        </w:p>
        <w:p w:rsidR="00407AEF" w:rsidRDefault="000F0D89" w:rsidP="00407AEF">
          <w:pPr>
            <w:rPr>
              <w:rFonts w:ascii="Times New Roman" w:hAnsi="Times New Roman"/>
              <w:sz w:val="24"/>
              <w:szCs w:val="24"/>
              <w:lang w:val="sl-SI"/>
            </w:rPr>
          </w:pPr>
          <w:r>
            <w:rPr>
              <w:noProof/>
            </w:rPr>
            <w:t xml:space="preserve"> </w:t>
          </w:r>
          <w:r w:rsidR="004160B3">
            <w:rPr>
              <w:noProof/>
            </w:rPr>
            <w:drawing>
              <wp:anchor distT="0" distB="0" distL="114300" distR="114300" simplePos="0" relativeHeight="251663360" behindDoc="0" locked="0" layoutInCell="1" allowOverlap="1">
                <wp:simplePos x="0" y="0"/>
                <wp:positionH relativeFrom="column">
                  <wp:posOffset>325878</wp:posOffset>
                </wp:positionH>
                <wp:positionV relativeFrom="paragraph">
                  <wp:posOffset>3266952</wp:posOffset>
                </wp:positionV>
                <wp:extent cx="5278509" cy="1970282"/>
                <wp:effectExtent l="304800" t="266700" r="322191" b="258568"/>
                <wp:wrapNone/>
                <wp:docPr id="10" name="Picture 10" descr="Gillette patient in pink shirt with purple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llette patient in pink shirt with purple walker"/>
                        <pic:cNvPicPr>
                          <a:picLocks noChangeAspect="1" noChangeArrowheads="1"/>
                        </pic:cNvPicPr>
                      </pic:nvPicPr>
                      <pic:blipFill>
                        <a:blip r:embed="rId11" cstate="print"/>
                        <a:srcRect/>
                        <a:stretch>
                          <a:fillRect/>
                        </a:stretch>
                      </pic:blipFill>
                      <pic:spPr bwMode="auto">
                        <a:xfrm>
                          <a:off x="0" y="0"/>
                          <a:ext cx="5278509" cy="197028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743659" w:rsidRPr="00743659">
            <w:rPr>
              <w:noProof/>
            </w:rPr>
            <w:pict>
              <v:rect id="_x0000_s1047" style="position:absolute;margin-left:0;margin-top:211.05pt;width:578.45pt;height:45pt;z-index:251662336;mso-height-percent:73;mso-top-percent:250;mso-position-horizontal:left;mso-position-horizontal-relative:page;mso-position-vertical-relative:page;mso-height-percent:73;mso-top-percent:250;v-text-anchor:middle" o:allowincell="f" fillcolor="#8064a2 [3207]" strokecolor="white [3212]" strokeweight="6pt">
                <v:fill color2="#365f91 [2404]"/>
                <v:shadow color="#d8d8d8 [2732]" offset="3pt,3pt" offset2="2pt,2pt"/>
                <v:textbox style="mso-next-textbox:#_x0000_s1047;mso-fit-shape-to-text:t" inset="14.4pt,,14.4pt">
                  <w:txbxContent>
                    <w:sdt>
                      <w:sdtPr>
                        <w:rPr>
                          <w:rFonts w:ascii="Times New Roman" w:eastAsia="Times New Roman" w:hAnsi="Times New Roman"/>
                          <w:b/>
                          <w:bCs/>
                          <w:color w:val="FFFFFF" w:themeColor="background1"/>
                          <w:kern w:val="36"/>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643BDE" w:rsidRDefault="00643BDE">
                          <w:pPr>
                            <w:pStyle w:val="NoSpacing"/>
                            <w:jc w:val="right"/>
                            <w:rPr>
                              <w:rFonts w:asciiTheme="majorHAnsi" w:eastAsiaTheme="majorEastAsia" w:hAnsiTheme="majorHAnsi" w:cstheme="majorBidi"/>
                              <w:color w:val="FFFFFF" w:themeColor="background1"/>
                              <w:sz w:val="72"/>
                              <w:szCs w:val="72"/>
                            </w:rPr>
                          </w:pPr>
                          <w:r w:rsidRPr="00A91C6F">
                            <w:rPr>
                              <w:rFonts w:ascii="Times New Roman" w:eastAsia="Times New Roman" w:hAnsi="Times New Roman"/>
                              <w:b/>
                              <w:bCs/>
                              <w:color w:val="FFFFFF" w:themeColor="background1"/>
                              <w:kern w:val="36"/>
                              <w:sz w:val="48"/>
                              <w:szCs w:val="48"/>
                            </w:rPr>
                            <w:t>STOMATOLOŠKO ZBRINJAVANJE PACIJENATA SA CEREBRALNOM PARALIZOM</w:t>
                          </w:r>
                        </w:p>
                      </w:sdtContent>
                    </w:sdt>
                  </w:txbxContent>
                </v:textbox>
                <w10:wrap anchorx="page" anchory="page"/>
              </v:rect>
            </w:pict>
          </w:r>
          <w:r w:rsidR="00DD576F">
            <w:rPr>
              <w:rFonts w:ascii="Times New Roman" w:hAnsi="Times New Roman"/>
              <w:sz w:val="24"/>
              <w:szCs w:val="24"/>
              <w:lang w:val="sl-SI"/>
            </w:rPr>
            <w:br w:type="page"/>
          </w:r>
        </w:p>
      </w:sdtContent>
    </w:sdt>
    <w:p w:rsidR="0057582E" w:rsidRPr="00BD1798" w:rsidRDefault="00407AEF" w:rsidP="00DD576F">
      <w:pPr>
        <w:ind w:right="-123"/>
        <w:jc w:val="both"/>
        <w:rPr>
          <w:rFonts w:ascii="Times New Roman" w:hAnsi="Times New Roman"/>
          <w:sz w:val="24"/>
          <w:szCs w:val="24"/>
          <w:lang w:val="sl-SI"/>
        </w:rPr>
      </w:pPr>
      <w:r>
        <w:rPr>
          <w:rFonts w:ascii="Times New Roman" w:hAnsi="Times New Roman"/>
          <w:sz w:val="24"/>
          <w:szCs w:val="24"/>
          <w:lang w:val="sl-SI"/>
        </w:rPr>
        <w:lastRenderedPageBreak/>
        <w:t xml:space="preserve">     </w:t>
      </w:r>
      <w:r w:rsidR="0057582E" w:rsidRPr="00BD1798">
        <w:rPr>
          <w:rFonts w:ascii="Times New Roman" w:hAnsi="Times New Roman"/>
          <w:sz w:val="24"/>
          <w:szCs w:val="24"/>
          <w:lang w:val="sl-SI"/>
        </w:rPr>
        <w:t xml:space="preserve">Svetska zdravstvena organizacija ( </w:t>
      </w:r>
      <w:r w:rsidR="0057582E" w:rsidRPr="00BD1798">
        <w:rPr>
          <w:rFonts w:ascii="Times New Roman" w:hAnsi="Times New Roman"/>
          <w:b/>
          <w:sz w:val="24"/>
          <w:szCs w:val="24"/>
          <w:lang w:val="sl-SI"/>
        </w:rPr>
        <w:t>SZO</w:t>
      </w:r>
      <w:r w:rsidR="0057582E" w:rsidRPr="00BD1798">
        <w:rPr>
          <w:rFonts w:ascii="Times New Roman" w:hAnsi="Times New Roman"/>
          <w:sz w:val="24"/>
          <w:szCs w:val="24"/>
          <w:lang w:val="sl-SI"/>
        </w:rPr>
        <w:t xml:space="preserve">) definiše hendikepirane osobe kao one koje su za duži vremenski period sprečene svojim fizičkim i psihičkim stanjem da učestvuju u normalnim aktivnostima svojih vršnjaka, uključujući društvene, obrazovne </w:t>
      </w:r>
      <w:r w:rsidR="00A91C6F">
        <w:rPr>
          <w:rFonts w:ascii="Times New Roman" w:hAnsi="Times New Roman"/>
          <w:sz w:val="24"/>
          <w:szCs w:val="24"/>
          <w:lang w:val="sl-SI"/>
        </w:rPr>
        <w:t xml:space="preserve">                          </w:t>
      </w:r>
      <w:r w:rsidR="0057582E" w:rsidRPr="00BD1798">
        <w:rPr>
          <w:rFonts w:ascii="Times New Roman" w:hAnsi="Times New Roman"/>
          <w:sz w:val="24"/>
          <w:szCs w:val="24"/>
          <w:lang w:val="sl-SI"/>
        </w:rPr>
        <w:t>i rekreativne aktivnos</w:t>
      </w:r>
      <w:r w:rsidR="00A91C6F">
        <w:rPr>
          <w:rFonts w:ascii="Times New Roman" w:hAnsi="Times New Roman"/>
          <w:sz w:val="24"/>
          <w:szCs w:val="24"/>
          <w:lang w:val="sl-SI"/>
        </w:rPr>
        <w:t>ti.</w:t>
      </w:r>
    </w:p>
    <w:p w:rsidR="0057582E" w:rsidRPr="00BD1798" w:rsidRDefault="00407AEF" w:rsidP="00DD576F">
      <w:pPr>
        <w:ind w:right="-123"/>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Pored ''hendikepiranosti'' i ''ometenosti u psiho-fizičkom razvoju'', za slična stanja koristi se i naziv ''razvojna invalidnost''. Ovde se ubrajaju: mentalna retardacija, mongoloidizam, cerebralna paraliza i epilepsija. Da bi se pomenute bolesti svrstale u ''razvojnu invalidnost'', uslov je da su nastale pre 18 godine života, da su se trajno nastavile i da čine znatan hendikep oboleloj deci.</w:t>
      </w:r>
    </w:p>
    <w:p w:rsidR="0057582E" w:rsidRDefault="00407AEF" w:rsidP="00DD576F">
      <w:pPr>
        <w:ind w:right="-123"/>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Rasprostranjeni naziv '</w:t>
      </w:r>
      <w:r w:rsidR="0057582E" w:rsidRPr="00BD1798">
        <w:rPr>
          <w:rFonts w:ascii="Times New Roman" w:hAnsi="Times New Roman"/>
          <w:b/>
          <w:sz w:val="24"/>
          <w:szCs w:val="24"/>
          <w:lang w:val="sl-SI"/>
        </w:rPr>
        <w:t>'hendikep'</w:t>
      </w:r>
      <w:r w:rsidR="0057582E" w:rsidRPr="00BD1798">
        <w:rPr>
          <w:rFonts w:ascii="Times New Roman" w:hAnsi="Times New Roman"/>
          <w:sz w:val="24"/>
          <w:szCs w:val="24"/>
          <w:lang w:val="sl-SI"/>
        </w:rPr>
        <w:t>' teži da obuhvati sve vrste nedostataka  i oštećenja ljudskih sposobnosti i sve kategorije invalidnih lica. Me</w:t>
      </w:r>
      <w:r w:rsidR="0057582E">
        <w:rPr>
          <w:rFonts w:ascii="Times New Roman" w:hAnsi="Times New Roman"/>
          <w:sz w:val="24"/>
          <w:szCs w:val="24"/>
          <w:lang w:val="sl-SI"/>
        </w:rPr>
        <w:t>đ</w:t>
      </w:r>
      <w:r w:rsidR="0057582E" w:rsidRPr="00BD1798">
        <w:rPr>
          <w:rFonts w:ascii="Times New Roman" w:hAnsi="Times New Roman"/>
          <w:sz w:val="24"/>
          <w:szCs w:val="24"/>
          <w:lang w:val="sl-SI"/>
        </w:rPr>
        <w:t xml:space="preserve">utim, u savremenim stručnim krugovima razlikuje se: </w:t>
      </w:r>
    </w:p>
    <w:p w:rsidR="0057582E" w:rsidRDefault="0057582E" w:rsidP="00DD576F">
      <w:pPr>
        <w:ind w:right="-123"/>
        <w:jc w:val="both"/>
        <w:rPr>
          <w:rFonts w:ascii="Times New Roman" w:hAnsi="Times New Roman"/>
          <w:sz w:val="24"/>
          <w:szCs w:val="24"/>
          <w:lang w:val="sl-SI"/>
        </w:rPr>
      </w:pPr>
      <w:r w:rsidRPr="00BD1798">
        <w:rPr>
          <w:rFonts w:ascii="Times New Roman" w:hAnsi="Times New Roman"/>
          <w:sz w:val="24"/>
          <w:szCs w:val="24"/>
          <w:lang w:val="sl-SI"/>
        </w:rPr>
        <w:t xml:space="preserve">1. </w:t>
      </w:r>
      <w:r w:rsidRPr="00BD1798">
        <w:rPr>
          <w:rFonts w:ascii="Times New Roman" w:hAnsi="Times New Roman"/>
          <w:b/>
          <w:sz w:val="24"/>
          <w:szCs w:val="24"/>
          <w:lang w:val="sl-SI"/>
        </w:rPr>
        <w:t>Oštećenje – (defect</w:t>
      </w:r>
      <w:r w:rsidRPr="00BD1798">
        <w:rPr>
          <w:rFonts w:ascii="Times New Roman" w:hAnsi="Times New Roman"/>
          <w:sz w:val="24"/>
          <w:szCs w:val="24"/>
          <w:lang w:val="sl-SI"/>
        </w:rPr>
        <w:t xml:space="preserve">)- </w:t>
      </w:r>
      <w:r w:rsidRPr="00BD1798">
        <w:rPr>
          <w:rFonts w:ascii="Times New Roman" w:hAnsi="Times New Roman"/>
          <w:b/>
          <w:sz w:val="24"/>
          <w:szCs w:val="24"/>
          <w:lang w:val="sl-SI"/>
        </w:rPr>
        <w:t>nedostatak</w:t>
      </w:r>
      <w:r w:rsidRPr="00BD1798">
        <w:rPr>
          <w:rFonts w:ascii="Times New Roman" w:hAnsi="Times New Roman"/>
          <w:sz w:val="24"/>
          <w:szCs w:val="24"/>
          <w:lang w:val="sl-SI"/>
        </w:rPr>
        <w:t xml:space="preserve">, stanje organizma koje se ispoljava kroz umanjene sposobnosti za aktivnosti koje se od ljudi prirodno očekuju i može se dokazati medicinskim dijagnostičkim sredstvima. </w:t>
      </w:r>
    </w:p>
    <w:p w:rsidR="0057582E" w:rsidRDefault="0057582E" w:rsidP="00DD576F">
      <w:pPr>
        <w:ind w:right="-123"/>
        <w:jc w:val="both"/>
        <w:rPr>
          <w:rFonts w:ascii="Times New Roman" w:hAnsi="Times New Roman"/>
          <w:sz w:val="24"/>
          <w:szCs w:val="24"/>
          <w:lang w:val="sl-SI"/>
        </w:rPr>
      </w:pPr>
      <w:r w:rsidRPr="00BD1798">
        <w:rPr>
          <w:rFonts w:ascii="Times New Roman" w:hAnsi="Times New Roman"/>
          <w:sz w:val="24"/>
          <w:szCs w:val="24"/>
          <w:lang w:val="sl-SI"/>
        </w:rPr>
        <w:t xml:space="preserve">2. </w:t>
      </w:r>
      <w:r w:rsidRPr="00BD1798">
        <w:rPr>
          <w:rFonts w:ascii="Times New Roman" w:hAnsi="Times New Roman"/>
          <w:b/>
          <w:sz w:val="24"/>
          <w:szCs w:val="24"/>
          <w:lang w:val="sl-SI"/>
        </w:rPr>
        <w:t>Nesposobnost – (disability) invalidnost</w:t>
      </w:r>
      <w:r w:rsidRPr="00BD1798">
        <w:rPr>
          <w:rFonts w:ascii="Times New Roman" w:hAnsi="Times New Roman"/>
          <w:sz w:val="24"/>
          <w:szCs w:val="24"/>
          <w:lang w:val="sl-SI"/>
        </w:rPr>
        <w:t xml:space="preserve">, smanjenje ili ograničenje nekih sposobnosti i aktivnosti koje ne moraju da remete normalan život pacijenta. Relativna je i zavisi od vrste i stepena oštećenja i od posla kojim se osoba bavi. </w:t>
      </w:r>
    </w:p>
    <w:p w:rsidR="0057582E" w:rsidRDefault="0057582E" w:rsidP="00DD576F">
      <w:pPr>
        <w:spacing w:before="100" w:beforeAutospacing="1" w:after="100" w:afterAutospacing="1"/>
        <w:jc w:val="both"/>
        <w:rPr>
          <w:rFonts w:ascii="Times New Roman" w:hAnsi="Times New Roman"/>
          <w:sz w:val="24"/>
          <w:szCs w:val="24"/>
          <w:lang w:val="sl-SI"/>
        </w:rPr>
      </w:pPr>
      <w:r w:rsidRPr="00BD1798">
        <w:rPr>
          <w:rFonts w:ascii="Times New Roman" w:hAnsi="Times New Roman"/>
          <w:sz w:val="24"/>
          <w:szCs w:val="24"/>
          <w:lang w:val="sl-SI"/>
        </w:rPr>
        <w:t xml:space="preserve">3. </w:t>
      </w:r>
      <w:r w:rsidRPr="00BD1798">
        <w:rPr>
          <w:rFonts w:ascii="Times New Roman" w:hAnsi="Times New Roman"/>
          <w:b/>
          <w:sz w:val="24"/>
          <w:szCs w:val="24"/>
          <w:lang w:val="sl-SI"/>
        </w:rPr>
        <w:t>Ometenost – (hendikep)</w:t>
      </w:r>
      <w:r w:rsidRPr="00BD1798">
        <w:rPr>
          <w:rFonts w:ascii="Times New Roman" w:hAnsi="Times New Roman"/>
          <w:sz w:val="24"/>
          <w:szCs w:val="24"/>
          <w:lang w:val="sl-SI"/>
        </w:rPr>
        <w:t xml:space="preserve"> – </w:t>
      </w:r>
      <w:r w:rsidRPr="00BD1798">
        <w:rPr>
          <w:rFonts w:ascii="Times New Roman" w:hAnsi="Times New Roman"/>
          <w:b/>
          <w:sz w:val="24"/>
          <w:szCs w:val="24"/>
          <w:lang w:val="sl-SI"/>
        </w:rPr>
        <w:t xml:space="preserve">nesposobnost </w:t>
      </w:r>
      <w:r w:rsidRPr="00BD1798">
        <w:rPr>
          <w:rFonts w:ascii="Times New Roman" w:hAnsi="Times New Roman"/>
          <w:sz w:val="24"/>
          <w:szCs w:val="24"/>
          <w:lang w:val="sl-SI"/>
        </w:rPr>
        <w:t>koja stalno i dugotrajno usporava, remeti ili na bilo koji drugi način koči normalni rast, razvoj ili prilagodjavanje životnim uslovima. To nije samo onesposobljenost koju pojedinac nosi, već i nemogućnost od strane okoline. Taj specifičan društveni odnos nastaje kada se negativnim dejstvima defekta pridruži odbojan stav većine ljudi prema osobama smanjenih sposobnosti.</w:t>
      </w:r>
    </w:p>
    <w:p w:rsidR="0057582E" w:rsidRPr="00BD1798" w:rsidRDefault="00407AEF" w:rsidP="00DD576F">
      <w:pPr>
        <w:ind w:right="-123"/>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 xml:space="preserve">Termin ''deca sa posebnim potrebama'' koji se nekada koristi je vrlo širok i podrazumeva decu: sa smetnjama u razvoju (decu sa telesnom, mentalnom i senzornom ometenošću), sa poremećajima ponašanja, sa teškim hroničnim oboljenjima, sa emocionalnim poremećajima, bez roditeljskog staranja, zlostavljanu, ali i izuzetno darovitu decu. </w:t>
      </w:r>
    </w:p>
    <w:p w:rsidR="0057582E" w:rsidRPr="00BD1798" w:rsidRDefault="00407AEF" w:rsidP="00DD576F">
      <w:pPr>
        <w:ind w:right="-123"/>
        <w:jc w:val="both"/>
        <w:rPr>
          <w:rFonts w:ascii="Times New Roman" w:hAnsi="Times New Roman"/>
          <w:sz w:val="24"/>
          <w:szCs w:val="24"/>
          <w:lang w:val="sl-SI"/>
        </w:rPr>
      </w:pPr>
      <w:r>
        <w:rPr>
          <w:rFonts w:ascii="Times New Roman" w:hAnsi="Times New Roman"/>
          <w:b/>
          <w:sz w:val="24"/>
          <w:szCs w:val="24"/>
          <w:lang w:val="sl-SI"/>
        </w:rPr>
        <w:t xml:space="preserve">     </w:t>
      </w:r>
      <w:r w:rsidR="0057582E" w:rsidRPr="00BD1798">
        <w:rPr>
          <w:rFonts w:ascii="Times New Roman" w:hAnsi="Times New Roman"/>
          <w:b/>
          <w:sz w:val="24"/>
          <w:szCs w:val="24"/>
          <w:lang w:val="sl-SI"/>
        </w:rPr>
        <w:t>Stomatološka hendikepiranost</w:t>
      </w:r>
      <w:r w:rsidR="0057582E" w:rsidRPr="00BD1798">
        <w:rPr>
          <w:rFonts w:ascii="Times New Roman" w:hAnsi="Times New Roman"/>
          <w:sz w:val="24"/>
          <w:szCs w:val="24"/>
          <w:lang w:val="sl-SI"/>
        </w:rPr>
        <w:t xml:space="preserve">, bitna sa kliničkog i terapeutskog gledišta, znači da je pacijent hendikepiran ukoliko ne može da prihvati stomatološku intervenciju na uobičajen način. Po Holloway </w:t>
      </w:r>
      <w:r w:rsidR="00A91C6F">
        <w:rPr>
          <w:rFonts w:ascii="Times New Roman" w:hAnsi="Times New Roman"/>
          <w:sz w:val="24"/>
          <w:szCs w:val="24"/>
          <w:lang w:val="sl-SI"/>
        </w:rPr>
        <w:t>i Swallow-u (1982) o</w:t>
      </w:r>
      <w:r w:rsidR="0057582E" w:rsidRPr="00BD1798">
        <w:rPr>
          <w:rFonts w:ascii="Times New Roman" w:hAnsi="Times New Roman"/>
          <w:sz w:val="24"/>
          <w:szCs w:val="24"/>
          <w:lang w:val="sl-SI"/>
        </w:rPr>
        <w:t>va definicija klasifikuje pacijente, ne prema fizičkim i mentalnim sposobnostima, već prema mogućnosti da se ovim pacijentima uradi odgovarajuća stomatološka intervencija. Treba naglasiti da se neke fizički i mentalno zdrave osobe, svrstavaju u</w:t>
      </w:r>
      <w:r w:rsidR="00DD576F">
        <w:rPr>
          <w:rFonts w:ascii="Times New Roman" w:hAnsi="Times New Roman"/>
          <w:sz w:val="24"/>
          <w:szCs w:val="24"/>
          <w:lang w:val="sl-SI"/>
        </w:rPr>
        <w:t xml:space="preserve"> stomatološki hendikepirane.</w:t>
      </w:r>
    </w:p>
    <w:p w:rsidR="0057582E" w:rsidRPr="00BD1798" w:rsidRDefault="00407AEF" w:rsidP="00DD576F">
      <w:pPr>
        <w:tabs>
          <w:tab w:val="num" w:pos="900"/>
        </w:tabs>
        <w:ind w:right="-123"/>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 xml:space="preserve">Mnogi autori su pokušavali da </w:t>
      </w:r>
      <w:r w:rsidR="0057582E" w:rsidRPr="00F57D11">
        <w:rPr>
          <w:rFonts w:ascii="Times New Roman" w:hAnsi="Times New Roman"/>
          <w:bCs/>
          <w:sz w:val="24"/>
          <w:szCs w:val="24"/>
          <w:lang w:val="sl-SI"/>
        </w:rPr>
        <w:t>klasifikuju</w:t>
      </w:r>
      <w:r w:rsidR="0057582E" w:rsidRPr="00BD1798">
        <w:rPr>
          <w:rFonts w:ascii="Times New Roman" w:hAnsi="Times New Roman"/>
          <w:sz w:val="24"/>
          <w:szCs w:val="24"/>
          <w:lang w:val="sl-SI"/>
        </w:rPr>
        <w:t xml:space="preserve"> razne vrste ometenosti u psihofizičkom razvoju, ali do sada nije napravljena jedinstvena, sveobuhvatna i opšteprihvaćena podela. Klasifikacija dece i mladih sa smetnjama u razvoju varira od zemlje do zemlje.</w:t>
      </w:r>
    </w:p>
    <w:p w:rsidR="0057582E" w:rsidRPr="00BD1798" w:rsidRDefault="00407AEF" w:rsidP="00DD576F">
      <w:pPr>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Me</w:t>
      </w:r>
      <w:r w:rsidR="0057582E">
        <w:rPr>
          <w:rFonts w:ascii="Times New Roman" w:hAnsi="Times New Roman"/>
          <w:sz w:val="24"/>
          <w:szCs w:val="24"/>
          <w:lang w:val="sl-SI"/>
        </w:rPr>
        <w:t>đ</w:t>
      </w:r>
      <w:r w:rsidR="0057582E" w:rsidRPr="00BD1798">
        <w:rPr>
          <w:rFonts w:ascii="Times New Roman" w:hAnsi="Times New Roman"/>
          <w:sz w:val="24"/>
          <w:szCs w:val="24"/>
          <w:lang w:val="sl-SI"/>
        </w:rPr>
        <w:t>utim, treba naglasiti da se odre</w:t>
      </w:r>
      <w:r w:rsidR="0057582E">
        <w:rPr>
          <w:rFonts w:ascii="Times New Roman" w:hAnsi="Times New Roman"/>
          <w:sz w:val="24"/>
          <w:szCs w:val="24"/>
          <w:lang w:val="sl-SI"/>
        </w:rPr>
        <w:t>đ</w:t>
      </w:r>
      <w:r w:rsidR="0057582E" w:rsidRPr="00BD1798">
        <w:rPr>
          <w:rFonts w:ascii="Times New Roman" w:hAnsi="Times New Roman"/>
          <w:sz w:val="24"/>
          <w:szCs w:val="24"/>
          <w:lang w:val="sl-SI"/>
        </w:rPr>
        <w:t>ene smetnje mogu javiti udruženo, i to višestruko otežava stanje pacijenta, kao i sprovodjenje sveobuhvatne terapije. (primer: cerebralna paraliza, mentalna retardacija, epilepsija, uz moguće oštećenje vida.....)</w:t>
      </w:r>
    </w:p>
    <w:p w:rsidR="0057582E" w:rsidRPr="00BD1798" w:rsidRDefault="00407AEF" w:rsidP="00DD576F">
      <w:pPr>
        <w:jc w:val="both"/>
        <w:rPr>
          <w:rFonts w:ascii="Times New Roman" w:hAnsi="Times New Roman"/>
          <w:sz w:val="24"/>
          <w:szCs w:val="24"/>
          <w:lang w:val="sl-SI"/>
        </w:rPr>
      </w:pPr>
      <w:r>
        <w:rPr>
          <w:rFonts w:ascii="Times New Roman" w:hAnsi="Times New Roman"/>
          <w:sz w:val="24"/>
          <w:szCs w:val="24"/>
          <w:lang w:val="sl-SI"/>
        </w:rPr>
        <w:lastRenderedPageBreak/>
        <w:t xml:space="preserve">     </w:t>
      </w:r>
      <w:r w:rsidR="0057582E" w:rsidRPr="00BD1798">
        <w:rPr>
          <w:rFonts w:ascii="Times New Roman" w:hAnsi="Times New Roman"/>
          <w:sz w:val="24"/>
          <w:szCs w:val="24"/>
          <w:lang w:val="sl-SI"/>
        </w:rPr>
        <w:t>Telesna invalidnost se kroz istoriju tretirala na različite načine, u zavisnosti od postojećih etičkih i filozofskih shvatanja. Postojale su dve krajnosti, od prihvatanja ometene osobe kao ''božanstva'' ili potpunog otu</w:t>
      </w:r>
      <w:r w:rsidR="0057582E">
        <w:rPr>
          <w:rFonts w:ascii="Times New Roman" w:hAnsi="Times New Roman"/>
          <w:sz w:val="24"/>
          <w:szCs w:val="24"/>
          <w:lang w:val="sl-SI"/>
        </w:rPr>
        <w:t>đ</w:t>
      </w:r>
      <w:r w:rsidR="0057582E" w:rsidRPr="00BD1798">
        <w:rPr>
          <w:rFonts w:ascii="Times New Roman" w:hAnsi="Times New Roman"/>
          <w:sz w:val="24"/>
          <w:szCs w:val="24"/>
          <w:lang w:val="sl-SI"/>
        </w:rPr>
        <w:t xml:space="preserve">enja iz zajednice ili čak žrtvovanja, kod  primitivnih naroda, preko perioda azila, do socijalne integracije </w:t>
      </w:r>
      <w:r w:rsidR="00A91C6F">
        <w:rPr>
          <w:rFonts w:ascii="Times New Roman" w:hAnsi="Times New Roman"/>
          <w:sz w:val="24"/>
          <w:szCs w:val="24"/>
          <w:lang w:val="sl-SI"/>
        </w:rPr>
        <w:t>i brige o ovim pacijentima. Međ</w:t>
      </w:r>
      <w:r w:rsidR="0057582E" w:rsidRPr="00BD1798">
        <w:rPr>
          <w:rFonts w:ascii="Times New Roman" w:hAnsi="Times New Roman"/>
          <w:sz w:val="24"/>
          <w:szCs w:val="24"/>
          <w:lang w:val="sl-SI"/>
        </w:rPr>
        <w:t xml:space="preserve">utim, i danas su oni u relativno teškoj poziciji, </w:t>
      </w:r>
      <w:r w:rsidR="00A91C6F">
        <w:rPr>
          <w:rFonts w:ascii="Times New Roman" w:hAnsi="Times New Roman"/>
          <w:sz w:val="24"/>
          <w:szCs w:val="24"/>
          <w:lang w:val="sl-SI"/>
        </w:rPr>
        <w:t>iz</w:t>
      </w:r>
      <w:r w:rsidR="0057582E" w:rsidRPr="00BD1798">
        <w:rPr>
          <w:rFonts w:ascii="Times New Roman" w:hAnsi="Times New Roman"/>
          <w:sz w:val="24"/>
          <w:szCs w:val="24"/>
          <w:lang w:val="sl-SI"/>
        </w:rPr>
        <w:t xml:space="preserve"> mnogobrojnih razloga.  </w:t>
      </w:r>
    </w:p>
    <w:p w:rsidR="0057582E" w:rsidRPr="00BD1798" w:rsidRDefault="00407AEF" w:rsidP="00DD576F">
      <w:pPr>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Iako se pristup telesnoj invalidnosti menjao, stomatološko zbrinjavanje ovih pacijenata se naj</w:t>
      </w:r>
      <w:r w:rsidR="0057582E" w:rsidRPr="00BD1798">
        <w:rPr>
          <w:rFonts w:ascii="Times New Roman" w:hAnsi="Times New Roman"/>
          <w:sz w:val="24"/>
          <w:szCs w:val="24"/>
          <w:lang w:val="sr-Latn-CS"/>
        </w:rPr>
        <w:t xml:space="preserve">češće </w:t>
      </w:r>
      <w:r w:rsidR="0057582E" w:rsidRPr="00BD1798">
        <w:rPr>
          <w:rFonts w:ascii="Times New Roman" w:hAnsi="Times New Roman"/>
          <w:sz w:val="24"/>
          <w:szCs w:val="24"/>
          <w:lang w:val="sl-SI"/>
        </w:rPr>
        <w:t xml:space="preserve">svodilo samo na hitan tretman,  na ekstrakcije zuba, što se i danas dešava u mnogim zajednicama, manje razvijenim i siromašnim sredinama. </w:t>
      </w:r>
    </w:p>
    <w:p w:rsidR="0057582E" w:rsidRPr="00BD1798" w:rsidRDefault="00407AEF" w:rsidP="00DD576F">
      <w:pPr>
        <w:jc w:val="both"/>
        <w:rPr>
          <w:rFonts w:ascii="Times New Roman" w:hAnsi="Times New Roman"/>
          <w:sz w:val="24"/>
          <w:szCs w:val="24"/>
          <w:lang w:val="sl-SI"/>
        </w:rPr>
      </w:pPr>
      <w:r>
        <w:rPr>
          <w:rFonts w:ascii="Times New Roman" w:hAnsi="Times New Roman"/>
          <w:sz w:val="24"/>
          <w:szCs w:val="24"/>
          <w:lang w:val="sl-SI"/>
        </w:rPr>
        <w:t xml:space="preserve">      </w:t>
      </w:r>
      <w:r w:rsidR="0057582E" w:rsidRPr="00BD1798">
        <w:rPr>
          <w:rFonts w:ascii="Times New Roman" w:hAnsi="Times New Roman"/>
          <w:sz w:val="24"/>
          <w:szCs w:val="24"/>
          <w:lang w:val="sl-SI"/>
        </w:rPr>
        <w:t>Saniranje zuba i mekog tkiva usne duplje, prevencija oralnih oboljenja, terapija kari</w:t>
      </w:r>
      <w:r w:rsidR="0057582E">
        <w:rPr>
          <w:rFonts w:ascii="Times New Roman" w:hAnsi="Times New Roman"/>
          <w:sz w:val="24"/>
          <w:szCs w:val="24"/>
          <w:lang w:val="sl-SI"/>
        </w:rPr>
        <w:t>ijesnih</w:t>
      </w:r>
      <w:r w:rsidR="0057582E" w:rsidRPr="00BD1798">
        <w:rPr>
          <w:rFonts w:ascii="Times New Roman" w:hAnsi="Times New Roman"/>
          <w:sz w:val="24"/>
          <w:szCs w:val="24"/>
          <w:lang w:val="sl-SI"/>
        </w:rPr>
        <w:t xml:space="preserve"> zuba i parodontopatija, pa i ortodontska terapija, najčešće nisu bili zastupljeni iz različitih razloga : </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 xml:space="preserve">slabe informisanosti pacijenata i roditelja o potrebama i mogućnostima stomatološkog zbrinjavanja (nedobijanje obaveštenja od lekara koji vodi osnovnu terapiju, nedostatak edukativnih brošura,  </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nemotivisanosti pacijenata i roditelja ili staratelja (što je osnovno oboljenje teže, to je manja zainteresovanost za oralno zdravlje</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 xml:space="preserve">nemotivisanosti stomatologa za rad sa hendikepiranim pacijentima (teži pristup i komunikacija, više vremena potrebnog za intervenciju), </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 xml:space="preserve">nedovoljnog broja obučenog stomatološkog kadra  - specijalizacija, edukacija </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slabe organizacije stomatološke službe u  stacionarnim ustanovama</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nedostatka evidencije ovih pacijenata - centralni registar</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nedostatka interdisciplinarne saradnje (komisije, stručni kontakti, konsultanti, ustanove...)</w:t>
      </w:r>
    </w:p>
    <w:p w:rsidR="0057582E" w:rsidRPr="00BD1798" w:rsidRDefault="0057582E" w:rsidP="00DD576F">
      <w:pPr>
        <w:numPr>
          <w:ilvl w:val="0"/>
          <w:numId w:val="4"/>
        </w:numPr>
        <w:spacing w:after="0"/>
        <w:jc w:val="both"/>
        <w:rPr>
          <w:rFonts w:ascii="Times New Roman" w:hAnsi="Times New Roman"/>
          <w:sz w:val="24"/>
          <w:szCs w:val="24"/>
          <w:lang w:val="sl-SI"/>
        </w:rPr>
      </w:pPr>
      <w:r w:rsidRPr="00BD1798">
        <w:rPr>
          <w:rFonts w:ascii="Times New Roman" w:hAnsi="Times New Roman"/>
          <w:sz w:val="24"/>
          <w:szCs w:val="24"/>
          <w:lang w:val="sl-SI"/>
        </w:rPr>
        <w:t xml:space="preserve">nedostatka adekvatnog prostora koji je - specijalizovan, opremljen, dostupan </w:t>
      </w:r>
    </w:p>
    <w:p w:rsidR="0057582E" w:rsidRDefault="0057582E" w:rsidP="00DD576F">
      <w:pPr>
        <w:numPr>
          <w:ilvl w:val="0"/>
          <w:numId w:val="4"/>
        </w:numPr>
        <w:spacing w:after="0"/>
        <w:jc w:val="both"/>
        <w:rPr>
          <w:rFonts w:ascii="Times New Roman" w:hAnsi="Times New Roman"/>
          <w:sz w:val="24"/>
          <w:szCs w:val="24"/>
        </w:rPr>
      </w:pPr>
      <w:r w:rsidRPr="00BD1798">
        <w:rPr>
          <w:rFonts w:ascii="Times New Roman" w:hAnsi="Times New Roman"/>
          <w:sz w:val="24"/>
          <w:szCs w:val="24"/>
          <w:lang w:val="sl-SI"/>
        </w:rPr>
        <w:t>nedostatka materijalih sredstava</w:t>
      </w:r>
    </w:p>
    <w:p w:rsidR="00DD576F" w:rsidRPr="00BE580F" w:rsidRDefault="00DD576F" w:rsidP="00DD576F">
      <w:pPr>
        <w:spacing w:after="0"/>
        <w:ind w:left="720"/>
        <w:jc w:val="both"/>
        <w:rPr>
          <w:rFonts w:ascii="Times New Roman" w:hAnsi="Times New Roman"/>
          <w:sz w:val="16"/>
          <w:szCs w:val="16"/>
        </w:rPr>
      </w:pPr>
    </w:p>
    <w:p w:rsidR="0057582E" w:rsidRPr="00BD1798" w:rsidRDefault="00407AEF" w:rsidP="00DD576F">
      <w:pPr>
        <w:jc w:val="both"/>
        <w:rPr>
          <w:rFonts w:ascii="Times New Roman" w:hAnsi="Times New Roman"/>
          <w:sz w:val="24"/>
          <w:szCs w:val="24"/>
        </w:rPr>
      </w:pPr>
      <w:r>
        <w:rPr>
          <w:rFonts w:ascii="Times New Roman" w:hAnsi="Times New Roman"/>
          <w:sz w:val="24"/>
          <w:szCs w:val="24"/>
        </w:rPr>
        <w:t xml:space="preserve">     </w:t>
      </w:r>
      <w:r w:rsidR="0057582E" w:rsidRPr="00BD1798">
        <w:rPr>
          <w:rFonts w:ascii="Times New Roman" w:hAnsi="Times New Roman"/>
          <w:sz w:val="24"/>
          <w:szCs w:val="24"/>
        </w:rPr>
        <w:t>Poslednjih godina se sve više razvija trend brige o fizički i/ili mentalno hendikepiranoj deci u njihovim domovima ili institucijama. Ova promena stava je, generalno gledano, značajno povećala zahteve za finijim i raznovrsnijim stomatološkim tretmanima kod ove populacije. Roditelji su počeli da traže kompletnije stomatološke usluge, uključujući tu i ortodonstku terapiju.  U nadi da će poboljšanja facijalne estetike pomoći pacijentu (kao i njegovim roditeljima) u postizanju određenog nivoa društvene prihvatljivosti, poboljšanja samopoštovanja i pobuđivanja povoljnije društvene reakcije.</w:t>
      </w:r>
    </w:p>
    <w:p w:rsidR="0057582E" w:rsidRPr="00BD1798" w:rsidRDefault="00BE580F" w:rsidP="00DD576F">
      <w:pPr>
        <w:jc w:val="both"/>
        <w:rPr>
          <w:rFonts w:ascii="Times New Roman" w:hAnsi="Times New Roman"/>
          <w:b/>
          <w:sz w:val="24"/>
          <w:szCs w:val="24"/>
          <w:lang w:val="sr-Latn-CS"/>
        </w:rPr>
      </w:pPr>
      <w:r>
        <w:rPr>
          <w:rFonts w:ascii="Times New Roman" w:hAnsi="Times New Roman"/>
          <w:b/>
          <w:sz w:val="24"/>
          <w:szCs w:val="24"/>
          <w:lang w:val="sr-Latn-CS"/>
        </w:rPr>
        <w:t xml:space="preserve">    </w:t>
      </w:r>
      <w:r w:rsidR="00A91C6F" w:rsidRPr="00BD1798">
        <w:rPr>
          <w:rFonts w:ascii="Times New Roman" w:hAnsi="Times New Roman"/>
          <w:b/>
          <w:sz w:val="24"/>
          <w:szCs w:val="24"/>
          <w:lang w:val="sr-Latn-CS"/>
        </w:rPr>
        <w:t>Specifičnosti</w:t>
      </w:r>
      <w:r w:rsidR="0057582E" w:rsidRPr="00BD1798">
        <w:rPr>
          <w:rFonts w:ascii="Times New Roman" w:hAnsi="Times New Roman"/>
          <w:b/>
          <w:sz w:val="24"/>
          <w:szCs w:val="24"/>
          <w:lang w:val="sr-Latn-CS"/>
        </w:rPr>
        <w:t xml:space="preserve"> </w:t>
      </w:r>
      <w:r w:rsidR="0057582E">
        <w:rPr>
          <w:rFonts w:ascii="Times New Roman" w:hAnsi="Times New Roman"/>
          <w:b/>
          <w:sz w:val="24"/>
          <w:szCs w:val="24"/>
          <w:lang w:val="sr-Latn-CS"/>
        </w:rPr>
        <w:t xml:space="preserve">stanja </w:t>
      </w:r>
      <w:bookmarkStart w:id="0" w:name="_GoBack"/>
      <w:bookmarkEnd w:id="0"/>
      <w:r w:rsidR="0057582E" w:rsidRPr="00BD1798">
        <w:rPr>
          <w:rFonts w:ascii="Times New Roman" w:hAnsi="Times New Roman"/>
          <w:b/>
          <w:sz w:val="24"/>
          <w:szCs w:val="24"/>
          <w:lang w:val="sr-Latn-CS"/>
        </w:rPr>
        <w:t>oralnog zdravlj</w:t>
      </w:r>
      <w:r w:rsidR="0057582E">
        <w:rPr>
          <w:rFonts w:ascii="Times New Roman" w:hAnsi="Times New Roman"/>
          <w:b/>
          <w:sz w:val="24"/>
          <w:szCs w:val="24"/>
          <w:lang w:val="sr-Latn-CS"/>
        </w:rPr>
        <w:t>a</w:t>
      </w:r>
      <w:r w:rsidR="0057582E" w:rsidRPr="00BD1798">
        <w:rPr>
          <w:rFonts w:ascii="Times New Roman" w:hAnsi="Times New Roman"/>
          <w:b/>
          <w:sz w:val="24"/>
          <w:szCs w:val="24"/>
          <w:lang w:val="sr-Latn-CS"/>
        </w:rPr>
        <w:t xml:space="preserve"> osoba ometenih u razvoju </w:t>
      </w:r>
    </w:p>
    <w:p w:rsidR="0057582E" w:rsidRPr="00BD1798" w:rsidRDefault="0057582E" w:rsidP="00407AEF">
      <w:pPr>
        <w:numPr>
          <w:ilvl w:val="0"/>
          <w:numId w:val="6"/>
        </w:numPr>
        <w:spacing w:after="0" w:line="240" w:lineRule="auto"/>
        <w:jc w:val="both"/>
        <w:rPr>
          <w:rFonts w:ascii="Times New Roman" w:hAnsi="Times New Roman"/>
          <w:sz w:val="24"/>
          <w:szCs w:val="24"/>
          <w:lang w:val="sr-Latn-CS"/>
        </w:rPr>
      </w:pPr>
      <w:r w:rsidRPr="00BD1798">
        <w:rPr>
          <w:rFonts w:ascii="Times New Roman" w:hAnsi="Times New Roman"/>
          <w:sz w:val="24"/>
          <w:szCs w:val="24"/>
          <w:lang w:val="sr-Latn-CS"/>
        </w:rPr>
        <w:t>Neke ometenosti (smetnje vida, sluha, fizičke invalidnosti) nisu direktno povezane sa problemima oralnog zdravlja</w:t>
      </w:r>
    </w:p>
    <w:p w:rsidR="0057582E" w:rsidRPr="00BD1798" w:rsidRDefault="0057582E" w:rsidP="00407AEF">
      <w:pPr>
        <w:numPr>
          <w:ilvl w:val="0"/>
          <w:numId w:val="6"/>
        </w:numPr>
        <w:spacing w:after="0" w:line="240" w:lineRule="auto"/>
        <w:jc w:val="both"/>
        <w:rPr>
          <w:rFonts w:ascii="Times New Roman" w:hAnsi="Times New Roman"/>
          <w:sz w:val="24"/>
          <w:szCs w:val="24"/>
          <w:lang w:val="sr-Latn-CS"/>
        </w:rPr>
      </w:pPr>
      <w:r w:rsidRPr="00BD1798">
        <w:rPr>
          <w:rFonts w:ascii="Times New Roman" w:hAnsi="Times New Roman"/>
          <w:sz w:val="24"/>
          <w:szCs w:val="24"/>
          <w:lang w:val="sr-Latn-CS"/>
        </w:rPr>
        <w:t>Neke ometenosti su po svojoj prirodi povezane sa oštećenjima oralnog zdravlja (poremećene orofacijalne funkcije</w:t>
      </w:r>
      <w:r>
        <w:rPr>
          <w:rFonts w:ascii="Times New Roman" w:hAnsi="Times New Roman"/>
          <w:sz w:val="24"/>
          <w:szCs w:val="24"/>
          <w:lang w:val="sr-Latn-CS"/>
        </w:rPr>
        <w:t>)</w:t>
      </w:r>
    </w:p>
    <w:p w:rsidR="0057582E" w:rsidRPr="00BD1798" w:rsidRDefault="0057582E" w:rsidP="00407AEF">
      <w:pPr>
        <w:numPr>
          <w:ilvl w:val="0"/>
          <w:numId w:val="6"/>
        </w:numPr>
        <w:spacing w:after="0" w:line="240" w:lineRule="auto"/>
        <w:jc w:val="both"/>
        <w:rPr>
          <w:rFonts w:ascii="Times New Roman" w:hAnsi="Times New Roman"/>
          <w:sz w:val="24"/>
          <w:szCs w:val="24"/>
          <w:lang w:val="sr-Latn-CS"/>
        </w:rPr>
      </w:pPr>
      <w:r w:rsidRPr="00BD1798">
        <w:rPr>
          <w:rFonts w:ascii="Times New Roman" w:hAnsi="Times New Roman"/>
          <w:sz w:val="24"/>
          <w:szCs w:val="24"/>
          <w:lang w:val="sr-Latn-CS"/>
        </w:rPr>
        <w:t>Nekada lekovi dodatno oštećuju oralno zdravlje (antiepileptici – kserostomija, stomatis, gingivitis,)</w:t>
      </w:r>
    </w:p>
    <w:p w:rsidR="0057582E" w:rsidRPr="00BD1798" w:rsidRDefault="0057582E" w:rsidP="00407AEF">
      <w:pPr>
        <w:numPr>
          <w:ilvl w:val="0"/>
          <w:numId w:val="6"/>
        </w:numPr>
        <w:spacing w:after="0" w:line="240" w:lineRule="auto"/>
        <w:jc w:val="both"/>
        <w:rPr>
          <w:rFonts w:ascii="Times New Roman" w:hAnsi="Times New Roman"/>
          <w:sz w:val="24"/>
          <w:szCs w:val="24"/>
          <w:lang w:val="sr-Latn-CS"/>
        </w:rPr>
      </w:pPr>
      <w:r w:rsidRPr="00BD1798">
        <w:rPr>
          <w:rFonts w:ascii="Times New Roman" w:hAnsi="Times New Roman"/>
          <w:sz w:val="24"/>
          <w:szCs w:val="24"/>
          <w:lang w:val="sr-Latn-CS"/>
        </w:rPr>
        <w:t>Prevencija i lečenje oralnih oboljenja su otežani zbog teže komunikacije</w:t>
      </w:r>
    </w:p>
    <w:p w:rsidR="00BE580F" w:rsidRPr="00BE580F" w:rsidRDefault="0057582E" w:rsidP="00DD576F">
      <w:pPr>
        <w:numPr>
          <w:ilvl w:val="0"/>
          <w:numId w:val="6"/>
        </w:numPr>
        <w:spacing w:after="0" w:line="240" w:lineRule="auto"/>
        <w:jc w:val="both"/>
        <w:rPr>
          <w:rFonts w:ascii="Times New Roman" w:hAnsi="Times New Roman"/>
          <w:sz w:val="24"/>
          <w:szCs w:val="24"/>
          <w:lang w:val="sr-Latn-CS"/>
        </w:rPr>
      </w:pPr>
      <w:r w:rsidRPr="00BD1798">
        <w:rPr>
          <w:rFonts w:ascii="Times New Roman" w:hAnsi="Times New Roman"/>
          <w:sz w:val="24"/>
          <w:szCs w:val="24"/>
          <w:lang w:val="sr-Latn-CS"/>
        </w:rPr>
        <w:t>Osobe su često nesposobne da same brinu o svom oralnom zdravlju</w:t>
      </w:r>
    </w:p>
    <w:p w:rsidR="0057582E" w:rsidRPr="00BD1798" w:rsidRDefault="00F67ADA" w:rsidP="00DD576F">
      <w:pPr>
        <w:jc w:val="both"/>
        <w:rPr>
          <w:rFonts w:ascii="Times New Roman" w:hAnsi="Times New Roman"/>
          <w:sz w:val="24"/>
          <w:szCs w:val="24"/>
        </w:rPr>
      </w:pPr>
      <w:r>
        <w:rPr>
          <w:rFonts w:ascii="Times New Roman" w:hAnsi="Times New Roman"/>
          <w:sz w:val="24"/>
          <w:szCs w:val="24"/>
          <w:lang w:val="sr-Latn-CS"/>
        </w:rPr>
        <w:lastRenderedPageBreak/>
        <w:t xml:space="preserve"> </w:t>
      </w:r>
      <w:r w:rsidR="004160B3">
        <w:rPr>
          <w:rFonts w:ascii="Times New Roman" w:hAnsi="Times New Roman"/>
          <w:b/>
          <w:sz w:val="24"/>
          <w:szCs w:val="24"/>
          <w:lang w:val="sr-Latn-CS"/>
        </w:rPr>
        <w:t xml:space="preserve"> </w:t>
      </w:r>
      <w:r w:rsidR="00BE580F">
        <w:rPr>
          <w:rFonts w:ascii="Times New Roman" w:hAnsi="Times New Roman"/>
          <w:b/>
          <w:sz w:val="24"/>
          <w:szCs w:val="24"/>
          <w:lang w:val="sr-Latn-CS"/>
        </w:rPr>
        <w:t xml:space="preserve">   </w:t>
      </w:r>
      <w:r w:rsidR="00A91C6F" w:rsidRPr="00BD1798">
        <w:rPr>
          <w:rFonts w:ascii="Times New Roman" w:hAnsi="Times New Roman"/>
          <w:b/>
          <w:sz w:val="24"/>
          <w:szCs w:val="24"/>
          <w:lang w:val="sr-Latn-CS"/>
        </w:rPr>
        <w:t>Stomatološki problemi</w:t>
      </w:r>
      <w:r w:rsidR="0057582E" w:rsidRPr="00BD1798">
        <w:rPr>
          <w:rFonts w:ascii="Times New Roman" w:hAnsi="Times New Roman"/>
          <w:b/>
          <w:sz w:val="24"/>
          <w:szCs w:val="24"/>
          <w:lang w:val="sl-SI"/>
        </w:rPr>
        <w:t xml:space="preserve"> pacijenata sa posebnim potrebama </w:t>
      </w:r>
      <w:r w:rsidR="0057582E" w:rsidRPr="00BD1798">
        <w:rPr>
          <w:rFonts w:ascii="Times New Roman" w:hAnsi="Times New Roman"/>
          <w:sz w:val="24"/>
          <w:szCs w:val="24"/>
          <w:lang w:val="sl-SI"/>
        </w:rPr>
        <w:t>su često</w:t>
      </w:r>
      <w:r w:rsidR="0057582E" w:rsidRPr="00BD1798">
        <w:rPr>
          <w:rFonts w:ascii="Times New Roman" w:hAnsi="Times New Roman"/>
          <w:sz w:val="24"/>
          <w:szCs w:val="24"/>
          <w:lang w:val="sr-Latn-CS"/>
        </w:rPr>
        <w:t xml:space="preserve"> povezani sa mentalnim sposobnostima deteta i njegovom svešću o sopstvenoj invalidnosti. </w:t>
      </w:r>
      <w:r w:rsidR="0057582E" w:rsidRPr="00BD1798">
        <w:rPr>
          <w:rFonts w:ascii="Times New Roman" w:hAnsi="Times New Roman"/>
          <w:sz w:val="24"/>
          <w:szCs w:val="24"/>
        </w:rPr>
        <w:t>Tu spadaju :</w:t>
      </w:r>
    </w:p>
    <w:p w:rsidR="0057582E" w:rsidRPr="00BD1798" w:rsidRDefault="0057582E" w:rsidP="00DD576F">
      <w:pPr>
        <w:numPr>
          <w:ilvl w:val="0"/>
          <w:numId w:val="7"/>
        </w:numPr>
        <w:spacing w:after="0"/>
        <w:jc w:val="both"/>
        <w:rPr>
          <w:rFonts w:ascii="Times New Roman" w:hAnsi="Times New Roman"/>
          <w:sz w:val="24"/>
          <w:szCs w:val="24"/>
        </w:rPr>
      </w:pPr>
      <w:r w:rsidRPr="00BD1798">
        <w:rPr>
          <w:rFonts w:ascii="Times New Roman" w:hAnsi="Times New Roman"/>
          <w:sz w:val="24"/>
          <w:szCs w:val="24"/>
        </w:rPr>
        <w:t>značajno lošije stanje oralne higijene</w:t>
      </w:r>
    </w:p>
    <w:p w:rsidR="0057582E" w:rsidRPr="00BD1798" w:rsidRDefault="0057582E" w:rsidP="00DD576F">
      <w:pPr>
        <w:numPr>
          <w:ilvl w:val="0"/>
          <w:numId w:val="7"/>
        </w:numPr>
        <w:spacing w:after="0"/>
        <w:jc w:val="both"/>
        <w:rPr>
          <w:rFonts w:ascii="Times New Roman" w:hAnsi="Times New Roman"/>
          <w:sz w:val="24"/>
          <w:szCs w:val="24"/>
        </w:rPr>
      </w:pPr>
      <w:r w:rsidRPr="00BD1798">
        <w:rPr>
          <w:rFonts w:ascii="Times New Roman" w:hAnsi="Times New Roman"/>
          <w:sz w:val="24"/>
          <w:szCs w:val="24"/>
        </w:rPr>
        <w:t>znatno prisustvo mekih i čvrstih naslaga na zubima</w:t>
      </w:r>
    </w:p>
    <w:p w:rsidR="0057582E" w:rsidRPr="00BD1798" w:rsidRDefault="0057582E" w:rsidP="00DD576F">
      <w:pPr>
        <w:numPr>
          <w:ilvl w:val="0"/>
          <w:numId w:val="7"/>
        </w:numPr>
        <w:spacing w:after="0"/>
        <w:jc w:val="both"/>
        <w:rPr>
          <w:rFonts w:ascii="Times New Roman" w:hAnsi="Times New Roman"/>
          <w:sz w:val="24"/>
          <w:szCs w:val="24"/>
        </w:rPr>
      </w:pPr>
      <w:r w:rsidRPr="00BD1798">
        <w:rPr>
          <w:rFonts w:ascii="Times New Roman" w:hAnsi="Times New Roman"/>
          <w:sz w:val="24"/>
          <w:szCs w:val="24"/>
        </w:rPr>
        <w:t>velika zastupljenost parodontalnih oboljenja</w:t>
      </w:r>
    </w:p>
    <w:p w:rsidR="0057582E" w:rsidRPr="00BD1798" w:rsidRDefault="0057582E" w:rsidP="00DD576F">
      <w:pPr>
        <w:numPr>
          <w:ilvl w:val="0"/>
          <w:numId w:val="7"/>
        </w:numPr>
        <w:spacing w:after="0"/>
        <w:jc w:val="both"/>
        <w:rPr>
          <w:rFonts w:ascii="Times New Roman" w:hAnsi="Times New Roman"/>
          <w:sz w:val="24"/>
          <w:szCs w:val="24"/>
        </w:rPr>
      </w:pPr>
      <w:r w:rsidRPr="00BD1798">
        <w:rPr>
          <w:rFonts w:ascii="Times New Roman" w:hAnsi="Times New Roman"/>
          <w:sz w:val="24"/>
          <w:szCs w:val="24"/>
        </w:rPr>
        <w:t xml:space="preserve">visok procenat nesanirani karijesnih zuba sa svim pratećim komplikacijama </w:t>
      </w:r>
    </w:p>
    <w:p w:rsidR="0057582E" w:rsidRPr="00BD1798" w:rsidRDefault="0057582E" w:rsidP="00DD576F">
      <w:pPr>
        <w:numPr>
          <w:ilvl w:val="0"/>
          <w:numId w:val="7"/>
        </w:numPr>
        <w:spacing w:after="0"/>
        <w:jc w:val="both"/>
        <w:rPr>
          <w:rFonts w:ascii="Times New Roman" w:hAnsi="Times New Roman"/>
          <w:sz w:val="24"/>
          <w:szCs w:val="24"/>
          <w:lang w:val="sl-SI"/>
        </w:rPr>
      </w:pPr>
      <w:r w:rsidRPr="00BD1798">
        <w:rPr>
          <w:rFonts w:ascii="Times New Roman" w:hAnsi="Times New Roman"/>
          <w:sz w:val="24"/>
          <w:szCs w:val="24"/>
          <w:lang w:val="sl-SI"/>
        </w:rPr>
        <w:t>mali broj popravljenih zuba</w:t>
      </w:r>
    </w:p>
    <w:p w:rsidR="0057582E" w:rsidRPr="00BD1798" w:rsidRDefault="0057582E" w:rsidP="00DD576F">
      <w:pPr>
        <w:numPr>
          <w:ilvl w:val="0"/>
          <w:numId w:val="7"/>
        </w:numPr>
        <w:spacing w:after="0"/>
        <w:jc w:val="both"/>
        <w:rPr>
          <w:rFonts w:ascii="Times New Roman" w:hAnsi="Times New Roman"/>
          <w:sz w:val="24"/>
          <w:szCs w:val="24"/>
          <w:lang w:val="sl-SI"/>
        </w:rPr>
      </w:pPr>
      <w:r w:rsidRPr="00BD1798">
        <w:rPr>
          <w:rFonts w:ascii="Times New Roman" w:hAnsi="Times New Roman"/>
          <w:sz w:val="24"/>
          <w:szCs w:val="24"/>
          <w:lang w:val="sl-SI"/>
        </w:rPr>
        <w:t>veći broj ekstrahiranih zuba nego u zdravoj populaciji</w:t>
      </w:r>
    </w:p>
    <w:p w:rsidR="0057582E" w:rsidRPr="00BD1798" w:rsidRDefault="0057582E" w:rsidP="00DD576F">
      <w:pPr>
        <w:numPr>
          <w:ilvl w:val="0"/>
          <w:numId w:val="7"/>
        </w:numPr>
        <w:spacing w:after="0"/>
        <w:jc w:val="both"/>
        <w:rPr>
          <w:rFonts w:ascii="Times New Roman" w:hAnsi="Times New Roman"/>
          <w:sz w:val="24"/>
          <w:szCs w:val="24"/>
        </w:rPr>
      </w:pPr>
      <w:r w:rsidRPr="00BD1798">
        <w:rPr>
          <w:rFonts w:ascii="Times New Roman" w:hAnsi="Times New Roman"/>
          <w:sz w:val="24"/>
          <w:szCs w:val="24"/>
        </w:rPr>
        <w:t>traume i povrede zuba i usta su češće (usled pada )</w:t>
      </w:r>
    </w:p>
    <w:p w:rsidR="0057582E" w:rsidRPr="00BD1798" w:rsidRDefault="0057582E" w:rsidP="00DD576F">
      <w:pPr>
        <w:numPr>
          <w:ilvl w:val="0"/>
          <w:numId w:val="7"/>
        </w:numPr>
        <w:spacing w:after="0"/>
        <w:jc w:val="both"/>
        <w:rPr>
          <w:rFonts w:ascii="Times New Roman" w:hAnsi="Times New Roman"/>
          <w:b/>
          <w:sz w:val="24"/>
          <w:szCs w:val="24"/>
        </w:rPr>
      </w:pPr>
      <w:r w:rsidRPr="00BD1798">
        <w:rPr>
          <w:rFonts w:ascii="Times New Roman" w:hAnsi="Times New Roman"/>
          <w:sz w:val="24"/>
          <w:szCs w:val="24"/>
        </w:rPr>
        <w:t>znatno učestalije malokluzije različitog stepena izraženosti,( češće su teže)</w:t>
      </w:r>
    </w:p>
    <w:p w:rsidR="00407AEF" w:rsidRDefault="00407AEF" w:rsidP="00DD576F">
      <w:pPr>
        <w:autoSpaceDE w:val="0"/>
        <w:autoSpaceDN w:val="0"/>
        <w:adjustRightInd w:val="0"/>
        <w:jc w:val="both"/>
        <w:rPr>
          <w:rFonts w:ascii="Times New Roman" w:eastAsia="Times New Roman" w:hAnsi="Times New Roman" w:cs="Times New Roman"/>
          <w:sz w:val="24"/>
          <w:szCs w:val="24"/>
        </w:rPr>
      </w:pPr>
    </w:p>
    <w:p w:rsidR="0057582E" w:rsidRPr="00BD1798" w:rsidRDefault="00407AEF" w:rsidP="00DD576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57582E" w:rsidRPr="00407AEF">
        <w:rPr>
          <w:rFonts w:ascii="Times New Roman" w:hAnsi="Times New Roman"/>
          <w:sz w:val="24"/>
          <w:szCs w:val="24"/>
        </w:rPr>
        <w:t xml:space="preserve">Svakako da i </w:t>
      </w:r>
      <w:r w:rsidRPr="00407AEF">
        <w:rPr>
          <w:rFonts w:ascii="Times New Roman" w:hAnsi="Times New Roman"/>
          <w:sz w:val="24"/>
          <w:szCs w:val="24"/>
        </w:rPr>
        <w:t>stomatološko</w:t>
      </w:r>
      <w:r w:rsidR="0057582E" w:rsidRPr="00407AEF">
        <w:rPr>
          <w:rFonts w:ascii="Times New Roman" w:hAnsi="Times New Roman"/>
          <w:sz w:val="24"/>
          <w:szCs w:val="24"/>
        </w:rPr>
        <w:t xml:space="preserve"> zbrinjavanje podrazumeva TIM.</w:t>
      </w:r>
      <w:r w:rsidR="0057582E" w:rsidRPr="00BD1798">
        <w:rPr>
          <w:rFonts w:ascii="Times New Roman" w:hAnsi="Times New Roman"/>
          <w:b/>
          <w:sz w:val="24"/>
          <w:szCs w:val="24"/>
        </w:rPr>
        <w:t xml:space="preserve"> </w:t>
      </w:r>
      <w:r w:rsidR="0057582E" w:rsidRPr="00BD1798">
        <w:rPr>
          <w:rFonts w:ascii="Times New Roman" w:hAnsi="Times New Roman"/>
          <w:sz w:val="24"/>
          <w:szCs w:val="24"/>
        </w:rPr>
        <w:t>Naravno, ne učestvuju svi članovi tima kod svakog pacijenta, već po potrebi u zavisnosti od problema. Medjutim, uvek je potrebno nekoliko specijalista za stomatološku rehabilitaciju na duži vremenski period, u različitim fazama terapije.</w:t>
      </w:r>
    </w:p>
    <w:p w:rsidR="0057582E" w:rsidRPr="00BD1798" w:rsidRDefault="0057582E" w:rsidP="00DD576F">
      <w:pPr>
        <w:autoSpaceDE w:val="0"/>
        <w:autoSpaceDN w:val="0"/>
        <w:adjustRightInd w:val="0"/>
        <w:jc w:val="both"/>
        <w:rPr>
          <w:rFonts w:ascii="Times New Roman" w:hAnsi="Times New Roman"/>
          <w:sz w:val="24"/>
          <w:szCs w:val="24"/>
        </w:rPr>
        <w:sectPr w:rsidR="0057582E" w:rsidRPr="00BD1798" w:rsidSect="00BE580F">
          <w:headerReference w:type="default" r:id="rId12"/>
          <w:footerReference w:type="default" r:id="rId13"/>
          <w:pgSz w:w="11907" w:h="16840" w:code="9"/>
          <w:pgMar w:top="1000" w:right="1797" w:bottom="900" w:left="1797" w:header="180" w:footer="0" w:gutter="0"/>
          <w:cols w:space="708"/>
          <w:titlePg/>
          <w:docGrid w:linePitch="360"/>
        </w:sectPr>
      </w:pP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lastRenderedPageBreak/>
        <w:t>r</w:t>
      </w:r>
      <w:r w:rsidRPr="00BD1798">
        <w:rPr>
          <w:rFonts w:ascii="Times New Roman" w:hAnsi="Times New Roman"/>
          <w:b/>
          <w:sz w:val="24"/>
          <w:szCs w:val="24"/>
        </w:rPr>
        <w:t xml:space="preserve">endgenolog – </w:t>
      </w:r>
      <w:r w:rsidRPr="00BD1798">
        <w:rPr>
          <w:rFonts w:ascii="Times New Roman" w:hAnsi="Times New Roman"/>
          <w:sz w:val="24"/>
          <w:szCs w:val="24"/>
        </w:rPr>
        <w:t xml:space="preserve">koji treba da omogući standardne i specijalne snimke u često otežanim uslovima snimanja, zbog osnovnog oboljenja pacijenta, prisutnih nevoljnih pokreta, hiperaktivnosti, …. </w:t>
      </w: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t>d</w:t>
      </w:r>
      <w:r w:rsidRPr="00BD1798">
        <w:rPr>
          <w:rFonts w:ascii="Times New Roman" w:hAnsi="Times New Roman"/>
          <w:b/>
          <w:sz w:val="24"/>
          <w:szCs w:val="24"/>
        </w:rPr>
        <w:t xml:space="preserve">ečiji stomatolog – </w:t>
      </w:r>
      <w:r w:rsidRPr="00BD1798">
        <w:rPr>
          <w:rFonts w:ascii="Times New Roman" w:hAnsi="Times New Roman"/>
          <w:sz w:val="24"/>
          <w:szCs w:val="24"/>
        </w:rPr>
        <w:t>sanacija zuba i gingive, ekstrakcija mlečnih i po potrebi stalih zuba, sanacija frakturiranih zuba….</w:t>
      </w:r>
    </w:p>
    <w:p w:rsidR="0057582E" w:rsidRPr="00BD1798" w:rsidRDefault="0057582E" w:rsidP="00DD576F">
      <w:pPr>
        <w:numPr>
          <w:ilvl w:val="0"/>
          <w:numId w:val="8"/>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e</w:t>
      </w:r>
      <w:r w:rsidRPr="00BD1798">
        <w:rPr>
          <w:rFonts w:ascii="Times New Roman" w:hAnsi="Times New Roman"/>
          <w:b/>
          <w:sz w:val="24"/>
          <w:szCs w:val="24"/>
        </w:rPr>
        <w:t xml:space="preserve">ndodont – </w:t>
      </w:r>
      <w:r w:rsidRPr="00BD1798">
        <w:rPr>
          <w:rFonts w:ascii="Times New Roman" w:hAnsi="Times New Roman"/>
          <w:sz w:val="24"/>
          <w:szCs w:val="24"/>
        </w:rPr>
        <w:t>lečenje stalnih zuba</w:t>
      </w: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t>p</w:t>
      </w:r>
      <w:r w:rsidRPr="00BD1798">
        <w:rPr>
          <w:rFonts w:ascii="Times New Roman" w:hAnsi="Times New Roman"/>
          <w:b/>
          <w:sz w:val="24"/>
          <w:szCs w:val="24"/>
        </w:rPr>
        <w:t xml:space="preserve">arodontolog – </w:t>
      </w:r>
      <w:r w:rsidRPr="00BD1798">
        <w:rPr>
          <w:rFonts w:ascii="Times New Roman" w:hAnsi="Times New Roman"/>
          <w:sz w:val="24"/>
          <w:szCs w:val="24"/>
        </w:rPr>
        <w:t>sanacija gingivae koja je često inflamirana, hipertrofična</w:t>
      </w:r>
    </w:p>
    <w:p w:rsidR="0057582E" w:rsidRPr="00BD1798" w:rsidRDefault="0057582E" w:rsidP="00DD576F">
      <w:pPr>
        <w:numPr>
          <w:ilvl w:val="0"/>
          <w:numId w:val="8"/>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o</w:t>
      </w:r>
      <w:r w:rsidRPr="00BD1798">
        <w:rPr>
          <w:rFonts w:ascii="Times New Roman" w:hAnsi="Times New Roman"/>
          <w:b/>
          <w:sz w:val="24"/>
          <w:szCs w:val="24"/>
        </w:rPr>
        <w:t xml:space="preserve">rtodont </w:t>
      </w:r>
      <w:r w:rsidRPr="00BD1798">
        <w:rPr>
          <w:rFonts w:ascii="Times New Roman" w:hAnsi="Times New Roman"/>
          <w:sz w:val="24"/>
          <w:szCs w:val="24"/>
        </w:rPr>
        <w:t>– terapija malokluzija različitog stepena, različitim ortodontskim aparatima, uz često kompromisna rešenja u terapiji</w:t>
      </w: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t>o</w:t>
      </w:r>
      <w:r w:rsidRPr="00BD1798">
        <w:rPr>
          <w:rFonts w:ascii="Times New Roman" w:hAnsi="Times New Roman"/>
          <w:b/>
          <w:sz w:val="24"/>
          <w:szCs w:val="24"/>
        </w:rPr>
        <w:t xml:space="preserve">ralni hirurg – </w:t>
      </w:r>
      <w:r w:rsidRPr="00BD1798">
        <w:rPr>
          <w:rFonts w:ascii="Times New Roman" w:hAnsi="Times New Roman"/>
          <w:sz w:val="24"/>
          <w:szCs w:val="24"/>
        </w:rPr>
        <w:t xml:space="preserve">ekstrakcije stalnih zuba, impaktiranih zuba, sanacija cista, </w:t>
      </w: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t>m</w:t>
      </w:r>
      <w:r w:rsidRPr="00BD1798">
        <w:rPr>
          <w:rFonts w:ascii="Times New Roman" w:hAnsi="Times New Roman"/>
          <w:b/>
          <w:sz w:val="24"/>
          <w:szCs w:val="24"/>
        </w:rPr>
        <w:t xml:space="preserve">aksilofacijalni hirurg – </w:t>
      </w:r>
      <w:r w:rsidRPr="00BD1798">
        <w:rPr>
          <w:rFonts w:ascii="Times New Roman" w:hAnsi="Times New Roman"/>
          <w:sz w:val="24"/>
          <w:szCs w:val="24"/>
        </w:rPr>
        <w:t xml:space="preserve">hirurška terapija dentofacijalnih deformiteta kod različitih sindroma i rascepa usana, vilica i lica </w:t>
      </w:r>
    </w:p>
    <w:p w:rsidR="0057582E" w:rsidRPr="00BD1798" w:rsidRDefault="0057582E" w:rsidP="00DD576F">
      <w:pPr>
        <w:numPr>
          <w:ilvl w:val="0"/>
          <w:numId w:val="8"/>
        </w:numPr>
        <w:autoSpaceDE w:val="0"/>
        <w:autoSpaceDN w:val="0"/>
        <w:adjustRightInd w:val="0"/>
        <w:spacing w:after="0"/>
        <w:jc w:val="both"/>
        <w:rPr>
          <w:rFonts w:ascii="Times New Roman" w:hAnsi="Times New Roman"/>
          <w:sz w:val="24"/>
          <w:szCs w:val="24"/>
        </w:rPr>
      </w:pPr>
      <w:r>
        <w:rPr>
          <w:rFonts w:ascii="Times New Roman" w:hAnsi="Times New Roman"/>
          <w:b/>
          <w:sz w:val="24"/>
          <w:szCs w:val="24"/>
        </w:rPr>
        <w:t>p</w:t>
      </w:r>
      <w:r w:rsidRPr="00BD1798">
        <w:rPr>
          <w:rFonts w:ascii="Times New Roman" w:hAnsi="Times New Roman"/>
          <w:b/>
          <w:sz w:val="24"/>
          <w:szCs w:val="24"/>
        </w:rPr>
        <w:t xml:space="preserve">lastični hirurg – </w:t>
      </w:r>
      <w:r w:rsidRPr="00BD1798">
        <w:rPr>
          <w:rFonts w:ascii="Times New Roman" w:hAnsi="Times New Roman"/>
          <w:sz w:val="24"/>
          <w:szCs w:val="24"/>
        </w:rPr>
        <w:t>hirurška korekcija usana, alveolarnog grebena – kod rascepa (ubacivanje grafta, zatvaranje fistula - komunikacije usne i nosne duplje),  nosa</w:t>
      </w:r>
    </w:p>
    <w:p w:rsidR="0057582E" w:rsidRDefault="0057582E" w:rsidP="00407AEF">
      <w:pPr>
        <w:numPr>
          <w:ilvl w:val="0"/>
          <w:numId w:val="8"/>
        </w:numPr>
        <w:autoSpaceDE w:val="0"/>
        <w:autoSpaceDN w:val="0"/>
        <w:adjustRightInd w:val="0"/>
        <w:spacing w:after="0"/>
        <w:rPr>
          <w:rFonts w:ascii="Times New Roman" w:hAnsi="Times New Roman"/>
          <w:sz w:val="24"/>
          <w:szCs w:val="24"/>
        </w:rPr>
      </w:pPr>
      <w:r>
        <w:rPr>
          <w:rFonts w:ascii="Times New Roman" w:hAnsi="Times New Roman"/>
          <w:b/>
          <w:sz w:val="24"/>
          <w:szCs w:val="24"/>
        </w:rPr>
        <w:t>p</w:t>
      </w:r>
      <w:r w:rsidRPr="00BD1798">
        <w:rPr>
          <w:rFonts w:ascii="Times New Roman" w:hAnsi="Times New Roman"/>
          <w:b/>
          <w:sz w:val="24"/>
          <w:szCs w:val="24"/>
        </w:rPr>
        <w:t xml:space="preserve">rotetičar – </w:t>
      </w:r>
      <w:r w:rsidRPr="00BD1798">
        <w:rPr>
          <w:rFonts w:ascii="Times New Roman" w:hAnsi="Times New Roman"/>
          <w:sz w:val="24"/>
          <w:szCs w:val="24"/>
        </w:rPr>
        <w:t>na kraju terapije protetska rehabilitacija hi</w:t>
      </w:r>
      <w:r>
        <w:rPr>
          <w:rFonts w:ascii="Times New Roman" w:hAnsi="Times New Roman"/>
          <w:sz w:val="24"/>
          <w:szCs w:val="24"/>
        </w:rPr>
        <w:t xml:space="preserve">podoncije, traumatski oštećenih </w:t>
      </w:r>
      <w:r w:rsidRPr="00823F4D">
        <w:rPr>
          <w:rFonts w:ascii="Times New Roman" w:hAnsi="Times New Roman"/>
          <w:sz w:val="24"/>
          <w:szCs w:val="24"/>
        </w:rPr>
        <w:t>zuba.</w:t>
      </w:r>
    </w:p>
    <w:p w:rsidR="00407AEF" w:rsidRDefault="00407AEF" w:rsidP="00407AEF">
      <w:pPr>
        <w:autoSpaceDE w:val="0"/>
        <w:autoSpaceDN w:val="0"/>
        <w:adjustRightInd w:val="0"/>
        <w:spacing w:after="0"/>
        <w:rPr>
          <w:rFonts w:ascii="Times New Roman" w:hAnsi="Times New Roman"/>
          <w:sz w:val="24"/>
          <w:szCs w:val="24"/>
        </w:rPr>
      </w:pPr>
    </w:p>
    <w:p w:rsidR="00407AEF" w:rsidRPr="00823F4D" w:rsidRDefault="00407AEF" w:rsidP="00407AEF">
      <w:pPr>
        <w:autoSpaceDE w:val="0"/>
        <w:autoSpaceDN w:val="0"/>
        <w:adjustRightInd w:val="0"/>
        <w:spacing w:after="0"/>
        <w:jc w:val="center"/>
        <w:rPr>
          <w:rFonts w:ascii="Times New Roman" w:hAnsi="Times New Roman"/>
          <w:sz w:val="24"/>
          <w:szCs w:val="24"/>
        </w:rPr>
        <w:sectPr w:rsidR="00407AEF" w:rsidRPr="00823F4D" w:rsidSect="0067248D">
          <w:type w:val="continuous"/>
          <w:pgSz w:w="11907" w:h="16840" w:code="9"/>
          <w:pgMar w:top="1000" w:right="1797" w:bottom="1440" w:left="1797" w:header="180" w:footer="709" w:gutter="0"/>
          <w:cols w:space="720"/>
          <w:docGrid w:linePitch="360"/>
        </w:sectPr>
      </w:pPr>
      <w:r>
        <w:rPr>
          <w:noProof/>
        </w:rPr>
        <w:drawing>
          <wp:inline distT="0" distB="0" distL="0" distR="0">
            <wp:extent cx="2841851" cy="1781605"/>
            <wp:effectExtent l="19050" t="0" r="0" b="0"/>
            <wp:docPr id="1" name="Picture 1" descr="Rezultat slika za STOMATOLOŠKI PREGLED DETETA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STOMATOLOŠKI PREGLED DETETA TIM"/>
                    <pic:cNvPicPr>
                      <a:picLocks noChangeAspect="1" noChangeArrowheads="1"/>
                    </pic:cNvPicPr>
                  </pic:nvPicPr>
                  <pic:blipFill>
                    <a:blip r:embed="rId14"/>
                    <a:srcRect/>
                    <a:stretch>
                      <a:fillRect/>
                    </a:stretch>
                  </pic:blipFill>
                  <pic:spPr bwMode="auto">
                    <a:xfrm>
                      <a:off x="0" y="0"/>
                      <a:ext cx="2844968" cy="1783559"/>
                    </a:xfrm>
                    <a:prstGeom prst="rect">
                      <a:avLst/>
                    </a:prstGeom>
                    <a:noFill/>
                    <a:ln w="9525">
                      <a:noFill/>
                      <a:miter lim="800000"/>
                      <a:headEnd/>
                      <a:tailEnd/>
                    </a:ln>
                  </pic:spPr>
                </pic:pic>
              </a:graphicData>
            </a:graphic>
          </wp:inline>
        </w:drawing>
      </w:r>
    </w:p>
    <w:p w:rsidR="00F562BE" w:rsidRPr="00F562BE" w:rsidRDefault="00F67ADA"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562BE" w:rsidRPr="00F562BE">
        <w:rPr>
          <w:rFonts w:ascii="Times New Roman" w:eastAsia="Times New Roman" w:hAnsi="Times New Roman" w:cs="Times New Roman"/>
          <w:sz w:val="24"/>
          <w:szCs w:val="24"/>
        </w:rPr>
        <w:t xml:space="preserve">Stomatološki tretman pacijenata sa cerebralnom paralizom zahteva prilagođavanje veština, znanja i tehnika koje se koriste u svakodnevnoj stomatološkoj praksi. Zapravo, većina pacijenata sa blagom ili umereno izraženom kliničkom slikom cerebralne paralize mogu biti uspešno sanirani na konvencionalni stomatološki način u klasičnoj stomatološkoj ambulanti. Međutim, </w:t>
      </w:r>
      <w:r w:rsidR="00407AEF">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za određeni broj ovih pacijenata potrebna je specijalizovana profesionalna pomoć u održavanju oralnog zdravlja.</w:t>
      </w:r>
    </w:p>
    <w:p w:rsidR="00F562BE" w:rsidRPr="00F562BE" w:rsidRDefault="00407AEF"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A91C6F">
        <w:rPr>
          <w:rFonts w:ascii="Times New Roman" w:eastAsia="Times New Roman" w:hAnsi="Times New Roman" w:cs="Times New Roman"/>
          <w:b/>
          <w:sz w:val="24"/>
          <w:szCs w:val="24"/>
        </w:rPr>
        <w:t>Cerebralna paraliza</w:t>
      </w:r>
      <w:r w:rsidR="00F562BE" w:rsidRPr="00F562BE">
        <w:rPr>
          <w:rFonts w:ascii="Times New Roman" w:eastAsia="Times New Roman" w:hAnsi="Times New Roman" w:cs="Times New Roman"/>
          <w:sz w:val="24"/>
          <w:szCs w:val="24"/>
        </w:rPr>
        <w:t xml:space="preserve"> predstavlja kompleksnu grupu motornih </w:t>
      </w:r>
      <w:r w:rsidR="008E0E20">
        <w:rPr>
          <w:rFonts w:ascii="Times New Roman" w:eastAsia="Times New Roman" w:hAnsi="Times New Roman" w:cs="Times New Roman"/>
          <w:sz w:val="24"/>
          <w:szCs w:val="24"/>
        </w:rPr>
        <w:t>poremećaja i funkcionalnih ošteć</w:t>
      </w:r>
      <w:r w:rsidR="00F562BE" w:rsidRPr="00F562BE">
        <w:rPr>
          <w:rFonts w:ascii="Times New Roman" w:eastAsia="Times New Roman" w:hAnsi="Times New Roman" w:cs="Times New Roman"/>
          <w:sz w:val="24"/>
          <w:szCs w:val="24"/>
        </w:rPr>
        <w:t>enja koja zahvata mišić</w:t>
      </w:r>
      <w:r w:rsidR="0057582E">
        <w:rPr>
          <w:rFonts w:ascii="Times New Roman" w:eastAsia="Times New Roman" w:hAnsi="Times New Roman" w:cs="Times New Roman"/>
          <w:sz w:val="24"/>
          <w:szCs w:val="24"/>
        </w:rPr>
        <w:t>nu koordinaciju. Ovaj razvojni</w:t>
      </w:r>
      <w:r w:rsidR="00F562BE" w:rsidRPr="00F562BE">
        <w:rPr>
          <w:rFonts w:ascii="Times New Roman" w:eastAsia="Times New Roman" w:hAnsi="Times New Roman" w:cs="Times New Roman"/>
          <w:sz w:val="24"/>
          <w:szCs w:val="24"/>
        </w:rPr>
        <w:t xml:space="preserve"> poremećaj može biti udružen sa nekontrolisanim pokretima tela, epilepsijom, poremećajima u održavanju ravnoteže, disfunkcijom senzornih funkcija i nedovoljnom mentalnom razvijenošću. Kod nekih pacijenata ovaj poremećaj je slabije izražen i manifestuje se pokretima koji deluju umereno nespretno ili neobično. Ovi pacijenti zahtevaju malu ili nikakvu svakodnevnu pomoć. S druge strane, određene grupe pacijenat su zahvaćene tako ozbiljnim formama cerebralne paralize da su im neophodna invalidska kolica i doživotna lična pomoć u svim svakodnevnim aktivnostima.</w:t>
      </w:r>
    </w:p>
    <w:p w:rsidR="008E0E20" w:rsidRPr="008E0E20" w:rsidRDefault="00407AEF"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Osobe sa cerebralnom paralizom mogu imati fizičke ili mentalne probleme koji utiču na stomatološki tretman. Zbog toga je, pre svake stomatološke posete, neophodno biti detaljno upućen u istoriju bolesti svakog pacijenta. Konsultacije sa ordinirajućim lekarom, porodicom ili starateljima su neophodne kako bi se utvrdila tačna anamneza. Takođe je neophodno utvrditi ko zakonski može dati saglasnost za sve vrste stomatološkog tretmana. Svaka osoba koja boluje od cerebralne paralize ima poteškoće sa kretanjem i održavanjem položaja. Zbog toga je neophodna opservacija svakog pacijenta, i na osnovu nje izrađen individualni pristup i specifičan stomatološki tretman.</w:t>
      </w:r>
    </w:p>
    <w:p w:rsidR="00F562BE" w:rsidRPr="00F562BE" w:rsidRDefault="00F562BE" w:rsidP="00DD576F">
      <w:pPr>
        <w:spacing w:before="100" w:beforeAutospacing="1" w:after="100" w:afterAutospacing="1"/>
        <w:jc w:val="both"/>
        <w:rPr>
          <w:rFonts w:ascii="Times New Roman" w:eastAsia="Times New Roman" w:hAnsi="Times New Roman" w:cs="Times New Roman"/>
          <w:sz w:val="24"/>
          <w:szCs w:val="24"/>
        </w:rPr>
      </w:pPr>
      <w:r w:rsidRPr="00F562BE">
        <w:rPr>
          <w:rFonts w:ascii="Times New Roman" w:eastAsia="Times New Roman" w:hAnsi="Times New Roman" w:cs="Times New Roman"/>
          <w:sz w:val="24"/>
          <w:szCs w:val="24"/>
        </w:rPr>
        <w:t>Različiti tipovi cerebralne paralize se klasifikuju u odnosu na udruženi motorni poremećaj:</w:t>
      </w:r>
    </w:p>
    <w:p w:rsidR="008E0E20" w:rsidRPr="008E0E20" w:rsidRDefault="00F562BE" w:rsidP="00DD576F">
      <w:pPr>
        <w:numPr>
          <w:ilvl w:val="0"/>
          <w:numId w:val="1"/>
        </w:numPr>
        <w:spacing w:before="100" w:beforeAutospacing="1" w:after="100" w:afterAutospacing="1"/>
        <w:jc w:val="both"/>
        <w:rPr>
          <w:rFonts w:ascii="Times New Roman" w:eastAsia="Times New Roman" w:hAnsi="Times New Roman" w:cs="Times New Roman"/>
          <w:sz w:val="24"/>
          <w:szCs w:val="24"/>
        </w:rPr>
      </w:pPr>
      <w:r w:rsidRPr="00407AEF">
        <w:rPr>
          <w:rFonts w:ascii="Times New Roman" w:eastAsia="Times New Roman" w:hAnsi="Times New Roman" w:cs="Times New Roman"/>
          <w:b/>
          <w:i/>
          <w:iCs/>
          <w:color w:val="0070C0"/>
          <w:sz w:val="24"/>
          <w:szCs w:val="24"/>
        </w:rPr>
        <w:t>Spastički tip</w:t>
      </w:r>
      <w:r w:rsidRPr="00F562BE">
        <w:rPr>
          <w:rFonts w:ascii="Times New Roman" w:eastAsia="Times New Roman" w:hAnsi="Times New Roman" w:cs="Times New Roman"/>
          <w:sz w:val="24"/>
          <w:szCs w:val="24"/>
        </w:rPr>
        <w:t xml:space="preserve"> cerebralne paralize se karakteriše čvrstom ili rigidnom muskulaturom sa jedne strane tela ili na sva 4 ekstremiteta, ponekad zahvatajući muskulaturu usana, jezika ili ždrela. Osobe sa ovim tipom cerebralne paralize mogu imati noge koje su pri hodu okrenute ka unutra, i ruke koje su savijene i postavljene tako da odstoje od tela. Kod mnogih je prisutna nedovoljna mentalna razvijenost, epilepsija i dizartrija (teškoće u govoru).</w:t>
      </w:r>
    </w:p>
    <w:p w:rsidR="004160B3" w:rsidRPr="00F67ADA" w:rsidRDefault="00F562BE" w:rsidP="00F67ADA">
      <w:pPr>
        <w:numPr>
          <w:ilvl w:val="0"/>
          <w:numId w:val="1"/>
        </w:numPr>
        <w:spacing w:before="100" w:beforeAutospacing="1" w:after="100" w:afterAutospacing="1"/>
        <w:jc w:val="both"/>
        <w:rPr>
          <w:rFonts w:ascii="Times New Roman" w:eastAsia="Times New Roman" w:hAnsi="Times New Roman" w:cs="Times New Roman"/>
          <w:sz w:val="24"/>
          <w:szCs w:val="24"/>
        </w:rPr>
      </w:pPr>
      <w:r w:rsidRPr="00407AEF">
        <w:rPr>
          <w:rFonts w:ascii="Times New Roman" w:eastAsia="Times New Roman" w:hAnsi="Times New Roman" w:cs="Times New Roman"/>
          <w:b/>
          <w:i/>
          <w:iCs/>
          <w:color w:val="0070C0"/>
          <w:sz w:val="24"/>
          <w:szCs w:val="24"/>
        </w:rPr>
        <w:t>Diskinetični ili atetoidni tip</w:t>
      </w:r>
      <w:r w:rsidRPr="00F562BE">
        <w:rPr>
          <w:rFonts w:ascii="Times New Roman" w:eastAsia="Times New Roman" w:hAnsi="Times New Roman" w:cs="Times New Roman"/>
          <w:sz w:val="24"/>
          <w:szCs w:val="24"/>
        </w:rPr>
        <w:t xml:space="preserve"> cerebralne paralize se karakteriše hipotonijom i sporim, nekontrolisanim pokretima. Osobe sa ovim tipom cerebralne paralize doživljavaju česte promene u mišićnom tonusu po čitavom telu; mišići mogu biti rigidni dok pacijent hoda, a sasvim normalnog tonusa kada pacijent spava. Dizartrija je takođe udružena sa ovim tipom cerebralne paralize.</w:t>
      </w:r>
    </w:p>
    <w:p w:rsidR="00F562BE" w:rsidRPr="00F562BE" w:rsidRDefault="00F562BE" w:rsidP="00DD576F">
      <w:pPr>
        <w:numPr>
          <w:ilvl w:val="0"/>
          <w:numId w:val="1"/>
        </w:numPr>
        <w:spacing w:before="100" w:beforeAutospacing="1" w:after="100" w:afterAutospacing="1"/>
        <w:jc w:val="both"/>
        <w:rPr>
          <w:rFonts w:ascii="Times New Roman" w:eastAsia="Times New Roman" w:hAnsi="Times New Roman" w:cs="Times New Roman"/>
          <w:sz w:val="24"/>
          <w:szCs w:val="24"/>
        </w:rPr>
      </w:pPr>
      <w:r w:rsidRPr="00407AEF">
        <w:rPr>
          <w:rFonts w:ascii="Times New Roman" w:eastAsia="Times New Roman" w:hAnsi="Times New Roman" w:cs="Times New Roman"/>
          <w:i/>
          <w:iCs/>
          <w:color w:val="0070C0"/>
          <w:sz w:val="24"/>
          <w:szCs w:val="24"/>
        </w:rPr>
        <w:t>Ataksični tip</w:t>
      </w:r>
      <w:r w:rsidRPr="00F562BE">
        <w:rPr>
          <w:rFonts w:ascii="Times New Roman" w:eastAsia="Times New Roman" w:hAnsi="Times New Roman" w:cs="Times New Roman"/>
          <w:sz w:val="24"/>
          <w:szCs w:val="24"/>
        </w:rPr>
        <w:t xml:space="preserve"> cerebralne paralize se karakteriše problemima u održavanju ravnoteže i percepcije udaljenosti objekata, kao i nesigurnim hodom, po širokoj bazi. Hipotonija i tremor se ponekad javljaju kod osoba sa ovim retkim tipom cerebralne paralize.</w:t>
      </w:r>
    </w:p>
    <w:p w:rsidR="008E0E20" w:rsidRPr="00407AEF" w:rsidRDefault="00F562BE" w:rsidP="00DD576F">
      <w:pPr>
        <w:numPr>
          <w:ilvl w:val="0"/>
          <w:numId w:val="1"/>
        </w:numPr>
        <w:spacing w:before="100" w:beforeAutospacing="1" w:after="100" w:afterAutospacing="1"/>
        <w:jc w:val="both"/>
        <w:rPr>
          <w:rFonts w:ascii="Times New Roman" w:eastAsia="Times New Roman" w:hAnsi="Times New Roman" w:cs="Times New Roman"/>
          <w:sz w:val="24"/>
          <w:szCs w:val="24"/>
        </w:rPr>
      </w:pPr>
      <w:r w:rsidRPr="00407AEF">
        <w:rPr>
          <w:rFonts w:ascii="Times New Roman" w:eastAsia="Times New Roman" w:hAnsi="Times New Roman" w:cs="Times New Roman"/>
          <w:b/>
          <w:i/>
          <w:color w:val="0070C0"/>
          <w:sz w:val="24"/>
          <w:szCs w:val="24"/>
        </w:rPr>
        <w:lastRenderedPageBreak/>
        <w:t>Kombinovani tipovi</w:t>
      </w:r>
      <w:r w:rsidRPr="00F562BE">
        <w:rPr>
          <w:rFonts w:ascii="Times New Roman" w:eastAsia="Times New Roman" w:hAnsi="Times New Roman" w:cs="Times New Roman"/>
          <w:sz w:val="24"/>
          <w:szCs w:val="24"/>
        </w:rPr>
        <w:t xml:space="preserve"> cerebralne paralize se karakterišu različitim simptomima karakterističnim za navedene osnovne tipove ovog oboljenja.</w:t>
      </w:r>
    </w:p>
    <w:p w:rsidR="00F562BE" w:rsidRPr="00F562BE" w:rsidRDefault="00407AEF"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Zbog navedenih osnovnih specifičnosti cerebralne paralize postoje neki opšti principi stomatološkog zbrinjavanja ovih pacijenata:</w:t>
      </w:r>
    </w:p>
    <w:p w:rsidR="00EC2FAF" w:rsidRPr="00EC2FAF" w:rsidRDefault="00EC2FAF" w:rsidP="00DD576F">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EC2FAF">
        <w:rPr>
          <w:rFonts w:ascii="Times New Roman" w:eastAsia="Times New Roman" w:hAnsi="Times New Roman" w:cs="Times New Roman"/>
          <w:sz w:val="24"/>
          <w:szCs w:val="24"/>
        </w:rPr>
        <w:t>obezbediti slobodan prostor za pokrete pacijenta dok se nalazi u stomatološkoj stolici</w:t>
      </w:r>
    </w:p>
    <w:p w:rsidR="00FE0360" w:rsidRPr="00FE0360" w:rsidRDefault="00EC2FAF" w:rsidP="00FE0360">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EC2FAF">
        <w:rPr>
          <w:rFonts w:ascii="Times New Roman" w:eastAsia="Times New Roman" w:hAnsi="Times New Roman" w:cs="Times New Roman"/>
          <w:sz w:val="24"/>
          <w:szCs w:val="24"/>
        </w:rPr>
        <w:t>skloniti instrumente i opremu van domašaja</w:t>
      </w:r>
    </w:p>
    <w:p w:rsidR="004160B3" w:rsidRDefault="00407AEF" w:rsidP="00F67A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 xml:space="preserve">Neki pacijenti sa cerebralnom paralizom ne mogu biti smešteni u konvencionalnu stomatološku stolicu, već umesto toga stomatološki tretman mora biti sproveden u njihovim kolicima. Neka kolica imaju mogućnost podešavanja naslona ili su specijalno modelirane da bi odgovarale položaju tela pacijenta. U ovim slučajevima neophodno je zakočiti točkiće kolica, </w:t>
      </w: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a zatim odgovarajućim pomagalima obezbediti udobnu i sigurnu potporu za glavu i vrat tokom tretmana. Ukoliko je potrebno pacijenta premestiti iz kolica u stomatološku stolicu potrebno je izabrati za njih najjednostavniji način transporta kojim se koriste i u drugim životnim situacijama, najčešće su u pitanju posebni podmetači, klizači, jastuci, ili drugi predmeti koji olakšavaju transport. Vrlo često sam pacijen ili članovi porodice mogu pomoći sa idejom koji je najbolji način za premeštanje pacijenta iz kolica u stomatološku stolicu.</w:t>
      </w:r>
    </w:p>
    <w:p w:rsidR="00F562BE" w:rsidRPr="00F562BE" w:rsidRDefault="00F67ADA"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1552575</wp:posOffset>
            </wp:positionH>
            <wp:positionV relativeFrom="paragraph">
              <wp:posOffset>1314450</wp:posOffset>
            </wp:positionV>
            <wp:extent cx="2552700" cy="1097280"/>
            <wp:effectExtent l="19050" t="0" r="0" b="0"/>
            <wp:wrapTight wrapText="bothSides">
              <wp:wrapPolygon edited="0">
                <wp:start x="-161" y="0"/>
                <wp:lineTo x="-161" y="21375"/>
                <wp:lineTo x="21600" y="21375"/>
                <wp:lineTo x="21600" y="0"/>
                <wp:lineTo x="-161" y="0"/>
              </wp:wrapPolygon>
            </wp:wrapTight>
            <wp:docPr id="6" name="Picture 6" descr="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pic:cNvPicPr>
                      <a:picLocks noChangeAspect="1" noChangeArrowheads="1"/>
                    </pic:cNvPicPr>
                  </pic:nvPicPr>
                  <pic:blipFill>
                    <a:blip r:embed="rId15" cstate="print"/>
                    <a:srcRect/>
                    <a:stretch>
                      <a:fillRect/>
                    </a:stretch>
                  </pic:blipFill>
                  <pic:spPr bwMode="auto">
                    <a:xfrm>
                      <a:off x="0" y="0"/>
                      <a:ext cx="2552700" cy="1097280"/>
                    </a:xfrm>
                    <a:prstGeom prst="rect">
                      <a:avLst/>
                    </a:prstGeom>
                    <a:noFill/>
                    <a:ln w="9525">
                      <a:noFill/>
                      <a:miter lim="800000"/>
                      <a:headEnd/>
                      <a:tailEnd/>
                    </a:ln>
                  </pic:spPr>
                </pic:pic>
              </a:graphicData>
            </a:graphic>
          </wp:anchor>
        </w:drawing>
      </w:r>
      <w:r w:rsidR="00407AEF">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 xml:space="preserve">Okruženje u kojoj se sprovodi tretman treba da bude umirujuća. Potrebno je pokušati pomoći pacijentu da se opusti. Opuštanje neće zaustaviti nevoljne pokrete pacijenta, ali može značajno smanjiti njihovu učestalost i intenzitet. Pacijent sve vreme trajanja intervencije treba da bude smešten na sredini stomatološke stolice. Ne treba insistirati da ruke i noge budu postavljene u, za pacijenta, neprirodan položaj, već da pacijent bude smešten u položaj koji je za njega udoban, </w:t>
      </w:r>
      <w:r w:rsidR="00407AEF">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a da se time ne kompromituje izvodljivost stomatološkog tretmana.</w:t>
      </w:r>
    </w:p>
    <w:p w:rsidR="00F67ADA" w:rsidRDefault="00407AEF"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7ADA" w:rsidRDefault="00F67ADA" w:rsidP="00DD576F">
      <w:pPr>
        <w:spacing w:before="100" w:beforeAutospacing="1" w:after="100" w:afterAutospacing="1"/>
        <w:jc w:val="both"/>
        <w:rPr>
          <w:rFonts w:ascii="Times New Roman" w:eastAsia="Times New Roman" w:hAnsi="Times New Roman" w:cs="Times New Roman"/>
          <w:sz w:val="24"/>
          <w:szCs w:val="24"/>
        </w:rPr>
      </w:pPr>
    </w:p>
    <w:p w:rsidR="00F67ADA" w:rsidRDefault="00F67ADA" w:rsidP="00DD576F">
      <w:pPr>
        <w:spacing w:before="100" w:beforeAutospacing="1" w:after="100" w:afterAutospacing="1"/>
        <w:jc w:val="both"/>
        <w:rPr>
          <w:rFonts w:ascii="Times New Roman" w:eastAsia="Times New Roman" w:hAnsi="Times New Roman" w:cs="Times New Roman"/>
          <w:sz w:val="24"/>
          <w:szCs w:val="24"/>
        </w:rPr>
      </w:pPr>
    </w:p>
    <w:p w:rsidR="00407AEF" w:rsidRDefault="00F67ADA"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AEF">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 xml:space="preserve">Nekontrolisani pokreti tela su uobičajeni za pacijente sa cerebralnom paralizom. Iznenadni pokreti ruku i nogu su veoma česti, što u značajnoj meri može otežati stomatološki tretman. Kada pacijent sa cerebralnom paralizom želi da se pokrene u nameri da pomogne terapeutu, mišići se kontrahuju, te dolazi do još intenzivnijih nevoljnih pokreta. Potrebno je pažljivo posmatrati pokrete pacijenta i eventualno naći neku pravilnost u njima, kako bi se eventualno pretpostavio njihov smer i intenzitet. Pokušaji da se ovi pokreti zaustave mogu dovesti samo do njihovog intenziviranja. Umesto toga, potrebno je anticipirati pokrete pacijenta, uskladiti svoje pokrete sa njihovim ili raditi van njihovog domašaja. Potrebno je nežno držati glavu pacijenta tokom tretmana. Ukoliko je potrebno da pacijent pomeri glavu, to treba uraditi sporo i pažljivo. Ukoliko ruka ili noga pacijenta počnu da se tresu, potrebno ih je nežno, ali čvrsto pridržavati. </w:t>
      </w:r>
      <w:r w:rsidR="00407AEF">
        <w:rPr>
          <w:rFonts w:ascii="Times New Roman" w:eastAsia="Times New Roman" w:hAnsi="Times New Roman" w:cs="Times New Roman"/>
          <w:sz w:val="24"/>
          <w:szCs w:val="24"/>
        </w:rPr>
        <w:t xml:space="preserve">     </w:t>
      </w:r>
    </w:p>
    <w:p w:rsidR="00F562BE" w:rsidRPr="00F562BE" w:rsidRDefault="00407AEF"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562BE" w:rsidRPr="00F562BE">
        <w:rPr>
          <w:rFonts w:ascii="Times New Roman" w:eastAsia="Times New Roman" w:hAnsi="Times New Roman" w:cs="Times New Roman"/>
          <w:sz w:val="24"/>
          <w:szCs w:val="24"/>
        </w:rPr>
        <w:t xml:space="preserve">Stomatološki tretman bi trebalo da bude kratkotrajan, uz pravljenje čestih pauza, </w:t>
      </w:r>
      <w:r w:rsidR="004160B3">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uz eventualno prepisivanje miorelaksanta kada su planirane duže intervencije. Ponekad je za osobe sa cerebralnom paralizom neophodna primena sedacije, opšte anestezije ili hospitalizacije ukoliko je indikovan ekstenzivniji stomatološki tretman.</w:t>
      </w:r>
    </w:p>
    <w:p w:rsidR="00F562BE" w:rsidRPr="00F562BE" w:rsidRDefault="004160B3"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Primitivni refleksi su takođe uobičajeni za pacijente sa cerebralnom paralizom, i mogu otežavati stomatološki tretman. Ovi refleksi se najčešće javljaju kada se pomera glava pacijenta, ili je pacijent izložen dejstvu nekog nadražaja, a pokušaji da se ovi refleksi kontrolišu čine ih još intenzivnijim. Tri vrste ovih refleksa se najčešće zapažaju tokom stomatološkog tretmana:</w:t>
      </w:r>
    </w:p>
    <w:p w:rsidR="00F562BE" w:rsidRPr="00F562BE" w:rsidRDefault="00F562BE" w:rsidP="00DD576F">
      <w:pPr>
        <w:numPr>
          <w:ilvl w:val="0"/>
          <w:numId w:val="2"/>
        </w:numPr>
        <w:spacing w:before="100" w:beforeAutospacing="1" w:after="100" w:afterAutospacing="1"/>
        <w:jc w:val="both"/>
        <w:rPr>
          <w:rFonts w:ascii="Times New Roman" w:eastAsia="Times New Roman" w:hAnsi="Times New Roman" w:cs="Times New Roman"/>
          <w:sz w:val="24"/>
          <w:szCs w:val="24"/>
        </w:rPr>
      </w:pPr>
      <w:r w:rsidRPr="004160B3">
        <w:rPr>
          <w:rFonts w:ascii="Times New Roman" w:eastAsia="Times New Roman" w:hAnsi="Times New Roman" w:cs="Times New Roman"/>
          <w:b/>
          <w:i/>
          <w:iCs/>
          <w:color w:val="0070C0"/>
          <w:sz w:val="24"/>
          <w:szCs w:val="24"/>
        </w:rPr>
        <w:t>Asimetrični tonički refleks vrata</w:t>
      </w:r>
      <w:r w:rsidRPr="00F562BE">
        <w:rPr>
          <w:rFonts w:ascii="Times New Roman" w:eastAsia="Times New Roman" w:hAnsi="Times New Roman" w:cs="Times New Roman"/>
          <w:sz w:val="24"/>
          <w:szCs w:val="24"/>
        </w:rPr>
        <w:t xml:space="preserve"> – kada pacijent okreće glavu, ruka i noga na strani ka kojoj se pravi pokret su krute i u ekstenziji. Ruka i noga suprotne strane tela su savijene.</w:t>
      </w:r>
    </w:p>
    <w:p w:rsidR="00F562BE" w:rsidRPr="00F562BE" w:rsidRDefault="00F562BE" w:rsidP="00DD576F">
      <w:pPr>
        <w:numPr>
          <w:ilvl w:val="0"/>
          <w:numId w:val="2"/>
        </w:numPr>
        <w:spacing w:before="100" w:beforeAutospacing="1" w:after="100" w:afterAutospacing="1"/>
        <w:jc w:val="both"/>
        <w:rPr>
          <w:rFonts w:ascii="Times New Roman" w:eastAsia="Times New Roman" w:hAnsi="Times New Roman" w:cs="Times New Roman"/>
          <w:sz w:val="24"/>
          <w:szCs w:val="24"/>
        </w:rPr>
      </w:pPr>
      <w:r w:rsidRPr="004160B3">
        <w:rPr>
          <w:rFonts w:ascii="Times New Roman" w:eastAsia="Times New Roman" w:hAnsi="Times New Roman" w:cs="Times New Roman"/>
          <w:b/>
          <w:i/>
          <w:iCs/>
          <w:color w:val="0070C0"/>
          <w:sz w:val="24"/>
          <w:szCs w:val="24"/>
        </w:rPr>
        <w:t>Tonički labirintni refleks</w:t>
      </w:r>
      <w:r w:rsidRPr="00F562BE">
        <w:rPr>
          <w:rFonts w:ascii="Times New Roman" w:eastAsia="Times New Roman" w:hAnsi="Times New Roman" w:cs="Times New Roman"/>
          <w:sz w:val="24"/>
          <w:szCs w:val="24"/>
        </w:rPr>
        <w:t xml:space="preserve"> – kada pacijent izvije vrat dok leži na leđima, i ruke i noge su u ekstenziji, kao i čitav kičmeni stub.</w:t>
      </w:r>
    </w:p>
    <w:p w:rsidR="008E0E20" w:rsidRPr="008E0E20" w:rsidRDefault="00F562BE" w:rsidP="00DD576F">
      <w:pPr>
        <w:numPr>
          <w:ilvl w:val="0"/>
          <w:numId w:val="2"/>
        </w:numPr>
        <w:spacing w:before="100" w:beforeAutospacing="1" w:after="100" w:afterAutospacing="1"/>
        <w:jc w:val="both"/>
        <w:rPr>
          <w:rFonts w:ascii="Times New Roman" w:eastAsia="Times New Roman" w:hAnsi="Times New Roman" w:cs="Times New Roman"/>
          <w:sz w:val="24"/>
          <w:szCs w:val="24"/>
        </w:rPr>
      </w:pPr>
      <w:r w:rsidRPr="004160B3">
        <w:rPr>
          <w:rFonts w:ascii="Times New Roman" w:eastAsia="Times New Roman" w:hAnsi="Times New Roman" w:cs="Times New Roman"/>
          <w:b/>
          <w:i/>
          <w:iCs/>
          <w:color w:val="0070C0"/>
          <w:sz w:val="24"/>
          <w:szCs w:val="24"/>
        </w:rPr>
        <w:t>Refleks na nadražaj</w:t>
      </w:r>
      <w:r w:rsidRPr="00F562BE">
        <w:rPr>
          <w:rFonts w:ascii="Times New Roman" w:eastAsia="Times New Roman" w:hAnsi="Times New Roman" w:cs="Times New Roman"/>
          <w:i/>
          <w:iCs/>
          <w:sz w:val="24"/>
          <w:szCs w:val="24"/>
        </w:rPr>
        <w:t xml:space="preserve"> –</w:t>
      </w:r>
      <w:r w:rsidRPr="00F562BE">
        <w:rPr>
          <w:rFonts w:ascii="Times New Roman" w:eastAsia="Times New Roman" w:hAnsi="Times New Roman" w:cs="Times New Roman"/>
          <w:sz w:val="24"/>
          <w:szCs w:val="24"/>
        </w:rPr>
        <w:t xml:space="preserve"> bilo koji iznenadni stimulus, kao što je buka, svetlost ili iznenadni pokret terapeuta mogu izazvati nekontrolisane, često veoma intenzivne pokrete koji zahvataju čitavo telo pacijenta. Pacijenti su jako zabrinuti i frustrirani ovim pokretima, te je neophodno pokazati razumevanje i spremnost da se tretman sprovede bez obzira na njihovo prisustvo.</w:t>
      </w:r>
    </w:p>
    <w:p w:rsidR="00F562BE" w:rsidRPr="00F562BE" w:rsidRDefault="004160B3"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Potrebno je smanjiti broj potencijalnih nadražaja u stomatološkoj ordinaciji. Pokreti, svetlost, zvuci, ili bilo kakvi drugi nadražaji mogu značajno smanjiti mogućnost saradnje pacijenta sa cerebralnom paralizom. Uvek je neophodno unapred obavestiti pacijenta o pojavi određenog  nadražaja, npr. uvek treba reči pacijentu kada se planira promena položaja stolice.</w:t>
      </w:r>
    </w:p>
    <w:p w:rsidR="00F562BE" w:rsidRPr="00F562BE" w:rsidRDefault="004160B3"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2BE" w:rsidRPr="00DF450B">
        <w:rPr>
          <w:rFonts w:ascii="Times New Roman" w:eastAsia="Times New Roman" w:hAnsi="Times New Roman" w:cs="Times New Roman"/>
          <w:b/>
          <w:sz w:val="24"/>
          <w:szCs w:val="24"/>
        </w:rPr>
        <w:t>Mentalna razvijenost</w:t>
      </w:r>
      <w:r w:rsidR="00F562BE" w:rsidRPr="00F562BE">
        <w:rPr>
          <w:rFonts w:ascii="Times New Roman" w:eastAsia="Times New Roman" w:hAnsi="Times New Roman" w:cs="Times New Roman"/>
          <w:sz w:val="24"/>
          <w:szCs w:val="24"/>
        </w:rPr>
        <w:t xml:space="preserve"> u pacijenata sa cerebralnom paralizom značajno varira. Mnoge osobe sa cerebralnom paralizom karakteriše blaga ili umerena mentalna retardacija, dok se kod 25% javlja duboka retardacija. Kod nekih pacijenata inteligencija je očuvana. Neophodno je razgovarati sa pacijentom ili starateljima kako bi se odredio stepen mentalne razvijenosti pacijenta, a zatim objasniti svaki stomatološki postupak na način koji je razumljiv pacijentu. Potrebno je izdvojiti i dodatno vreme kako bi se objasnila važnost očuvanja oralnog zdravlja, dale instrukcije ili uputstva o specifičnim postupcima. Potrebno je koristiti jednostavne, konkretne instrukcije i njih često ponavljati jer mnogi pacijenti sa cerebralnom paralizom imaju problema sa kratkotrajnim pamćenjem. Verbalne instrukcije valja davati u sporom tempu i to jednu po jednu informaciju.</w:t>
      </w:r>
    </w:p>
    <w:p w:rsidR="008E0E20" w:rsidRPr="008E0E20" w:rsidRDefault="004160B3"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562BE" w:rsidRPr="008E0E20">
        <w:rPr>
          <w:rFonts w:ascii="Times New Roman" w:eastAsia="Times New Roman" w:hAnsi="Times New Roman" w:cs="Times New Roman"/>
          <w:b/>
          <w:sz w:val="24"/>
          <w:szCs w:val="24"/>
        </w:rPr>
        <w:t>Doslednost</w:t>
      </w:r>
      <w:r w:rsidR="00F562BE" w:rsidRPr="00F562BE">
        <w:rPr>
          <w:rFonts w:ascii="Times New Roman" w:eastAsia="Times New Roman" w:hAnsi="Times New Roman" w:cs="Times New Roman"/>
          <w:sz w:val="24"/>
          <w:szCs w:val="24"/>
        </w:rPr>
        <w:t xml:space="preserve"> je neophodna u svim aspektima pružanja stomatološke nege. Poželjno je da uvek bude prisutno isto stomatološko osoblje i isto okruženje prilikom svake intervencije kako bi pacijent imao utisak poznatog okruženja. Doslednost doprinosi boljoj kooperativnosti. </w:t>
      </w:r>
      <w:r w:rsidR="00BE580F">
        <w:rPr>
          <w:rFonts w:ascii="Times New Roman" w:eastAsia="Times New Roman" w:hAnsi="Times New Roman" w:cs="Times New Roman"/>
          <w:sz w:val="24"/>
          <w:szCs w:val="24"/>
        </w:rPr>
        <w:t xml:space="preserve">                 </w:t>
      </w:r>
      <w:r w:rsidR="00F562BE" w:rsidRPr="00F562BE">
        <w:rPr>
          <w:rFonts w:ascii="Times New Roman" w:eastAsia="Times New Roman" w:hAnsi="Times New Roman" w:cs="Times New Roman"/>
          <w:sz w:val="24"/>
          <w:szCs w:val="24"/>
        </w:rPr>
        <w:t>Pacijente je potrebno pažljivo slušati jer je za mnoge jasna komunikacija jako otežana, i uvek valja direktno reći pacijentu da je poruka shvaćena. Posebnu pažnju valja  obratiti na načine na koje pacijent komunicira, uključujući gestove i verbalnu i neverbalnu komunikaciju.</w:t>
      </w:r>
    </w:p>
    <w:p w:rsidR="00F562BE" w:rsidRPr="00F562BE" w:rsidRDefault="004160B3"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F562BE" w:rsidRPr="008E0E20">
        <w:rPr>
          <w:rFonts w:ascii="Times New Roman" w:eastAsia="Times New Roman" w:hAnsi="Times New Roman" w:cs="Times New Roman"/>
          <w:b/>
          <w:sz w:val="24"/>
          <w:szCs w:val="24"/>
        </w:rPr>
        <w:t>Epilepsija</w:t>
      </w:r>
      <w:r w:rsidR="00F562BE" w:rsidRPr="00F562BE">
        <w:rPr>
          <w:rFonts w:ascii="Times New Roman" w:eastAsia="Times New Roman" w:hAnsi="Times New Roman" w:cs="Times New Roman"/>
          <w:sz w:val="24"/>
          <w:szCs w:val="24"/>
        </w:rPr>
        <w:t xml:space="preserve"> može pratiti cerebralnu paralizu, ali je obično uspešno kontrolisana antikonvulzivima. Usna duplja je rizično područje tokom epileptičkog napada, jer pacijenti mogu slomiti zube ili ugristi jezik ili obraz. Pacijenti sa kontrolisanom epilepsijom se mogu tretirati na uobičajeni način u konvencionalnoj stomatološkoj ambulanti. U slučaju udružene epilepsije, neophodna je konsultacija sa ordinirajućim neurologom. U stomatološki karton se evidentiraju informacije o frekvenci epileptičkih napada i lekovima koje pacijent koristi. Pre intervencije je neophodno proveriti da li je pacijent uzeo terapiju prema uputstvu. Treba upoznati i izbegavati one nadražaje koji kod pacijenta mogu dovesti do napada. Takođe, treba biti spreman i za slučaj da do napada ipak dođe tokom stomatološkog tretmana.   Ukoliko se on dogodi, sve instrumente treba ukloniti iz usta pacijenta i osloboditi prostor oko stolice. Ne pokušavati bilo šta staviti između zuba pacijenta tokom napada. Potrebno je ostati pored pacijenta, okrenuti ga na stranu i pratiti vazdušni put kako bi se umanjio rizik od aspiracije.</w:t>
      </w:r>
    </w:p>
    <w:p w:rsidR="008E0E20" w:rsidRPr="00DF450B" w:rsidRDefault="008E0E20" w:rsidP="00DF450B">
      <w:pPr>
        <w:jc w:val="both"/>
        <w:rPr>
          <w:rFonts w:ascii="Times New Roman" w:hAnsi="Times New Roman"/>
          <w:sz w:val="24"/>
          <w:szCs w:val="24"/>
        </w:rPr>
      </w:pPr>
      <w:r w:rsidRPr="00D2416B">
        <w:rPr>
          <w:rFonts w:ascii="Times New Roman" w:hAnsi="Times New Roman"/>
          <w:sz w:val="24"/>
          <w:szCs w:val="24"/>
        </w:rPr>
        <w:t>Udružena stanja koja se javljaju su varijacije mentalne razvijenosti,</w:t>
      </w:r>
      <w:r>
        <w:rPr>
          <w:rFonts w:ascii="Times New Roman" w:hAnsi="Times New Roman"/>
          <w:sz w:val="24"/>
          <w:szCs w:val="24"/>
        </w:rPr>
        <w:t xml:space="preserve"> </w:t>
      </w:r>
      <w:r w:rsidRPr="00D2416B">
        <w:rPr>
          <w:rFonts w:ascii="Times New Roman" w:hAnsi="Times New Roman"/>
          <w:sz w:val="24"/>
          <w:szCs w:val="24"/>
        </w:rPr>
        <w:t>oštećenja sluha i gluvoća,</w:t>
      </w:r>
      <w:r>
        <w:rPr>
          <w:rFonts w:ascii="Times New Roman" w:hAnsi="Times New Roman"/>
          <w:sz w:val="24"/>
          <w:szCs w:val="24"/>
        </w:rPr>
        <w:t xml:space="preserve"> </w:t>
      </w:r>
      <w:r w:rsidRPr="00D2416B">
        <w:rPr>
          <w:rFonts w:ascii="Times New Roman" w:hAnsi="Times New Roman"/>
          <w:sz w:val="24"/>
          <w:szCs w:val="24"/>
        </w:rPr>
        <w:t>dizartrija, problem sa vidom (strabizam), gasto-ezofagealni refluks,epilepsija.</w:t>
      </w:r>
    </w:p>
    <w:p w:rsidR="00F562BE" w:rsidRPr="008E0E20" w:rsidRDefault="00DF450B" w:rsidP="00DD576F">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562BE" w:rsidRPr="008E0E20">
        <w:rPr>
          <w:rFonts w:ascii="Times New Roman" w:eastAsia="Times New Roman" w:hAnsi="Times New Roman" w:cs="Times New Roman"/>
          <w:b/>
          <w:sz w:val="24"/>
          <w:szCs w:val="24"/>
        </w:rPr>
        <w:t>Problemi sa vidom</w:t>
      </w:r>
      <w:r w:rsidR="00F562BE" w:rsidRPr="00F562BE">
        <w:rPr>
          <w:rFonts w:ascii="Times New Roman" w:eastAsia="Times New Roman" w:hAnsi="Times New Roman" w:cs="Times New Roman"/>
          <w:sz w:val="24"/>
          <w:szCs w:val="24"/>
        </w:rPr>
        <w:t xml:space="preserve"> su prisutni kod velikog broja pacijenata sa cerebralnom paralizom. Najčešći od njih je strabizam. Važno je odrediti kolika je pomoć potrebna pacijentu da bi se bezbedno kretao kroz ordinaciju. U slučaju znatnijih oštećenja vida koristiti druga čula pacijenta kako bi se ostvarila komunikacija i stomatološki tretman učinio prijatnim iskustvom. Komunikacija </w:t>
      </w:r>
      <w:r w:rsidR="00F562BE" w:rsidRPr="00DD576F">
        <w:rPr>
          <w:rFonts w:ascii="Times New Roman" w:eastAsia="Times New Roman" w:hAnsi="Times New Roman" w:cs="Times New Roman"/>
          <w:sz w:val="24"/>
          <w:szCs w:val="24"/>
        </w:rPr>
        <w:t>dodirom, kao što je srdačan stisak ruke može učiniti da se pacijent oseća komforno.</w:t>
      </w:r>
    </w:p>
    <w:p w:rsidR="00F562BE" w:rsidRPr="00F562BE" w:rsidRDefault="00DF450B"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562BE" w:rsidRPr="008E0E20">
        <w:rPr>
          <w:rFonts w:ascii="Times New Roman" w:eastAsia="Times New Roman" w:hAnsi="Times New Roman" w:cs="Times New Roman"/>
          <w:b/>
          <w:sz w:val="24"/>
          <w:szCs w:val="24"/>
        </w:rPr>
        <w:t>Oštećenje sluha i gluvoća</w:t>
      </w:r>
      <w:r w:rsidR="00F562BE" w:rsidRPr="00F562BE">
        <w:rPr>
          <w:rFonts w:ascii="Times New Roman" w:eastAsia="Times New Roman" w:hAnsi="Times New Roman" w:cs="Times New Roman"/>
          <w:sz w:val="24"/>
          <w:szCs w:val="24"/>
        </w:rPr>
        <w:t xml:space="preserve"> takođe mogu biti uspešno prevazidjeni pažljivim planiranjem načina komunikacije. Pacijenti sa oštećenjem sluha se na prvi pogled terapeutu mogu učiniti tvrdoglavim ili nekooperativnim jer odaju utisak da ne reaguju na zahtev. Ponekad pacijenti moraju da prilagode ili u potpunosti isključe svoje slušne aparate, jer zvuci određenih instrumenata mogu stvarati značajne neprijatnosti prilikom normalnog rada aparata. Ako pacijent čita sa usana njemu treba govoriti normalnim tonom i uobičajenom brzinom govora. Ukoliko pacijent komunicira jezikom znakova neophodno je prisustvo bliskog interpretatora tokom stomatološkog tretmana. Ova osoba mora biti upoznata sa opštim stomatološkim terminima.</w:t>
      </w:r>
    </w:p>
    <w:p w:rsidR="00F562BE" w:rsidRPr="00F562BE" w:rsidRDefault="00DF450B"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562BE" w:rsidRPr="008E0E20">
        <w:rPr>
          <w:rFonts w:ascii="Times New Roman" w:eastAsia="Times New Roman" w:hAnsi="Times New Roman" w:cs="Times New Roman"/>
          <w:b/>
          <w:sz w:val="24"/>
          <w:szCs w:val="24"/>
        </w:rPr>
        <w:t>Dizartrija</w:t>
      </w:r>
      <w:r w:rsidR="00F562BE" w:rsidRPr="00F562BE">
        <w:rPr>
          <w:rFonts w:ascii="Times New Roman" w:eastAsia="Times New Roman" w:hAnsi="Times New Roman" w:cs="Times New Roman"/>
          <w:sz w:val="24"/>
          <w:szCs w:val="24"/>
        </w:rPr>
        <w:t xml:space="preserve"> je uobičajena kod pacijenata sa cerebralnom paralizom, kao posledica oštećenja koja zahvataju mišiće koji kontrolišu funkcije govora i žvakanja. Strpljenje je ponekad od velike pomoći i treba ostaviti dovoljno vremena pacijentu da se izrazi. Ovde je važno naglasiti da mnogi pacijenti sa cerebralnom paralizom i dizartrijom imaju očuvane intelektualne sposobnosti. Takođe, od pomoći može biti i direktna saradnja sa pratnjom koja svakako lakše razume pacijenta.</w:t>
      </w:r>
    </w:p>
    <w:p w:rsidR="00F562BE" w:rsidRPr="00F562BE" w:rsidRDefault="00DF450B" w:rsidP="00DD576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562BE" w:rsidRPr="008E0E20">
        <w:rPr>
          <w:rFonts w:ascii="Times New Roman" w:eastAsia="Times New Roman" w:hAnsi="Times New Roman" w:cs="Times New Roman"/>
          <w:b/>
          <w:sz w:val="24"/>
          <w:szCs w:val="24"/>
        </w:rPr>
        <w:t>Gastroezofagealni refluks</w:t>
      </w:r>
      <w:r w:rsidR="00F562BE" w:rsidRPr="00F562BE">
        <w:rPr>
          <w:rFonts w:ascii="Times New Roman" w:eastAsia="Times New Roman" w:hAnsi="Times New Roman" w:cs="Times New Roman"/>
          <w:sz w:val="24"/>
          <w:szCs w:val="24"/>
        </w:rPr>
        <w:t xml:space="preserve"> se ponekad javlja kod pacijenata sa cerebralnom paralizom, uključujući one pacijente koji se hrane na slamčicu. Zubi ovih pacijenata mogu biti osetljivi i na njima se mogu naći znaci erozija. Ove pacijente treba postaviti u uspravan položaj u stomatološkoj stolici. Pacijentima se savetuje ispiranje usta čistom vodom ili razblaženim </w:t>
      </w:r>
      <w:r w:rsidR="00F562BE" w:rsidRPr="00F562BE">
        <w:rPr>
          <w:rFonts w:ascii="Times New Roman" w:eastAsia="Times New Roman" w:hAnsi="Times New Roman" w:cs="Times New Roman"/>
          <w:sz w:val="24"/>
          <w:szCs w:val="24"/>
        </w:rPr>
        <w:lastRenderedPageBreak/>
        <w:t>rastvorom sode bikarbone nekoliko puta u toku dana, kako bi se sprečio negativni efekat želudačne kiseline. Upotreba fluoridnih gelova, rastvora za ispiranje usta, kao i paste za zube sa fluoridima je veoma značajna kod ovih pacijenata</w:t>
      </w:r>
    </w:p>
    <w:p w:rsidR="00DD576F" w:rsidRPr="00D2416B" w:rsidRDefault="00DD576F" w:rsidP="00DD576F">
      <w:pPr>
        <w:jc w:val="both"/>
        <w:rPr>
          <w:rFonts w:ascii="Times New Roman" w:hAnsi="Times New Roman"/>
          <w:sz w:val="24"/>
          <w:szCs w:val="24"/>
        </w:rPr>
      </w:pPr>
      <w:r w:rsidRPr="00F67ADA">
        <w:rPr>
          <w:rFonts w:ascii="Times New Roman" w:hAnsi="Times New Roman"/>
          <w:b/>
          <w:sz w:val="24"/>
          <w:szCs w:val="24"/>
        </w:rPr>
        <w:t>Specifičnosti koje karakterišu stanje oralne higijen</w:t>
      </w:r>
      <w:r w:rsidR="00DF450B" w:rsidRPr="00F67ADA">
        <w:rPr>
          <w:rFonts w:ascii="Times New Roman" w:hAnsi="Times New Roman"/>
          <w:b/>
          <w:sz w:val="24"/>
          <w:szCs w:val="24"/>
        </w:rPr>
        <w:t>e obolelih od cerebralne parali</w:t>
      </w:r>
      <w:r w:rsidRPr="00F67ADA">
        <w:rPr>
          <w:rFonts w:ascii="Times New Roman" w:hAnsi="Times New Roman"/>
          <w:b/>
          <w:sz w:val="24"/>
          <w:szCs w:val="24"/>
        </w:rPr>
        <w:t>ze</w:t>
      </w:r>
      <w:r w:rsidRPr="00D2416B">
        <w:rPr>
          <w:rFonts w:ascii="Times New Roman" w:hAnsi="Times New Roman"/>
          <w:sz w:val="24"/>
          <w:szCs w:val="24"/>
        </w:rPr>
        <w:t>:</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 xml:space="preserve">Nizak stepen oralne higijene i rasprostranjenost parodontalnih oboljenja </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Visok procenat nesaniranog karijesa</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Ortodontske nepravilnosti</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Disfagija</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Bruksizam</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Balavljenje</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Nagon na povraćanje</w:t>
      </w:r>
    </w:p>
    <w:p w:rsidR="00DD576F" w:rsidRPr="00D2416B" w:rsidRDefault="00DD576F" w:rsidP="00DD576F">
      <w:pPr>
        <w:numPr>
          <w:ilvl w:val="0"/>
          <w:numId w:val="12"/>
        </w:numPr>
        <w:spacing w:after="0"/>
        <w:ind w:left="450" w:right="-1080"/>
        <w:jc w:val="both"/>
        <w:rPr>
          <w:rFonts w:ascii="Times New Roman" w:hAnsi="Times New Roman"/>
          <w:sz w:val="24"/>
          <w:szCs w:val="24"/>
        </w:rPr>
      </w:pPr>
      <w:r w:rsidRPr="00D2416B">
        <w:rPr>
          <w:rFonts w:ascii="Times New Roman" w:hAnsi="Times New Roman"/>
          <w:sz w:val="24"/>
          <w:szCs w:val="24"/>
        </w:rPr>
        <w:t>Traume oralne regije</w:t>
      </w:r>
    </w:p>
    <w:p w:rsidR="00DD576F" w:rsidRPr="00D2416B" w:rsidRDefault="00DD576F" w:rsidP="00DD576F">
      <w:pPr>
        <w:ind w:right="-1080"/>
        <w:jc w:val="both"/>
        <w:rPr>
          <w:rFonts w:ascii="Times New Roman" w:hAnsi="Times New Roman"/>
          <w:sz w:val="24"/>
          <w:szCs w:val="24"/>
        </w:rPr>
      </w:pPr>
    </w:p>
    <w:p w:rsidR="00DD576F" w:rsidRPr="00041ECB" w:rsidRDefault="00F67ADA" w:rsidP="00DD576F">
      <w:pPr>
        <w:jc w:val="both"/>
        <w:rPr>
          <w:rFonts w:ascii="Times New Roman" w:hAnsi="Times New Roman"/>
          <w:sz w:val="24"/>
          <w:szCs w:val="24"/>
        </w:rPr>
      </w:pPr>
      <w:r>
        <w:rPr>
          <w:rFonts w:ascii="Times New Roman" w:hAnsi="Times New Roman"/>
          <w:b/>
          <w:sz w:val="24"/>
          <w:szCs w:val="24"/>
        </w:rPr>
        <w:t xml:space="preserve">     </w:t>
      </w:r>
      <w:r w:rsidR="00DD576F" w:rsidRPr="00F67ADA">
        <w:rPr>
          <w:rFonts w:ascii="Times New Roman" w:hAnsi="Times New Roman"/>
          <w:b/>
          <w:sz w:val="24"/>
          <w:szCs w:val="24"/>
        </w:rPr>
        <w:t>Održavanje oralne higijene</w:t>
      </w:r>
      <w:r w:rsidR="00DD576F" w:rsidRPr="00041ECB">
        <w:rPr>
          <w:rFonts w:ascii="Times New Roman" w:hAnsi="Times New Roman"/>
          <w:sz w:val="24"/>
          <w:szCs w:val="24"/>
        </w:rPr>
        <w:t xml:space="preserve"> predstavlja najvažniji deo opšteg ili individualnog preventivnog programa kod osoba obolelih od cerebralne paralize.</w:t>
      </w:r>
    </w:p>
    <w:p w:rsidR="00DD576F" w:rsidRPr="00D2416B" w:rsidRDefault="00DF450B" w:rsidP="00DD576F">
      <w:pPr>
        <w:jc w:val="both"/>
        <w:rPr>
          <w:rFonts w:ascii="Times New Roman" w:hAnsi="Times New Roman"/>
          <w:sz w:val="24"/>
          <w:szCs w:val="24"/>
        </w:rPr>
      </w:pPr>
      <w:r>
        <w:rPr>
          <w:rFonts w:ascii="Times New Roman" w:hAnsi="Times New Roman"/>
          <w:b/>
          <w:sz w:val="24"/>
          <w:szCs w:val="24"/>
        </w:rPr>
        <w:t xml:space="preserve">     </w:t>
      </w:r>
      <w:r w:rsidR="00DD576F" w:rsidRPr="00DD576F">
        <w:rPr>
          <w:rFonts w:ascii="Times New Roman" w:hAnsi="Times New Roman"/>
          <w:b/>
          <w:sz w:val="24"/>
          <w:szCs w:val="24"/>
        </w:rPr>
        <w:t>Parodontopatija</w:t>
      </w:r>
      <w:r w:rsidR="00DD576F" w:rsidRPr="00D2416B">
        <w:rPr>
          <w:rFonts w:ascii="Times New Roman" w:hAnsi="Times New Roman"/>
          <w:sz w:val="24"/>
          <w:szCs w:val="24"/>
        </w:rPr>
        <w:t xml:space="preserve"> je uobičajena kod osoba obolelih od cerebralne paralize kao posledica loše oralne higijene kako zbog fokusa na tretman osnovnog oboljenja tako i zbog otežanog održavanja iste usled fizičke nemogućnosti kao i zbog mogućih ortodontskih problema. Dodatni favorizujući faktor je i gingivalna hiperplazija prouzrokovana medikamentima koji se koriste u terapiji osnovnog oboljenja.</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lang w:val="fr-FR"/>
        </w:rPr>
      </w:pPr>
      <w:r w:rsidRPr="00D2416B">
        <w:rPr>
          <w:rFonts w:ascii="Times New Roman" w:eastAsia="Times New Roman" w:hAnsi="Times New Roman"/>
          <w:sz w:val="24"/>
          <w:szCs w:val="24"/>
          <w:lang w:val="fr-FR"/>
        </w:rPr>
        <w:t>Potrebno je motivisati pacijente da svakodnevno održavaju oralnu higijenu. Zamolite ih da vam demonstriraju na modelu kako održavaju oralnu higijenu i ukažite im na greške koje prave i dajte im preporuke u vidu odabira četkice, tehnike pranja zuba i korišćenja konca za zube.</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lang w:val="fr-FR"/>
        </w:rPr>
      </w:pPr>
      <w:r w:rsidRPr="00D2416B">
        <w:rPr>
          <w:rFonts w:ascii="Times New Roman" w:eastAsia="Times New Roman" w:hAnsi="Times New Roman"/>
          <w:sz w:val="24"/>
          <w:szCs w:val="24"/>
          <w:lang w:val="fr-FR"/>
        </w:rPr>
        <w:t xml:space="preserve">Određeni pacijenti, zavisno od težine oboljenja ne mogu samostalno da održavaju oralnu higijenu kako zbog poremećaja fizičke koordinacije tako i zbog kognitivnih sposobnosti. U tom slučaju treba razgovarati sa starateljima o održavanju oralne higijene pacijenata. </w:t>
      </w:r>
    </w:p>
    <w:p w:rsidR="00DD576F" w:rsidRPr="00D2416B" w:rsidRDefault="00DD576F" w:rsidP="00DD576F">
      <w:pPr>
        <w:pStyle w:val="NoSpacing"/>
        <w:spacing w:line="276" w:lineRule="auto"/>
        <w:ind w:left="720"/>
        <w:jc w:val="both"/>
        <w:rPr>
          <w:rFonts w:ascii="Times New Roman" w:eastAsia="Times New Roman" w:hAnsi="Times New Roman"/>
          <w:sz w:val="24"/>
          <w:szCs w:val="24"/>
        </w:rPr>
      </w:pPr>
      <w:r w:rsidRPr="00D2416B">
        <w:rPr>
          <w:rFonts w:ascii="Times New Roman" w:eastAsia="Times New Roman" w:hAnsi="Times New Roman"/>
          <w:sz w:val="24"/>
          <w:szCs w:val="24"/>
          <w:lang w:val="fr-FR"/>
        </w:rPr>
        <w:t xml:space="preserve">Ne treba pretpostaviti da svi staratelji znaju osnove pravilnog održavanja oralne higijene. </w:t>
      </w:r>
      <w:r w:rsidRPr="00D2416B">
        <w:rPr>
          <w:rFonts w:ascii="Times New Roman" w:eastAsia="Times New Roman" w:hAnsi="Times New Roman"/>
          <w:sz w:val="24"/>
          <w:szCs w:val="24"/>
        </w:rPr>
        <w:t>Potrebno je i njima demonstrirati tehnike i dati korisne savete.</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 xml:space="preserve">Potrebno je objasniti prednosti upotrebe antimikrobnih agenasa, kao što je hlorheksidin. Preporučite odgovarajući način upotrebe zasnovan na sposobnosti pacijenta. Ispiranje, na primer, ne mogu da primene kod pacijenata koji imaju poteškoće sa gutanjem ili sa iskašljavanjem. U tim slučajevima je indokovan preparat u vidu spreja koji je podjednako efikasan. </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Ako upotreba određenih lekova dovede do gingivalne hiperplazije, potrebno je pratiti nicanje zuba zbog mogućeg posledičnog kašnjenja erupcije zuba zbog poteškoća izazvanih gingivalnom hiperplazijom.</w:t>
      </w:r>
    </w:p>
    <w:p w:rsidR="00DD576F" w:rsidRPr="00D2416B" w:rsidRDefault="00DD576F" w:rsidP="00DD576F">
      <w:pPr>
        <w:pStyle w:val="NoSpacing"/>
        <w:spacing w:line="276" w:lineRule="auto"/>
        <w:ind w:left="720"/>
        <w:jc w:val="both"/>
        <w:rPr>
          <w:rFonts w:ascii="Times New Roman" w:eastAsia="Times New Roman" w:hAnsi="Times New Roman"/>
          <w:sz w:val="24"/>
          <w:szCs w:val="24"/>
        </w:rPr>
      </w:pPr>
    </w:p>
    <w:p w:rsidR="00DD576F" w:rsidRPr="00D2416B" w:rsidRDefault="00DD576F" w:rsidP="00DD576F">
      <w:pPr>
        <w:pStyle w:val="NoSpacing"/>
        <w:spacing w:line="276" w:lineRule="auto"/>
        <w:ind w:left="720"/>
        <w:jc w:val="both"/>
        <w:rPr>
          <w:rFonts w:ascii="Times New Roman" w:eastAsia="Times New Roman" w:hAnsi="Times New Roman"/>
          <w:sz w:val="24"/>
          <w:szCs w:val="24"/>
        </w:rPr>
      </w:pPr>
    </w:p>
    <w:p w:rsidR="00FE0360" w:rsidRPr="00FE0360" w:rsidRDefault="00DF450B" w:rsidP="00FE0360">
      <w:pPr>
        <w:pStyle w:val="NoSpacing"/>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00DD576F" w:rsidRPr="00DD576F">
        <w:rPr>
          <w:rFonts w:ascii="Times New Roman" w:eastAsia="Times New Roman" w:hAnsi="Times New Roman"/>
          <w:b/>
          <w:sz w:val="24"/>
          <w:szCs w:val="24"/>
        </w:rPr>
        <w:t>Visok procenat nesaniranog karijesa</w:t>
      </w:r>
      <w:r w:rsidR="00DD576F" w:rsidRPr="00D2416B">
        <w:rPr>
          <w:rFonts w:ascii="Times New Roman" w:eastAsia="Times New Roman" w:hAnsi="Times New Roman"/>
          <w:b/>
          <w:sz w:val="24"/>
          <w:szCs w:val="24"/>
        </w:rPr>
        <w:t xml:space="preserve"> - </w:t>
      </w:r>
      <w:r w:rsidR="00FE0360">
        <w:rPr>
          <w:rFonts w:ascii="Times New Roman" w:eastAsia="Times New Roman" w:hAnsi="Times New Roman"/>
          <w:sz w:val="24"/>
          <w:szCs w:val="24"/>
        </w:rPr>
        <w:t>U d</w:t>
      </w:r>
      <w:r w:rsidR="00FE0360" w:rsidRPr="00FE0360">
        <w:rPr>
          <w:rFonts w:ascii="Times New Roman" w:eastAsia="Times New Roman" w:hAnsi="Times New Roman"/>
          <w:sz w:val="24"/>
          <w:szCs w:val="24"/>
        </w:rPr>
        <w:t>ece</w:t>
      </w:r>
      <w:r w:rsidR="00FE0360">
        <w:rPr>
          <w:rFonts w:ascii="Times New Roman" w:eastAsia="Times New Roman" w:hAnsi="Times New Roman"/>
          <w:sz w:val="24"/>
          <w:szCs w:val="24"/>
        </w:rPr>
        <w:t xml:space="preserve"> s CP-om, uč</w:t>
      </w:r>
      <w:r w:rsidR="00FE0360" w:rsidRPr="00FE0360">
        <w:rPr>
          <w:rFonts w:ascii="Times New Roman" w:eastAsia="Times New Roman" w:hAnsi="Times New Roman"/>
          <w:sz w:val="24"/>
          <w:szCs w:val="24"/>
        </w:rPr>
        <w:t>estalost karijesa ne razlikuje se</w:t>
      </w:r>
    </w:p>
    <w:p w:rsidR="00FE0360" w:rsidRDefault="00FE0360" w:rsidP="00FE0360">
      <w:pPr>
        <w:pStyle w:val="NoSpacing"/>
        <w:spacing w:line="276" w:lineRule="auto"/>
        <w:jc w:val="both"/>
        <w:rPr>
          <w:rFonts w:ascii="Times New Roman" w:eastAsia="Times New Roman" w:hAnsi="Times New Roman"/>
          <w:sz w:val="24"/>
          <w:szCs w:val="24"/>
        </w:rPr>
      </w:pPr>
      <w:r>
        <w:rPr>
          <w:rFonts w:ascii="Times New Roman" w:eastAsia="Times New Roman" w:hAnsi="Times New Roman"/>
          <w:sz w:val="24"/>
          <w:szCs w:val="24"/>
        </w:rPr>
        <w:t>od one u zdrave d</w:t>
      </w:r>
      <w:r w:rsidRPr="00FE0360">
        <w:rPr>
          <w:rFonts w:ascii="Times New Roman" w:eastAsia="Times New Roman" w:hAnsi="Times New Roman"/>
          <w:sz w:val="24"/>
          <w:szCs w:val="24"/>
        </w:rPr>
        <w:t>ece</w:t>
      </w:r>
      <w:r w:rsidRPr="00FE0360">
        <w:rPr>
          <w:rFonts w:ascii="Times New Roman" w:eastAsia="Times New Roman" w:hAnsi="Times New Roman"/>
          <w:b/>
          <w:sz w:val="24"/>
          <w:szCs w:val="24"/>
        </w:rPr>
        <w:t xml:space="preserve">. </w:t>
      </w:r>
      <w:r w:rsidR="00DD576F" w:rsidRPr="00D2416B">
        <w:rPr>
          <w:rFonts w:ascii="Times New Roman" w:eastAsia="Times New Roman" w:hAnsi="Times New Roman"/>
          <w:sz w:val="24"/>
          <w:szCs w:val="24"/>
        </w:rPr>
        <w:t xml:space="preserve">Karijes preovladava kod osoba obolelih od cerebralne paralize, pre svega zbog neadekvatne oralne higijene. </w:t>
      </w:r>
    </w:p>
    <w:p w:rsidR="00DD576F" w:rsidRPr="00D2416B" w:rsidRDefault="00FE0360" w:rsidP="00FE0360">
      <w:pPr>
        <w:pStyle w:val="NoSpacing"/>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Drugi faktori rizika su: </w:t>
      </w:r>
      <w:r w:rsidR="00DD576F" w:rsidRPr="00D2416B">
        <w:rPr>
          <w:rFonts w:ascii="Times New Roman" w:eastAsia="Times New Roman" w:hAnsi="Times New Roman"/>
          <w:sz w:val="24"/>
          <w:szCs w:val="24"/>
        </w:rPr>
        <w:t>disanje na usta, efekti lekova koji se koriste u terapiji, hipoplazija gleđi i dugo zadržavanje hrane u ustima.</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Objasnite pacijentima i/ili njihovim starateljima da određeni lekovi utiču na smanjenje salivacije ili da u svom sastavu sadrže šećer. Savetujte im da uzimaju često vodu</w:t>
      </w:r>
      <w:r w:rsidR="00F50A8F">
        <w:rPr>
          <w:rFonts w:ascii="Times New Roman" w:eastAsia="Times New Roman" w:hAnsi="Times New Roman"/>
          <w:sz w:val="24"/>
          <w:szCs w:val="24"/>
        </w:rPr>
        <w:t xml:space="preserve">                   </w:t>
      </w:r>
      <w:r w:rsidRPr="00D2416B">
        <w:rPr>
          <w:rFonts w:ascii="Times New Roman" w:eastAsia="Times New Roman" w:hAnsi="Times New Roman"/>
          <w:sz w:val="24"/>
          <w:szCs w:val="24"/>
        </w:rPr>
        <w:t xml:space="preserve"> i da koriste lekove koji ne sadrže šećernu komponentu ako je moguće i da ispiraju usta vodom nakon konzumiranja lekova.</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Savetujte staratelje da kada je to moguće favorizuju namirnice koje nisu kariogene.</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Objasniti starateljima da pacijentima koji zbog disfunkcija koje su posledica oboljenja zadržavaju hranu u ustima pregledaju usnu duplju posle svakog obroka ili uzimanja lekova radi uklanjanja zaostale hrane ili lekova.</w:t>
      </w:r>
    </w:p>
    <w:p w:rsidR="00DD576F" w:rsidRPr="00D2416B" w:rsidRDefault="00DD576F" w:rsidP="00DD576F">
      <w:pPr>
        <w:pStyle w:val="NoSpacing"/>
        <w:numPr>
          <w:ilvl w:val="0"/>
          <w:numId w:val="13"/>
        </w:numPr>
        <w:spacing w:line="276" w:lineRule="auto"/>
        <w:jc w:val="both"/>
        <w:rPr>
          <w:rFonts w:ascii="Times New Roman" w:eastAsia="Times New Roman" w:hAnsi="Times New Roman"/>
          <w:sz w:val="24"/>
          <w:szCs w:val="24"/>
        </w:rPr>
      </w:pPr>
      <w:r w:rsidRPr="00D2416B">
        <w:rPr>
          <w:rFonts w:ascii="Times New Roman" w:eastAsia="Times New Roman" w:hAnsi="Times New Roman"/>
          <w:sz w:val="24"/>
          <w:szCs w:val="24"/>
        </w:rPr>
        <w:t>Preporučiti profilaktičke mere kao što je upotreba fluorida i zalivača fisura ako je to moguće.</w:t>
      </w:r>
    </w:p>
    <w:p w:rsidR="00DD576F" w:rsidRDefault="00DD576F" w:rsidP="00DD576F">
      <w:pPr>
        <w:numPr>
          <w:ilvl w:val="0"/>
          <w:numId w:val="13"/>
        </w:numPr>
        <w:spacing w:after="0"/>
        <w:jc w:val="both"/>
        <w:rPr>
          <w:rFonts w:ascii="Times New Roman" w:hAnsi="Times New Roman"/>
          <w:sz w:val="24"/>
          <w:szCs w:val="24"/>
        </w:rPr>
      </w:pPr>
      <w:r w:rsidRPr="00D2416B">
        <w:rPr>
          <w:rFonts w:ascii="Times New Roman" w:hAnsi="Times New Roman"/>
          <w:sz w:val="24"/>
          <w:szCs w:val="24"/>
        </w:rPr>
        <w:t>Kod ovih pacijenata indikovana je primena električnih četkica, koja je značajna</w:t>
      </w:r>
      <w:r w:rsidR="00F67ADA">
        <w:rPr>
          <w:rFonts w:ascii="Times New Roman" w:hAnsi="Times New Roman"/>
          <w:sz w:val="24"/>
          <w:szCs w:val="24"/>
        </w:rPr>
        <w:t xml:space="preserve">                        </w:t>
      </w:r>
      <w:r w:rsidRPr="00D2416B">
        <w:rPr>
          <w:rFonts w:ascii="Times New Roman" w:hAnsi="Times New Roman"/>
          <w:sz w:val="24"/>
          <w:szCs w:val="24"/>
        </w:rPr>
        <w:t xml:space="preserve"> u mehaničkom uklanjanju dentalnog plaka.</w:t>
      </w:r>
    </w:p>
    <w:p w:rsidR="00F67ADA" w:rsidRDefault="00F67ADA" w:rsidP="00F67ADA">
      <w:pPr>
        <w:spacing w:after="0"/>
        <w:jc w:val="both"/>
        <w:rPr>
          <w:rFonts w:ascii="Times New Roman" w:hAnsi="Times New Roman"/>
          <w:sz w:val="24"/>
          <w:szCs w:val="24"/>
        </w:rPr>
      </w:pPr>
    </w:p>
    <w:p w:rsidR="00F67ADA" w:rsidRPr="00D2416B" w:rsidRDefault="00F67ADA" w:rsidP="00F67ADA">
      <w:pPr>
        <w:spacing w:after="0"/>
        <w:jc w:val="both"/>
        <w:rPr>
          <w:rFonts w:ascii="Times New Roman" w:hAnsi="Times New Roman"/>
          <w:sz w:val="24"/>
          <w:szCs w:val="24"/>
        </w:rPr>
      </w:pPr>
      <w:r>
        <w:rPr>
          <w:noProof/>
        </w:rPr>
        <w:t xml:space="preserve">         </w:t>
      </w:r>
      <w:r>
        <w:rPr>
          <w:noProof/>
        </w:rPr>
        <w:drawing>
          <wp:inline distT="0" distB="0" distL="0" distR="0">
            <wp:extent cx="2010328" cy="1134646"/>
            <wp:effectExtent l="19050" t="0" r="8972" b="0"/>
            <wp:docPr id="23" name="Picture 23" descr="Rezultat slika za bruksizam kod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zultat slika za bruksizam kod dece"/>
                    <pic:cNvPicPr>
                      <a:picLocks noChangeAspect="1" noChangeArrowheads="1"/>
                    </pic:cNvPicPr>
                  </pic:nvPicPr>
                  <pic:blipFill>
                    <a:blip r:embed="rId16" cstate="print"/>
                    <a:srcRect/>
                    <a:stretch>
                      <a:fillRect/>
                    </a:stretch>
                  </pic:blipFill>
                  <pic:spPr bwMode="auto">
                    <a:xfrm>
                      <a:off x="0" y="0"/>
                      <a:ext cx="2015782" cy="1137724"/>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noProof/>
        </w:rPr>
        <w:drawing>
          <wp:inline distT="0" distB="0" distL="0" distR="0">
            <wp:extent cx="1526581" cy="1142762"/>
            <wp:effectExtent l="19050" t="0" r="0" b="0"/>
            <wp:docPr id="26" name="Picture 26" descr="Rezultat slika za bruksizam kod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zultat slika za bruksizam kod dece"/>
                    <pic:cNvPicPr>
                      <a:picLocks noChangeAspect="1" noChangeArrowheads="1"/>
                    </pic:cNvPicPr>
                  </pic:nvPicPr>
                  <pic:blipFill>
                    <a:blip r:embed="rId17"/>
                    <a:srcRect/>
                    <a:stretch>
                      <a:fillRect/>
                    </a:stretch>
                  </pic:blipFill>
                  <pic:spPr bwMode="auto">
                    <a:xfrm>
                      <a:off x="0" y="0"/>
                      <a:ext cx="1532180" cy="1146953"/>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noProof/>
        </w:rPr>
        <w:drawing>
          <wp:inline distT="0" distB="0" distL="0" distR="0">
            <wp:extent cx="1906042" cy="1138575"/>
            <wp:effectExtent l="19050" t="0" r="0" b="0"/>
            <wp:docPr id="29" name="Picture 29"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rodna slika"/>
                    <pic:cNvPicPr>
                      <a:picLocks noChangeAspect="1" noChangeArrowheads="1"/>
                    </pic:cNvPicPr>
                  </pic:nvPicPr>
                  <pic:blipFill>
                    <a:blip r:embed="rId18"/>
                    <a:srcRect/>
                    <a:stretch>
                      <a:fillRect/>
                    </a:stretch>
                  </pic:blipFill>
                  <pic:spPr bwMode="auto">
                    <a:xfrm>
                      <a:off x="0" y="0"/>
                      <a:ext cx="1910897" cy="1141475"/>
                    </a:xfrm>
                    <a:prstGeom prst="rect">
                      <a:avLst/>
                    </a:prstGeom>
                    <a:noFill/>
                    <a:ln w="9525">
                      <a:noFill/>
                      <a:miter lim="800000"/>
                      <a:headEnd/>
                      <a:tailEnd/>
                    </a:ln>
                  </pic:spPr>
                </pic:pic>
              </a:graphicData>
            </a:graphic>
          </wp:inline>
        </w:drawing>
      </w:r>
    </w:p>
    <w:p w:rsidR="00DD576F" w:rsidRPr="00D2416B" w:rsidRDefault="00A4716E" w:rsidP="00DD576F">
      <w:pPr>
        <w:pStyle w:val="NoSpacing"/>
        <w:spacing w:line="276" w:lineRule="auto"/>
        <w:jc w:val="both"/>
        <w:rPr>
          <w:rFonts w:ascii="Times New Roman" w:eastAsia="Times New Roman" w:hAnsi="Times New Roman"/>
          <w:sz w:val="24"/>
          <w:szCs w:val="24"/>
        </w:rPr>
      </w:pPr>
      <w:r>
        <w:rPr>
          <w:rFonts w:ascii="Times New Roman" w:eastAsia="Times New Roman" w:hAnsi="Times New Roman"/>
          <w:noProof/>
          <w:sz w:val="24"/>
          <w:szCs w:val="24"/>
        </w:rPr>
        <w:t xml:space="preserve">                                    </w:t>
      </w:r>
    </w:p>
    <w:p w:rsidR="00A4716E" w:rsidRPr="00FE0360" w:rsidRDefault="00DF450B" w:rsidP="00DD576F">
      <w:pPr>
        <w:pStyle w:val="NoSpacing"/>
        <w:spacing w:line="276" w:lineRule="auto"/>
        <w:jc w:val="both"/>
        <w:rPr>
          <w:rFonts w:ascii="Times New Roman" w:hAnsi="Times New Roman"/>
          <w:b/>
          <w:sz w:val="16"/>
          <w:szCs w:val="16"/>
        </w:rPr>
      </w:pPr>
      <w:r>
        <w:rPr>
          <w:rFonts w:ascii="Times New Roman" w:hAnsi="Times New Roman"/>
          <w:b/>
          <w:sz w:val="24"/>
          <w:szCs w:val="24"/>
        </w:rPr>
        <w:t xml:space="preserve">    </w:t>
      </w:r>
    </w:p>
    <w:p w:rsidR="00DD576F" w:rsidRDefault="00FE0360" w:rsidP="00FE0360">
      <w:pPr>
        <w:pStyle w:val="NoSpacing"/>
        <w:spacing w:line="276"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5408" behindDoc="1" locked="0" layoutInCell="1" allowOverlap="1">
            <wp:simplePos x="0" y="0"/>
            <wp:positionH relativeFrom="column">
              <wp:posOffset>4089400</wp:posOffset>
            </wp:positionH>
            <wp:positionV relativeFrom="paragraph">
              <wp:posOffset>48895</wp:posOffset>
            </wp:positionV>
            <wp:extent cx="1779905" cy="1085215"/>
            <wp:effectExtent l="19050" t="0" r="0" b="0"/>
            <wp:wrapTight wrapText="bothSides">
              <wp:wrapPolygon edited="0">
                <wp:start x="-231" y="0"/>
                <wp:lineTo x="-231" y="21233"/>
                <wp:lineTo x="21500" y="21233"/>
                <wp:lineTo x="21500" y="0"/>
                <wp:lineTo x="-231" y="0"/>
              </wp:wrapPolygon>
            </wp:wrapTight>
            <wp:docPr id="47" name="Picture 47" descr="Rezultat slika za protruzije zuba kod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zultat slika za protruzije zuba kod dece"/>
                    <pic:cNvPicPr>
                      <a:picLocks noChangeAspect="1" noChangeArrowheads="1"/>
                    </pic:cNvPicPr>
                  </pic:nvPicPr>
                  <pic:blipFill>
                    <a:blip r:embed="rId19"/>
                    <a:srcRect/>
                    <a:stretch>
                      <a:fillRect/>
                    </a:stretch>
                  </pic:blipFill>
                  <pic:spPr bwMode="auto">
                    <a:xfrm>
                      <a:off x="0" y="0"/>
                      <a:ext cx="1779905" cy="1085215"/>
                    </a:xfrm>
                    <a:prstGeom prst="rect">
                      <a:avLst/>
                    </a:prstGeom>
                    <a:noFill/>
                    <a:ln w="9525">
                      <a:noFill/>
                      <a:miter lim="800000"/>
                      <a:headEnd/>
                      <a:tailEnd/>
                    </a:ln>
                  </pic:spPr>
                </pic:pic>
              </a:graphicData>
            </a:graphic>
          </wp:anchor>
        </w:drawing>
      </w:r>
      <w:r w:rsidR="00B2710F">
        <w:rPr>
          <w:rFonts w:ascii="Times New Roman" w:hAnsi="Times New Roman"/>
          <w:b/>
          <w:sz w:val="24"/>
          <w:szCs w:val="24"/>
        </w:rPr>
        <w:t xml:space="preserve">     </w:t>
      </w:r>
      <w:r w:rsidR="00DD576F" w:rsidRPr="00D2416B">
        <w:rPr>
          <w:rFonts w:ascii="Times New Roman" w:hAnsi="Times New Roman"/>
          <w:b/>
          <w:sz w:val="24"/>
          <w:szCs w:val="24"/>
        </w:rPr>
        <w:t>Ortodontske nepravilnosti</w:t>
      </w:r>
      <w:r w:rsidR="00DD576F" w:rsidRPr="00D2416B">
        <w:rPr>
          <w:rFonts w:ascii="Times New Roman" w:hAnsi="Times New Roman"/>
          <w:sz w:val="24"/>
          <w:szCs w:val="24"/>
        </w:rPr>
        <w:t xml:space="preserve"> kod obolelih od cerebralne paraliz</w:t>
      </w:r>
      <w:r w:rsidR="00A4716E">
        <w:rPr>
          <w:rFonts w:ascii="Times New Roman" w:hAnsi="Times New Roman"/>
          <w:sz w:val="24"/>
          <w:szCs w:val="24"/>
        </w:rPr>
        <w:t>e obično su više od samo neuskl</w:t>
      </w:r>
      <w:r w:rsidR="00DD576F" w:rsidRPr="00D2416B">
        <w:rPr>
          <w:rFonts w:ascii="Times New Roman" w:hAnsi="Times New Roman"/>
          <w:sz w:val="24"/>
          <w:szCs w:val="24"/>
        </w:rPr>
        <w:t>ađenog položaja zuba</w:t>
      </w:r>
      <w:r w:rsidR="00A4716E">
        <w:rPr>
          <w:rFonts w:ascii="Times New Roman" w:hAnsi="Times New Roman"/>
          <w:sz w:val="24"/>
          <w:szCs w:val="24"/>
        </w:rPr>
        <w:t xml:space="preserve"> (malokluzije)</w:t>
      </w:r>
      <w:r w:rsidR="00DD576F" w:rsidRPr="00D2416B">
        <w:rPr>
          <w:rFonts w:ascii="Times New Roman" w:hAnsi="Times New Roman"/>
          <w:sz w:val="24"/>
          <w:szCs w:val="24"/>
        </w:rPr>
        <w:t xml:space="preserve"> – to je takođe mišićno skeletni problem. </w:t>
      </w:r>
      <w:r>
        <w:rPr>
          <w:rFonts w:ascii="Times New Roman" w:hAnsi="Times New Roman"/>
          <w:sz w:val="24"/>
          <w:szCs w:val="24"/>
        </w:rPr>
        <w:t xml:space="preserve">Malokluzija je dva puta češće, </w:t>
      </w:r>
      <w:r w:rsidRPr="00FE0360">
        <w:rPr>
          <w:rFonts w:ascii="Times New Roman" w:hAnsi="Times New Roman"/>
          <w:sz w:val="24"/>
          <w:szCs w:val="24"/>
        </w:rPr>
        <w:t>a pretpostavlja se da je</w:t>
      </w:r>
      <w:r>
        <w:rPr>
          <w:rFonts w:ascii="Times New Roman" w:hAnsi="Times New Roman"/>
          <w:sz w:val="24"/>
          <w:szCs w:val="24"/>
        </w:rPr>
        <w:t xml:space="preserve"> </w:t>
      </w:r>
      <w:r w:rsidRPr="00FE0360">
        <w:rPr>
          <w:rFonts w:ascii="Times New Roman" w:hAnsi="Times New Roman"/>
          <w:sz w:val="24"/>
          <w:szCs w:val="24"/>
        </w:rPr>
        <w:t>uzrok to</w:t>
      </w:r>
      <w:r>
        <w:rPr>
          <w:rFonts w:ascii="Times New Roman" w:hAnsi="Times New Roman"/>
          <w:sz w:val="24"/>
          <w:szCs w:val="24"/>
        </w:rPr>
        <w:t>me nesklad u kontrakcijama izmeđ</w:t>
      </w:r>
      <w:r w:rsidRPr="00FE0360">
        <w:rPr>
          <w:rFonts w:ascii="Times New Roman" w:hAnsi="Times New Roman"/>
          <w:sz w:val="24"/>
          <w:szCs w:val="24"/>
        </w:rPr>
        <w:t>u perioralnih</w:t>
      </w:r>
      <w:r>
        <w:rPr>
          <w:rFonts w:ascii="Times New Roman" w:hAnsi="Times New Roman"/>
          <w:sz w:val="24"/>
          <w:szCs w:val="24"/>
        </w:rPr>
        <w:t xml:space="preserve"> i intraoralnih mišić</w:t>
      </w:r>
      <w:r w:rsidRPr="00FE0360">
        <w:rPr>
          <w:rFonts w:ascii="Times New Roman" w:hAnsi="Times New Roman"/>
          <w:sz w:val="24"/>
          <w:szCs w:val="24"/>
        </w:rPr>
        <w:t xml:space="preserve">a. </w:t>
      </w:r>
      <w:r w:rsidR="00DD576F" w:rsidRPr="00D2416B">
        <w:rPr>
          <w:rFonts w:ascii="Times New Roman" w:hAnsi="Times New Roman"/>
          <w:sz w:val="24"/>
          <w:szCs w:val="24"/>
        </w:rPr>
        <w:t xml:space="preserve">Otvoren zagrižaj </w:t>
      </w:r>
      <w:r w:rsidR="00A4716E">
        <w:rPr>
          <w:rFonts w:ascii="Times New Roman" w:hAnsi="Times New Roman"/>
          <w:sz w:val="24"/>
          <w:szCs w:val="24"/>
        </w:rPr>
        <w:t xml:space="preserve"> </w:t>
      </w:r>
      <w:r w:rsidR="00DD576F" w:rsidRPr="00D2416B">
        <w:rPr>
          <w:rFonts w:ascii="Times New Roman" w:hAnsi="Times New Roman"/>
          <w:sz w:val="24"/>
          <w:szCs w:val="24"/>
        </w:rPr>
        <w:t>sa protruzijom prednjih zuba je uobičajen nalaz i obično je povezan sa tiskanjem jezika napred. Nekompetentne usne zbog otvorenog zagrižaja doprinose da pacijent preterano balavi.</w:t>
      </w:r>
    </w:p>
    <w:p w:rsidR="00B2710F" w:rsidRPr="00D2416B" w:rsidRDefault="00B2710F" w:rsidP="00DD576F">
      <w:pPr>
        <w:pStyle w:val="NoSpacing"/>
        <w:spacing w:line="276" w:lineRule="auto"/>
        <w:jc w:val="both"/>
        <w:rPr>
          <w:rFonts w:ascii="Times New Roman" w:hAnsi="Times New Roman"/>
          <w:sz w:val="24"/>
          <w:szCs w:val="24"/>
        </w:rPr>
      </w:pPr>
    </w:p>
    <w:p w:rsidR="00DD576F" w:rsidRPr="00D2416B" w:rsidRDefault="00DD576F" w:rsidP="00DD576F">
      <w:pPr>
        <w:pStyle w:val="NoSpacing"/>
        <w:spacing w:line="276" w:lineRule="auto"/>
        <w:ind w:firstLine="720"/>
        <w:jc w:val="both"/>
        <w:rPr>
          <w:rFonts w:ascii="Times New Roman" w:hAnsi="Times New Roman"/>
          <w:sz w:val="24"/>
          <w:szCs w:val="24"/>
        </w:rPr>
      </w:pPr>
      <w:r w:rsidRPr="00D2416B">
        <w:rPr>
          <w:rFonts w:ascii="Times New Roman" w:hAnsi="Times New Roman"/>
          <w:sz w:val="24"/>
          <w:szCs w:val="24"/>
        </w:rPr>
        <w:t xml:space="preserve">Nažalost, korekcija ortodontskih nepravilnosti je skoro nemoguća kod pacijenata </w:t>
      </w:r>
      <w:r w:rsidR="00F50A8F">
        <w:rPr>
          <w:rFonts w:ascii="Times New Roman" w:hAnsi="Times New Roman"/>
          <w:sz w:val="24"/>
          <w:szCs w:val="24"/>
        </w:rPr>
        <w:t xml:space="preserve">                      </w:t>
      </w:r>
      <w:r w:rsidRPr="00D2416B">
        <w:rPr>
          <w:rFonts w:ascii="Times New Roman" w:hAnsi="Times New Roman"/>
          <w:sz w:val="24"/>
          <w:szCs w:val="24"/>
        </w:rPr>
        <w:t xml:space="preserve">sa umerenom ili težom formom cerebralne paralize. </w:t>
      </w:r>
    </w:p>
    <w:p w:rsidR="00DD576F" w:rsidRPr="00D2416B" w:rsidRDefault="00DD576F" w:rsidP="00DD576F">
      <w:pPr>
        <w:pStyle w:val="NoSpacing"/>
        <w:numPr>
          <w:ilvl w:val="0"/>
          <w:numId w:val="14"/>
        </w:numPr>
        <w:spacing w:line="276" w:lineRule="auto"/>
        <w:ind w:left="720"/>
        <w:jc w:val="both"/>
        <w:rPr>
          <w:rFonts w:ascii="Times New Roman" w:hAnsi="Times New Roman"/>
          <w:sz w:val="24"/>
          <w:szCs w:val="24"/>
        </w:rPr>
      </w:pPr>
      <w:r w:rsidRPr="00D2416B">
        <w:rPr>
          <w:rFonts w:ascii="Times New Roman" w:hAnsi="Times New Roman"/>
          <w:sz w:val="24"/>
          <w:szCs w:val="24"/>
        </w:rPr>
        <w:t xml:space="preserve">Sposobnost obolele osobe i staratelja da održavaju oralnu higijenu je kritična </w:t>
      </w:r>
      <w:r w:rsidR="00F50A8F">
        <w:rPr>
          <w:rFonts w:ascii="Times New Roman" w:hAnsi="Times New Roman"/>
          <w:sz w:val="24"/>
          <w:szCs w:val="24"/>
        </w:rPr>
        <w:t xml:space="preserve">                           </w:t>
      </w:r>
      <w:r w:rsidRPr="00D2416B">
        <w:rPr>
          <w:rFonts w:ascii="Times New Roman" w:hAnsi="Times New Roman"/>
          <w:sz w:val="24"/>
          <w:szCs w:val="24"/>
        </w:rPr>
        <w:t>za izvodljivost i uspeh ortodontske terapije.</w:t>
      </w:r>
    </w:p>
    <w:p w:rsidR="00DD576F" w:rsidRPr="00D2416B" w:rsidRDefault="00DD576F" w:rsidP="00DD576F">
      <w:pPr>
        <w:pStyle w:val="NoSpacing"/>
        <w:numPr>
          <w:ilvl w:val="0"/>
          <w:numId w:val="14"/>
        </w:numPr>
        <w:spacing w:line="276" w:lineRule="auto"/>
        <w:ind w:left="720"/>
        <w:jc w:val="both"/>
        <w:rPr>
          <w:rFonts w:ascii="Times New Roman" w:hAnsi="Times New Roman"/>
          <w:sz w:val="24"/>
          <w:szCs w:val="24"/>
        </w:rPr>
      </w:pPr>
      <w:r w:rsidRPr="00D2416B">
        <w:rPr>
          <w:rFonts w:ascii="Times New Roman" w:hAnsi="Times New Roman"/>
          <w:sz w:val="24"/>
          <w:szCs w:val="24"/>
        </w:rPr>
        <w:t xml:space="preserve">Potrebno je starateljima objasniti redosled postupaka u slučaju traume protrudiranih prednjih zuba jer su oni zbog položaja izloženi većem riziku i mogućnosti nastanka traume. </w:t>
      </w:r>
    </w:p>
    <w:p w:rsidR="00DD576F" w:rsidRPr="00D2416B" w:rsidRDefault="00DD576F" w:rsidP="00DD576F">
      <w:pPr>
        <w:pStyle w:val="NoSpacing"/>
        <w:spacing w:line="276" w:lineRule="auto"/>
        <w:jc w:val="both"/>
        <w:rPr>
          <w:rFonts w:ascii="Times New Roman" w:hAnsi="Times New Roman"/>
          <w:b/>
          <w:sz w:val="24"/>
          <w:szCs w:val="24"/>
        </w:rPr>
      </w:pPr>
    </w:p>
    <w:p w:rsidR="00DD576F" w:rsidRPr="00D2416B" w:rsidRDefault="00DF450B" w:rsidP="00DD576F">
      <w:pPr>
        <w:pStyle w:val="NoSpacing"/>
        <w:spacing w:line="276" w:lineRule="auto"/>
        <w:jc w:val="both"/>
        <w:rPr>
          <w:rFonts w:ascii="Times New Roman" w:hAnsi="Times New Roman"/>
          <w:sz w:val="24"/>
          <w:szCs w:val="24"/>
        </w:rPr>
      </w:pPr>
      <w:r>
        <w:rPr>
          <w:rFonts w:ascii="Times New Roman" w:hAnsi="Times New Roman"/>
          <w:b/>
          <w:sz w:val="24"/>
          <w:szCs w:val="24"/>
        </w:rPr>
        <w:t xml:space="preserve">     </w:t>
      </w:r>
      <w:r w:rsidR="00DD576F" w:rsidRPr="00D2416B">
        <w:rPr>
          <w:rFonts w:ascii="Times New Roman" w:hAnsi="Times New Roman"/>
          <w:b/>
          <w:sz w:val="24"/>
          <w:szCs w:val="24"/>
        </w:rPr>
        <w:t>Disfagija</w:t>
      </w:r>
      <w:r w:rsidR="00DD576F" w:rsidRPr="00D2416B">
        <w:rPr>
          <w:rFonts w:ascii="Times New Roman" w:hAnsi="Times New Roman"/>
          <w:sz w:val="24"/>
          <w:szCs w:val="24"/>
        </w:rPr>
        <w:t xml:space="preserve">, otežano gutanje je čest problem obolelih od cerebralne paralize. Hrana ostaje duže u ustima nego što je uobičajeno što povećava rizik za nastanak karijesa. Pored toga, </w:t>
      </w:r>
      <w:r w:rsidR="00F50A8F">
        <w:rPr>
          <w:rFonts w:ascii="Times New Roman" w:hAnsi="Times New Roman"/>
          <w:sz w:val="24"/>
          <w:szCs w:val="24"/>
        </w:rPr>
        <w:t xml:space="preserve">                           </w:t>
      </w:r>
      <w:r w:rsidR="00DD576F" w:rsidRPr="00D2416B">
        <w:rPr>
          <w:rFonts w:ascii="Times New Roman" w:hAnsi="Times New Roman"/>
          <w:sz w:val="24"/>
          <w:szCs w:val="24"/>
        </w:rPr>
        <w:t xml:space="preserve">hrana u kašastom obliku pripremljena za osobe obolele od cerebralne paralize ima tendenciju da adherira na površinu zuba. </w:t>
      </w:r>
    </w:p>
    <w:p w:rsidR="00DD576F" w:rsidRPr="00D2416B" w:rsidRDefault="00DD576F" w:rsidP="00DD576F">
      <w:pPr>
        <w:pStyle w:val="NoSpacing"/>
        <w:numPr>
          <w:ilvl w:val="0"/>
          <w:numId w:val="15"/>
        </w:numPr>
        <w:spacing w:line="276" w:lineRule="auto"/>
        <w:ind w:left="720"/>
        <w:jc w:val="both"/>
        <w:rPr>
          <w:rFonts w:ascii="Times New Roman" w:hAnsi="Times New Roman"/>
          <w:sz w:val="24"/>
          <w:szCs w:val="24"/>
        </w:rPr>
      </w:pPr>
      <w:r w:rsidRPr="00D2416B">
        <w:rPr>
          <w:rFonts w:ascii="Times New Roman" w:hAnsi="Times New Roman"/>
          <w:sz w:val="24"/>
          <w:szCs w:val="24"/>
        </w:rPr>
        <w:t>Potrebno je obezbediti prohodne disajne puteve tokom intervencije tako što ćemo pacijenta postaviti u blago uspravnom položaju sa galvom okrenutom na jednu stranu.</w:t>
      </w:r>
    </w:p>
    <w:p w:rsidR="00DD576F" w:rsidRPr="00D2416B" w:rsidRDefault="00DD576F" w:rsidP="00DD576F">
      <w:pPr>
        <w:pStyle w:val="NoSpacing"/>
        <w:numPr>
          <w:ilvl w:val="0"/>
          <w:numId w:val="15"/>
        </w:numPr>
        <w:spacing w:line="276" w:lineRule="auto"/>
        <w:ind w:left="720"/>
        <w:jc w:val="both"/>
        <w:rPr>
          <w:rFonts w:ascii="Times New Roman" w:hAnsi="Times New Roman"/>
          <w:sz w:val="24"/>
          <w:szCs w:val="24"/>
        </w:rPr>
      </w:pPr>
      <w:r w:rsidRPr="00D2416B">
        <w:rPr>
          <w:rFonts w:ascii="Times New Roman" w:hAnsi="Times New Roman"/>
          <w:sz w:val="24"/>
          <w:szCs w:val="24"/>
        </w:rPr>
        <w:t xml:space="preserve">Aspiraciju sisaljkom koristite što više zavisno od toga koliko stanje pacijenta to dozvoljava. </w:t>
      </w:r>
    </w:p>
    <w:p w:rsidR="00DD576F" w:rsidRPr="00D2416B" w:rsidRDefault="00DD576F" w:rsidP="00DD576F">
      <w:pPr>
        <w:pStyle w:val="NoSpacing"/>
        <w:numPr>
          <w:ilvl w:val="0"/>
          <w:numId w:val="15"/>
        </w:numPr>
        <w:spacing w:line="276" w:lineRule="auto"/>
        <w:ind w:left="720"/>
        <w:jc w:val="both"/>
        <w:rPr>
          <w:rFonts w:ascii="Times New Roman" w:hAnsi="Times New Roman"/>
          <w:sz w:val="24"/>
          <w:szCs w:val="24"/>
          <w:lang w:val="fr-FR"/>
        </w:rPr>
      </w:pPr>
      <w:r w:rsidRPr="00D2416B">
        <w:rPr>
          <w:rFonts w:ascii="Times New Roman" w:hAnsi="Times New Roman"/>
          <w:sz w:val="24"/>
          <w:szCs w:val="24"/>
          <w:lang w:val="fr-FR"/>
        </w:rPr>
        <w:t>Poželjno je koristiti koferdam ako je moguće ali pacijenta morate detaljno upoznati sa postupkom.</w:t>
      </w:r>
    </w:p>
    <w:p w:rsidR="00DD576F" w:rsidRPr="00D2416B" w:rsidRDefault="00DD576F" w:rsidP="00DD576F">
      <w:pPr>
        <w:pStyle w:val="NoSpacing"/>
        <w:numPr>
          <w:ilvl w:val="0"/>
          <w:numId w:val="15"/>
        </w:numPr>
        <w:spacing w:line="276" w:lineRule="auto"/>
        <w:ind w:left="720"/>
        <w:jc w:val="both"/>
        <w:rPr>
          <w:rFonts w:ascii="Times New Roman" w:hAnsi="Times New Roman"/>
          <w:sz w:val="24"/>
          <w:szCs w:val="24"/>
          <w:lang w:val="fr-FR"/>
        </w:rPr>
      </w:pPr>
      <w:r w:rsidRPr="00D2416B">
        <w:rPr>
          <w:rFonts w:ascii="Times New Roman" w:hAnsi="Times New Roman"/>
          <w:sz w:val="24"/>
          <w:szCs w:val="24"/>
          <w:lang w:val="fr-FR"/>
        </w:rPr>
        <w:t>Upozorite staratelja da posle jela pregleda usnu duplju obolele osobe i ukloni moguće ostatke hrane.</w:t>
      </w:r>
    </w:p>
    <w:p w:rsidR="00DD576F" w:rsidRPr="00A4716E" w:rsidRDefault="00DD576F" w:rsidP="00DD576F">
      <w:pPr>
        <w:pStyle w:val="NoSpacing"/>
        <w:spacing w:line="276" w:lineRule="auto"/>
        <w:ind w:firstLine="720"/>
        <w:jc w:val="both"/>
        <w:rPr>
          <w:rFonts w:ascii="Times New Roman" w:hAnsi="Times New Roman"/>
          <w:b/>
          <w:color w:val="333333"/>
          <w:sz w:val="16"/>
          <w:szCs w:val="16"/>
          <w:u w:val="single"/>
          <w:shd w:val="clear" w:color="auto" w:fill="FFFFFF"/>
          <w:lang w:val="fr-FR"/>
        </w:rPr>
      </w:pPr>
    </w:p>
    <w:p w:rsidR="00DD576F" w:rsidRDefault="00DF450B" w:rsidP="00DD576F">
      <w:pPr>
        <w:pStyle w:val="NoSpacing"/>
        <w:spacing w:line="276" w:lineRule="auto"/>
        <w:jc w:val="both"/>
        <w:rPr>
          <w:rFonts w:ascii="Times New Roman" w:hAnsi="Times New Roman"/>
          <w:sz w:val="24"/>
          <w:szCs w:val="24"/>
          <w:shd w:val="clear" w:color="auto" w:fill="FFFFFF"/>
          <w:lang w:val="fr-FR"/>
        </w:rPr>
      </w:pPr>
      <w:r>
        <w:rPr>
          <w:rFonts w:ascii="Times New Roman" w:hAnsi="Times New Roman"/>
          <w:b/>
          <w:sz w:val="24"/>
          <w:szCs w:val="24"/>
          <w:shd w:val="clear" w:color="auto" w:fill="FFFFFF"/>
          <w:lang w:val="fr-FR"/>
        </w:rPr>
        <w:t xml:space="preserve">     </w:t>
      </w:r>
      <w:r w:rsidR="00DD576F" w:rsidRPr="00D2416B">
        <w:rPr>
          <w:rFonts w:ascii="Times New Roman" w:hAnsi="Times New Roman"/>
          <w:b/>
          <w:sz w:val="24"/>
          <w:szCs w:val="24"/>
          <w:shd w:val="clear" w:color="auto" w:fill="FFFFFF"/>
          <w:lang w:val="fr-FR"/>
        </w:rPr>
        <w:t>Bruksizam</w:t>
      </w:r>
      <w:r w:rsidR="00DD576F" w:rsidRPr="00D2416B">
        <w:rPr>
          <w:rFonts w:ascii="Times New Roman" w:hAnsi="Times New Roman"/>
          <w:sz w:val="24"/>
          <w:szCs w:val="24"/>
          <w:shd w:val="clear" w:color="auto" w:fill="FFFFFF"/>
          <w:lang w:val="fr-FR"/>
        </w:rPr>
        <w:t xml:space="preserve"> je čest kod osoba sa cerebralnom paralizom, naročito kod onih sa težim oblicima poremećaja. Bruksizam u tim slučajevima može biti intenzivan i prouzrokovati veliki gubitak zubnog tkiva. Pre izrade štitnika ili splintova mora se razmotriti postojanje disfagije ili nagona na povraćanje što bi moglo ugroziti korišćenje tih pomagala.</w:t>
      </w:r>
    </w:p>
    <w:p w:rsidR="00F67ADA" w:rsidRPr="00A5215C" w:rsidRDefault="00F67ADA" w:rsidP="00DD576F">
      <w:pPr>
        <w:pStyle w:val="NoSpacing"/>
        <w:spacing w:line="276" w:lineRule="auto"/>
        <w:jc w:val="both"/>
        <w:rPr>
          <w:rFonts w:ascii="Times New Roman" w:hAnsi="Times New Roman"/>
          <w:sz w:val="16"/>
          <w:szCs w:val="16"/>
          <w:shd w:val="clear" w:color="auto" w:fill="FFFFFF"/>
          <w:lang w:val="fr-FR"/>
        </w:rPr>
      </w:pPr>
    </w:p>
    <w:p w:rsidR="00F67ADA" w:rsidRPr="00D2416B" w:rsidRDefault="00F67ADA" w:rsidP="00F50A8F">
      <w:pPr>
        <w:pStyle w:val="NoSpacing"/>
        <w:spacing w:line="276" w:lineRule="auto"/>
        <w:rPr>
          <w:rFonts w:ascii="Times New Roman" w:hAnsi="Times New Roman"/>
          <w:sz w:val="24"/>
          <w:szCs w:val="24"/>
          <w:shd w:val="clear" w:color="auto" w:fill="FFFFFF"/>
          <w:lang w:val="fr-FR"/>
        </w:rPr>
      </w:pPr>
      <w:r>
        <w:rPr>
          <w:noProof/>
        </w:rPr>
        <w:drawing>
          <wp:inline distT="0" distB="0" distL="0" distR="0">
            <wp:extent cx="1774354" cy="1182332"/>
            <wp:effectExtent l="19050" t="0" r="0" b="0"/>
            <wp:docPr id="17" name="Picture 17" descr="Rezultat slika za bruksizam kod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slika za bruksizam kod dece"/>
                    <pic:cNvPicPr>
                      <a:picLocks noChangeAspect="1" noChangeArrowheads="1"/>
                    </pic:cNvPicPr>
                  </pic:nvPicPr>
                  <pic:blipFill>
                    <a:blip r:embed="rId20" cstate="print"/>
                    <a:srcRect/>
                    <a:stretch>
                      <a:fillRect/>
                    </a:stretch>
                  </pic:blipFill>
                  <pic:spPr bwMode="auto">
                    <a:xfrm>
                      <a:off x="0" y="0"/>
                      <a:ext cx="1774397" cy="1182360"/>
                    </a:xfrm>
                    <a:prstGeom prst="rect">
                      <a:avLst/>
                    </a:prstGeom>
                    <a:noFill/>
                    <a:ln w="9525">
                      <a:noFill/>
                      <a:miter lim="800000"/>
                      <a:headEnd/>
                      <a:tailEnd/>
                    </a:ln>
                  </pic:spPr>
                </pic:pic>
              </a:graphicData>
            </a:graphic>
          </wp:inline>
        </w:drawing>
      </w:r>
      <w:r>
        <w:rPr>
          <w:rFonts w:ascii="Times New Roman" w:hAnsi="Times New Roman"/>
          <w:sz w:val="24"/>
          <w:szCs w:val="24"/>
          <w:shd w:val="clear" w:color="auto" w:fill="FFFFFF"/>
          <w:lang w:val="fr-FR"/>
        </w:rPr>
        <w:t xml:space="preserve"> </w:t>
      </w:r>
      <w:r w:rsidR="00F50A8F">
        <w:rPr>
          <w:rFonts w:ascii="Times New Roman" w:hAnsi="Times New Roman"/>
          <w:sz w:val="24"/>
          <w:szCs w:val="24"/>
          <w:shd w:val="clear" w:color="auto" w:fill="FFFFFF"/>
          <w:lang w:val="fr-FR"/>
        </w:rPr>
        <w:t xml:space="preserve"> </w:t>
      </w:r>
      <w:r>
        <w:rPr>
          <w:rFonts w:ascii="Times New Roman" w:hAnsi="Times New Roman"/>
          <w:sz w:val="24"/>
          <w:szCs w:val="24"/>
          <w:shd w:val="clear" w:color="auto" w:fill="FFFFFF"/>
          <w:lang w:val="fr-FR"/>
        </w:rPr>
        <w:t xml:space="preserve"> </w:t>
      </w:r>
      <w:r w:rsidR="00F50A8F">
        <w:rPr>
          <w:noProof/>
        </w:rPr>
        <w:drawing>
          <wp:inline distT="0" distB="0" distL="0" distR="0">
            <wp:extent cx="1946466" cy="1179512"/>
            <wp:effectExtent l="19050" t="0" r="0" b="0"/>
            <wp:docPr id="37" name="Picture 37" descr="Rezultat slika za Traume zuba  kod 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zultat slika za Traume zuba  kod dece"/>
                    <pic:cNvPicPr>
                      <a:picLocks noChangeAspect="1" noChangeArrowheads="1"/>
                    </pic:cNvPicPr>
                  </pic:nvPicPr>
                  <pic:blipFill>
                    <a:blip r:embed="rId21"/>
                    <a:srcRect/>
                    <a:stretch>
                      <a:fillRect/>
                    </a:stretch>
                  </pic:blipFill>
                  <pic:spPr bwMode="auto">
                    <a:xfrm>
                      <a:off x="0" y="0"/>
                      <a:ext cx="1948600" cy="1180805"/>
                    </a:xfrm>
                    <a:prstGeom prst="rect">
                      <a:avLst/>
                    </a:prstGeom>
                    <a:noFill/>
                    <a:ln w="9525">
                      <a:noFill/>
                      <a:miter lim="800000"/>
                      <a:headEnd/>
                      <a:tailEnd/>
                    </a:ln>
                  </pic:spPr>
                </pic:pic>
              </a:graphicData>
            </a:graphic>
          </wp:inline>
        </w:drawing>
      </w:r>
      <w:r>
        <w:rPr>
          <w:rFonts w:ascii="Times New Roman" w:hAnsi="Times New Roman"/>
          <w:sz w:val="24"/>
          <w:szCs w:val="24"/>
          <w:shd w:val="clear" w:color="auto" w:fill="FFFFFF"/>
          <w:lang w:val="fr-FR"/>
        </w:rPr>
        <w:t xml:space="preserve">   </w:t>
      </w:r>
      <w:r>
        <w:rPr>
          <w:noProof/>
        </w:rPr>
        <w:drawing>
          <wp:inline distT="0" distB="0" distL="0" distR="0">
            <wp:extent cx="1856945" cy="1173626"/>
            <wp:effectExtent l="19050" t="0" r="0" b="0"/>
            <wp:docPr id="20" name="Picture 20"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rodna slika"/>
                    <pic:cNvPicPr>
                      <a:picLocks noChangeAspect="1" noChangeArrowheads="1"/>
                    </pic:cNvPicPr>
                  </pic:nvPicPr>
                  <pic:blipFill>
                    <a:blip r:embed="rId22" cstate="print"/>
                    <a:srcRect/>
                    <a:stretch>
                      <a:fillRect/>
                    </a:stretch>
                  </pic:blipFill>
                  <pic:spPr bwMode="auto">
                    <a:xfrm>
                      <a:off x="0" y="0"/>
                      <a:ext cx="1856357" cy="1173254"/>
                    </a:xfrm>
                    <a:prstGeom prst="rect">
                      <a:avLst/>
                    </a:prstGeom>
                    <a:noFill/>
                    <a:ln w="9525">
                      <a:noFill/>
                      <a:miter lim="800000"/>
                      <a:headEnd/>
                      <a:tailEnd/>
                    </a:ln>
                  </pic:spPr>
                </pic:pic>
              </a:graphicData>
            </a:graphic>
          </wp:inline>
        </w:drawing>
      </w:r>
    </w:p>
    <w:p w:rsidR="00DD576F" w:rsidRPr="00D2416B" w:rsidRDefault="00DD576F" w:rsidP="00DD576F">
      <w:pPr>
        <w:pStyle w:val="NoSpacing"/>
        <w:spacing w:line="276" w:lineRule="auto"/>
        <w:jc w:val="both"/>
        <w:rPr>
          <w:rFonts w:ascii="Times New Roman" w:hAnsi="Times New Roman"/>
          <w:sz w:val="24"/>
          <w:szCs w:val="24"/>
          <w:lang w:val="fr-FR"/>
        </w:rPr>
      </w:pPr>
    </w:p>
    <w:p w:rsidR="00B2710F" w:rsidRDefault="00DF450B" w:rsidP="00DD576F">
      <w:pPr>
        <w:pStyle w:val="NoSpacing"/>
        <w:spacing w:line="276" w:lineRule="auto"/>
        <w:jc w:val="both"/>
        <w:rPr>
          <w:rFonts w:ascii="Times New Roman" w:hAnsi="Times New Roman"/>
          <w:sz w:val="24"/>
          <w:szCs w:val="24"/>
          <w:lang w:val="fr-FR"/>
        </w:rPr>
      </w:pPr>
      <w:r>
        <w:rPr>
          <w:rFonts w:ascii="Times New Roman" w:hAnsi="Times New Roman"/>
          <w:b/>
          <w:sz w:val="24"/>
          <w:szCs w:val="24"/>
          <w:lang w:val="fr-FR"/>
        </w:rPr>
        <w:t xml:space="preserve">   </w:t>
      </w:r>
      <w:r w:rsidR="00B2710F" w:rsidRPr="00B2710F">
        <w:rPr>
          <w:rFonts w:ascii="Times New Roman" w:hAnsi="Times New Roman"/>
          <w:b/>
          <w:sz w:val="24"/>
          <w:szCs w:val="24"/>
          <w:lang w:val="fr-FR"/>
        </w:rPr>
        <w:t>Hiperaktivni zagrižaj</w:t>
      </w:r>
      <w:r w:rsidR="00B2710F" w:rsidRPr="00B2710F">
        <w:rPr>
          <w:rFonts w:ascii="Times New Roman" w:hAnsi="Times New Roman"/>
          <w:sz w:val="24"/>
          <w:szCs w:val="24"/>
          <w:lang w:val="fr-FR"/>
        </w:rPr>
        <w:t xml:space="preserve"> zahteva pažljivo unošenje instrumenata u usta, a pogodni su nesalomivi instrumenti. Ponekad je neop</w:t>
      </w:r>
      <w:r w:rsidR="00B2710F">
        <w:rPr>
          <w:rFonts w:ascii="Times New Roman" w:hAnsi="Times New Roman"/>
          <w:sz w:val="24"/>
          <w:szCs w:val="24"/>
          <w:lang w:val="fr-FR"/>
        </w:rPr>
        <w:t xml:space="preserve">hodan otvarač usta ili naprstak. </w:t>
      </w:r>
      <w:r w:rsidR="00B2710F" w:rsidRPr="00B2710F">
        <w:rPr>
          <w:rFonts w:ascii="Times New Roman" w:hAnsi="Times New Roman"/>
          <w:sz w:val="24"/>
          <w:szCs w:val="24"/>
          <w:lang w:val="fr-FR"/>
        </w:rPr>
        <w:t>Za pacijente sa ovim problemom preporučuju se rani jutarnji termini stomatoloških intervencija, pre jela ili pića. Brada pacijenta bi trebalo da bude postavljena u horizontalni ili nešto spušteniji položaj.</w:t>
      </w:r>
      <w:r w:rsidRPr="00B2710F">
        <w:rPr>
          <w:rFonts w:ascii="Times New Roman" w:hAnsi="Times New Roman"/>
          <w:sz w:val="24"/>
          <w:szCs w:val="24"/>
          <w:lang w:val="fr-FR"/>
        </w:rPr>
        <w:t xml:space="preserve">  </w:t>
      </w:r>
    </w:p>
    <w:p w:rsidR="00A5215C" w:rsidRPr="00A5215C" w:rsidRDefault="00A5215C" w:rsidP="00DD576F">
      <w:pPr>
        <w:pStyle w:val="NoSpacing"/>
        <w:spacing w:line="276" w:lineRule="auto"/>
        <w:jc w:val="both"/>
        <w:rPr>
          <w:rFonts w:ascii="Times New Roman" w:hAnsi="Times New Roman"/>
          <w:sz w:val="16"/>
          <w:szCs w:val="16"/>
          <w:lang w:val="fr-FR"/>
        </w:rPr>
      </w:pPr>
    </w:p>
    <w:p w:rsidR="00DD576F" w:rsidRPr="00D2416B" w:rsidRDefault="00A5215C" w:rsidP="00DD576F">
      <w:pPr>
        <w:pStyle w:val="NoSpacing"/>
        <w:spacing w:line="276" w:lineRule="auto"/>
        <w:jc w:val="both"/>
        <w:rPr>
          <w:rFonts w:ascii="Times New Roman" w:hAnsi="Times New Roman"/>
          <w:sz w:val="24"/>
          <w:szCs w:val="24"/>
          <w:lang w:val="fr-FR"/>
        </w:rPr>
      </w:pPr>
      <w:r>
        <w:rPr>
          <w:rFonts w:ascii="Times New Roman" w:hAnsi="Times New Roman"/>
          <w:b/>
          <w:sz w:val="24"/>
          <w:szCs w:val="24"/>
          <w:lang w:val="fr-FR"/>
        </w:rPr>
        <w:t xml:space="preserve">     </w:t>
      </w:r>
      <w:r w:rsidR="00DD576F" w:rsidRPr="00D2416B">
        <w:rPr>
          <w:rFonts w:ascii="Times New Roman" w:hAnsi="Times New Roman"/>
          <w:b/>
          <w:sz w:val="24"/>
          <w:szCs w:val="24"/>
          <w:lang w:val="fr-FR"/>
        </w:rPr>
        <w:t>Balavljenje</w:t>
      </w:r>
      <w:r w:rsidR="00DD576F" w:rsidRPr="00D2416B">
        <w:rPr>
          <w:rFonts w:ascii="Times New Roman" w:hAnsi="Times New Roman"/>
          <w:sz w:val="24"/>
          <w:szCs w:val="24"/>
          <w:lang w:val="fr-FR"/>
        </w:rPr>
        <w:t xml:space="preserve"> utiče na održavanje oralne higijene kao i na socijalnu interakciju. </w:t>
      </w:r>
      <w:r w:rsidR="00F67ADA">
        <w:rPr>
          <w:rFonts w:ascii="Times New Roman" w:hAnsi="Times New Roman"/>
          <w:sz w:val="24"/>
          <w:szCs w:val="24"/>
          <w:lang w:val="fr-FR"/>
        </w:rPr>
        <w:t xml:space="preserve">                   </w:t>
      </w:r>
      <w:r w:rsidR="00DD576F" w:rsidRPr="00D2416B">
        <w:rPr>
          <w:rFonts w:ascii="Times New Roman" w:hAnsi="Times New Roman"/>
          <w:sz w:val="24"/>
          <w:szCs w:val="24"/>
          <w:lang w:val="fr-FR"/>
        </w:rPr>
        <w:t>Hipotonija muskulature doprinosi balavljenju kao i otvoren zagrižaj zbog koga pacijentne može lepo da zatvori usta.</w:t>
      </w:r>
    </w:p>
    <w:p w:rsidR="00DD576F" w:rsidRPr="00A4716E" w:rsidRDefault="00DD576F" w:rsidP="00DD576F">
      <w:pPr>
        <w:pStyle w:val="NoSpacing"/>
        <w:spacing w:line="276" w:lineRule="auto"/>
        <w:ind w:firstLine="720"/>
        <w:jc w:val="both"/>
        <w:rPr>
          <w:rFonts w:ascii="Times New Roman" w:hAnsi="Times New Roman"/>
          <w:sz w:val="16"/>
          <w:szCs w:val="16"/>
          <w:lang w:val="fr-FR"/>
        </w:rPr>
      </w:pPr>
    </w:p>
    <w:p w:rsidR="00DD576F" w:rsidRPr="00D2416B" w:rsidRDefault="00A5215C" w:rsidP="00DD576F">
      <w:pPr>
        <w:pStyle w:val="NoSpacing"/>
        <w:spacing w:line="276" w:lineRule="auto"/>
        <w:jc w:val="both"/>
        <w:rPr>
          <w:rFonts w:ascii="Times New Roman" w:hAnsi="Times New Roman"/>
          <w:sz w:val="24"/>
          <w:szCs w:val="24"/>
          <w:lang w:val="fr-FR"/>
        </w:rPr>
      </w:pPr>
      <w:r>
        <w:rPr>
          <w:rFonts w:ascii="Times New Roman" w:hAnsi="Times New Roman"/>
          <w:b/>
          <w:noProof/>
          <w:sz w:val="24"/>
          <w:szCs w:val="24"/>
        </w:rPr>
        <w:drawing>
          <wp:anchor distT="0" distB="0" distL="114300" distR="114300" simplePos="0" relativeHeight="251666432" behindDoc="1" locked="0" layoutInCell="1" allowOverlap="1">
            <wp:simplePos x="0" y="0"/>
            <wp:positionH relativeFrom="column">
              <wp:posOffset>4236720</wp:posOffset>
            </wp:positionH>
            <wp:positionV relativeFrom="paragraph">
              <wp:posOffset>745490</wp:posOffset>
            </wp:positionV>
            <wp:extent cx="1724660" cy="1144270"/>
            <wp:effectExtent l="19050" t="0" r="8890" b="0"/>
            <wp:wrapTight wrapText="bothSides">
              <wp:wrapPolygon edited="0">
                <wp:start x="-239" y="0"/>
                <wp:lineTo x="-239" y="21216"/>
                <wp:lineTo x="21711" y="21216"/>
                <wp:lineTo x="21711" y="0"/>
                <wp:lineTo x="-239" y="0"/>
              </wp:wrapPolygon>
            </wp:wrapTight>
            <wp:docPr id="34" name="Picture 34" descr="https://babyboom.in.rs/media/com_mtree/images/listings/m/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byboom.in.rs/media/com_mtree/images/listings/m/78.jpg"/>
                    <pic:cNvPicPr>
                      <a:picLocks noChangeAspect="1" noChangeArrowheads="1"/>
                    </pic:cNvPicPr>
                  </pic:nvPicPr>
                  <pic:blipFill>
                    <a:blip r:embed="rId23"/>
                    <a:srcRect/>
                    <a:stretch>
                      <a:fillRect/>
                    </a:stretch>
                  </pic:blipFill>
                  <pic:spPr bwMode="auto">
                    <a:xfrm>
                      <a:off x="0" y="0"/>
                      <a:ext cx="1724660" cy="1144270"/>
                    </a:xfrm>
                    <a:prstGeom prst="rect">
                      <a:avLst/>
                    </a:prstGeom>
                    <a:noFill/>
                    <a:ln w="9525">
                      <a:noFill/>
                      <a:miter lim="800000"/>
                      <a:headEnd/>
                      <a:tailEnd/>
                    </a:ln>
                  </pic:spPr>
                </pic:pic>
              </a:graphicData>
            </a:graphic>
          </wp:anchor>
        </w:drawing>
      </w:r>
      <w:r w:rsidR="00DF450B">
        <w:rPr>
          <w:rFonts w:ascii="Times New Roman" w:hAnsi="Times New Roman"/>
          <w:b/>
          <w:sz w:val="24"/>
          <w:szCs w:val="24"/>
          <w:lang w:val="fr-FR"/>
        </w:rPr>
        <w:t xml:space="preserve">     </w:t>
      </w:r>
      <w:r w:rsidR="00DD576F" w:rsidRPr="00D2416B">
        <w:rPr>
          <w:rFonts w:ascii="Times New Roman" w:hAnsi="Times New Roman"/>
          <w:b/>
          <w:sz w:val="24"/>
          <w:szCs w:val="24"/>
          <w:lang w:val="fr-FR"/>
        </w:rPr>
        <w:t>Povećan tonus mastikatornih mišića i nagon na povraćanje</w:t>
      </w:r>
      <w:r w:rsidR="00DD576F" w:rsidRPr="00D2416B">
        <w:rPr>
          <w:rFonts w:ascii="Times New Roman" w:hAnsi="Times New Roman"/>
          <w:sz w:val="24"/>
          <w:szCs w:val="24"/>
          <w:lang w:val="fr-FR"/>
        </w:rPr>
        <w:t xml:space="preserve"> ako postoji se može izbeći laganim unošenjem instrumenata u usta. Korisno je u tim slučajevima koristiti određene vrste ekartera u vidu potpore koji će sprečiti zatvaranje usta. Pacijente sa nagonom za povraćanje je uputno zakazivati ujutru pre obroka. </w:t>
      </w:r>
    </w:p>
    <w:p w:rsidR="00DD576F" w:rsidRPr="00A4716E" w:rsidRDefault="00DD576F" w:rsidP="00DD576F">
      <w:pPr>
        <w:pStyle w:val="NoSpacing"/>
        <w:spacing w:line="276" w:lineRule="auto"/>
        <w:ind w:firstLine="720"/>
        <w:jc w:val="both"/>
        <w:rPr>
          <w:rFonts w:ascii="Times New Roman" w:hAnsi="Times New Roman"/>
          <w:b/>
          <w:sz w:val="16"/>
          <w:szCs w:val="16"/>
          <w:lang w:val="fr-FR"/>
        </w:rPr>
      </w:pPr>
    </w:p>
    <w:p w:rsidR="00DF450B" w:rsidRPr="00F67ADA" w:rsidRDefault="00DF450B" w:rsidP="00F67ADA">
      <w:pPr>
        <w:pStyle w:val="NoSpacing"/>
        <w:spacing w:line="276" w:lineRule="auto"/>
        <w:jc w:val="both"/>
        <w:rPr>
          <w:rFonts w:ascii="Times New Roman" w:hAnsi="Times New Roman"/>
          <w:sz w:val="24"/>
          <w:szCs w:val="24"/>
          <w:lang w:val="fr-FR"/>
        </w:rPr>
      </w:pPr>
      <w:r>
        <w:rPr>
          <w:rFonts w:ascii="Times New Roman" w:hAnsi="Times New Roman"/>
          <w:b/>
          <w:sz w:val="24"/>
          <w:szCs w:val="24"/>
          <w:lang w:val="fr-FR"/>
        </w:rPr>
        <w:t xml:space="preserve">    </w:t>
      </w:r>
      <w:r w:rsidR="00DD576F" w:rsidRPr="00D2416B">
        <w:rPr>
          <w:rFonts w:ascii="Times New Roman" w:hAnsi="Times New Roman"/>
          <w:b/>
          <w:sz w:val="24"/>
          <w:szCs w:val="24"/>
          <w:lang w:val="fr-FR"/>
        </w:rPr>
        <w:t>Traume oralne regije</w:t>
      </w:r>
      <w:r w:rsidR="00DD576F" w:rsidRPr="00D2416B">
        <w:rPr>
          <w:rFonts w:ascii="Times New Roman" w:hAnsi="Times New Roman"/>
          <w:sz w:val="24"/>
          <w:szCs w:val="24"/>
          <w:lang w:val="fr-FR"/>
        </w:rPr>
        <w:t xml:space="preserve"> su česte kod osoba sa cerebralnom paralizom usled padova ili nezgoda. Potrebno je ako je moguće koristiti štitnike za zube i staratelje uputiti i pripremiti za postupke pri nastanku trauma oralne regije.</w:t>
      </w:r>
    </w:p>
    <w:p w:rsidR="00FE0360" w:rsidRDefault="00FE0360" w:rsidP="00FE0360">
      <w:pPr>
        <w:autoSpaceDE w:val="0"/>
        <w:autoSpaceDN w:val="0"/>
        <w:adjustRightInd w:val="0"/>
        <w:spacing w:after="0"/>
        <w:jc w:val="both"/>
        <w:rPr>
          <w:rFonts w:ascii="Times New Roman" w:hAnsi="Times New Roman" w:cs="Times New Roman"/>
          <w:color w:val="231F20"/>
          <w:sz w:val="24"/>
          <w:szCs w:val="24"/>
        </w:rPr>
      </w:pPr>
    </w:p>
    <w:p w:rsid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Pri radu s d</w:t>
      </w:r>
      <w:r w:rsidRPr="00FE0360">
        <w:rPr>
          <w:rFonts w:ascii="Times New Roman" w:hAnsi="Times New Roman" w:cs="Times New Roman"/>
          <w:color w:val="231F20"/>
          <w:sz w:val="24"/>
          <w:szCs w:val="24"/>
        </w:rPr>
        <w:t>ecom s CP-om:</w:t>
      </w:r>
    </w:p>
    <w:p w:rsidR="00BE4C01" w:rsidRPr="00FE0360" w:rsidRDefault="00BE4C01"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treba nastojati da dete sedi na sredini stolice, š</w:t>
      </w:r>
      <w:r w:rsidRPr="00FE0360">
        <w:rPr>
          <w:rFonts w:ascii="Times New Roman" w:hAnsi="Times New Roman" w:cs="Times New Roman"/>
          <w:color w:val="231F20"/>
          <w:sz w:val="24"/>
          <w:szCs w:val="24"/>
        </w:rPr>
        <w:t>to</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više s rukama i nogama uz t</w:t>
      </w:r>
      <w:r w:rsidRPr="00FE0360">
        <w:rPr>
          <w:rFonts w:ascii="Times New Roman" w:hAnsi="Times New Roman" w:cs="Times New Roman"/>
          <w:color w:val="231F20"/>
          <w:sz w:val="24"/>
          <w:szCs w:val="24"/>
        </w:rPr>
        <w:t>elo, ali pritom treba</w:t>
      </w:r>
      <w:r>
        <w:rPr>
          <w:rFonts w:ascii="Times New Roman" w:hAnsi="Times New Roman" w:cs="Times New Roman"/>
          <w:color w:val="231F20"/>
          <w:sz w:val="24"/>
          <w:szCs w:val="24"/>
        </w:rPr>
        <w:t xml:space="preserve"> </w:t>
      </w:r>
      <w:r w:rsidRPr="00FE0360">
        <w:rPr>
          <w:rFonts w:ascii="Times New Roman" w:hAnsi="Times New Roman" w:cs="Times New Roman"/>
          <w:color w:val="231F20"/>
          <w:sz w:val="24"/>
          <w:szCs w:val="24"/>
        </w:rPr>
        <w:t xml:space="preserve">paziti da mu bude </w:t>
      </w:r>
      <w:r w:rsidR="00BE4C01">
        <w:rPr>
          <w:rFonts w:ascii="Times New Roman" w:hAnsi="Times New Roman" w:cs="Times New Roman"/>
          <w:color w:val="231F20"/>
          <w:sz w:val="24"/>
          <w:szCs w:val="24"/>
        </w:rPr>
        <w:t>prijatno</w:t>
      </w:r>
      <w:r w:rsidRPr="00FE0360">
        <w:rPr>
          <w:rFonts w:ascii="Times New Roman" w:hAnsi="Times New Roman" w:cs="Times New Roman"/>
          <w:color w:val="231F20"/>
          <w:sz w:val="24"/>
          <w:szCs w:val="24"/>
        </w:rPr>
        <w:t xml:space="preserve"> i da mu ekstremiteti ne</w:t>
      </w:r>
      <w:r w:rsidR="00BE4C01">
        <w:rPr>
          <w:rFonts w:ascii="Times New Roman" w:hAnsi="Times New Roman" w:cs="Times New Roman"/>
          <w:color w:val="231F20"/>
          <w:sz w:val="24"/>
          <w:szCs w:val="24"/>
        </w:rPr>
        <w:t xml:space="preserve"> </w:t>
      </w:r>
      <w:r w:rsidRPr="00FE0360">
        <w:rPr>
          <w:rFonts w:ascii="Times New Roman" w:hAnsi="Times New Roman" w:cs="Times New Roman"/>
          <w:color w:val="231F20"/>
          <w:sz w:val="24"/>
          <w:szCs w:val="24"/>
        </w:rPr>
        <w:t>bud</w:t>
      </w:r>
      <w:r w:rsidR="00BE4C01">
        <w:rPr>
          <w:rFonts w:ascii="Times New Roman" w:hAnsi="Times New Roman" w:cs="Times New Roman"/>
          <w:color w:val="231F20"/>
          <w:sz w:val="24"/>
          <w:szCs w:val="24"/>
        </w:rPr>
        <w:t>u u neprirodnom polož</w:t>
      </w:r>
      <w:r w:rsidRPr="00FE0360">
        <w:rPr>
          <w:rFonts w:ascii="Times New Roman" w:hAnsi="Times New Roman" w:cs="Times New Roman"/>
          <w:color w:val="231F20"/>
          <w:sz w:val="24"/>
          <w:szCs w:val="24"/>
        </w:rPr>
        <w:t>aju</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pacijentovu glavu treba držati mirnom to</w:t>
      </w:r>
      <w:r w:rsidRPr="00FE0360">
        <w:rPr>
          <w:rFonts w:ascii="Times New Roman" w:hAnsi="Times New Roman" w:cs="Times New Roman"/>
          <w:color w:val="231F20"/>
          <w:sz w:val="24"/>
          <w:szCs w:val="24"/>
        </w:rPr>
        <w:t>kom</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c</w:t>
      </w:r>
      <w:r w:rsidRPr="00FE0360">
        <w:rPr>
          <w:rFonts w:ascii="Times New Roman" w:hAnsi="Times New Roman" w:cs="Times New Roman"/>
          <w:color w:val="231F20"/>
          <w:sz w:val="24"/>
          <w:szCs w:val="24"/>
        </w:rPr>
        <w:t>elog zahvata</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leđ</w:t>
      </w:r>
      <w:r w:rsidRPr="00FE0360">
        <w:rPr>
          <w:rFonts w:ascii="Times New Roman" w:hAnsi="Times New Roman" w:cs="Times New Roman"/>
          <w:color w:val="231F20"/>
          <w:sz w:val="24"/>
          <w:szCs w:val="24"/>
        </w:rPr>
        <w:t>a pacijenta mo</w:t>
      </w:r>
      <w:r w:rsidR="00BE4C01">
        <w:rPr>
          <w:rFonts w:ascii="Times New Roman" w:hAnsi="Times New Roman" w:cs="Times New Roman"/>
          <w:color w:val="231F20"/>
          <w:sz w:val="24"/>
          <w:szCs w:val="24"/>
        </w:rPr>
        <w:t>raju biti podignuta, tj. ne sm</w:t>
      </w:r>
      <w:r w:rsidRPr="00FE0360">
        <w:rPr>
          <w:rFonts w:ascii="Times New Roman" w:hAnsi="Times New Roman" w:cs="Times New Roman"/>
          <w:color w:val="231F20"/>
          <w:sz w:val="24"/>
          <w:szCs w:val="24"/>
        </w:rPr>
        <w:t>e</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biti u ležećem položaju, kako bi se izbegle poteškoće pri gutanju i moguć</w:t>
      </w:r>
      <w:r w:rsidRPr="00FE0360">
        <w:rPr>
          <w:rFonts w:ascii="Times New Roman" w:hAnsi="Times New Roman" w:cs="Times New Roman"/>
          <w:color w:val="231F20"/>
          <w:sz w:val="24"/>
          <w:szCs w:val="24"/>
        </w:rPr>
        <w:t>nost da proguta ili udahne</w:t>
      </w:r>
      <w:r>
        <w:rPr>
          <w:rFonts w:ascii="Times New Roman" w:hAnsi="Times New Roman" w:cs="Times New Roman"/>
          <w:color w:val="231F20"/>
          <w:sz w:val="24"/>
          <w:szCs w:val="24"/>
        </w:rPr>
        <w:t xml:space="preserve"> </w:t>
      </w:r>
      <w:r w:rsidRPr="00FE0360">
        <w:rPr>
          <w:rFonts w:ascii="Times New Roman" w:hAnsi="Times New Roman" w:cs="Times New Roman"/>
          <w:color w:val="231F20"/>
          <w:sz w:val="24"/>
          <w:szCs w:val="24"/>
        </w:rPr>
        <w:t>manje instrumente ili materijal</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treba izbegavati nagle i neoč</w:t>
      </w:r>
      <w:r w:rsidRPr="00FE0360">
        <w:rPr>
          <w:rFonts w:ascii="Times New Roman" w:hAnsi="Times New Roman" w:cs="Times New Roman"/>
          <w:color w:val="231F20"/>
          <w:sz w:val="24"/>
          <w:szCs w:val="24"/>
        </w:rPr>
        <w:t>ekivane pokrete kako</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bi se spreć</w:t>
      </w:r>
      <w:r w:rsidRPr="00FE0360">
        <w:rPr>
          <w:rFonts w:ascii="Times New Roman" w:hAnsi="Times New Roman" w:cs="Times New Roman"/>
          <w:color w:val="231F20"/>
          <w:sz w:val="24"/>
          <w:szCs w:val="24"/>
        </w:rPr>
        <w:t>ili refleksi straha, te naglu upotrebu</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sv</w:t>
      </w:r>
      <w:r w:rsidRPr="00FE0360">
        <w:rPr>
          <w:rFonts w:ascii="Times New Roman" w:hAnsi="Times New Roman" w:cs="Times New Roman"/>
          <w:color w:val="231F20"/>
          <w:sz w:val="24"/>
          <w:szCs w:val="24"/>
        </w:rPr>
        <w:t>etla</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 xml:space="preserve">– pacijenta </w:t>
      </w:r>
      <w:r w:rsidR="00BE4C01">
        <w:rPr>
          <w:rFonts w:ascii="Times New Roman" w:hAnsi="Times New Roman" w:cs="Times New Roman"/>
          <w:color w:val="231F20"/>
          <w:sz w:val="24"/>
          <w:szCs w:val="24"/>
        </w:rPr>
        <w:t>treba prethodno upozoriti na naše nam</w:t>
      </w:r>
      <w:r w:rsidRPr="00FE0360">
        <w:rPr>
          <w:rFonts w:ascii="Times New Roman" w:hAnsi="Times New Roman" w:cs="Times New Roman"/>
          <w:color w:val="231F20"/>
          <w:sz w:val="24"/>
          <w:szCs w:val="24"/>
        </w:rPr>
        <w:t>ere</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treba voditi računa o tome da ti pacijenti č</w:t>
      </w:r>
      <w:r w:rsidRPr="00FE0360">
        <w:rPr>
          <w:rFonts w:ascii="Times New Roman" w:hAnsi="Times New Roman" w:cs="Times New Roman"/>
          <w:color w:val="231F20"/>
          <w:sz w:val="24"/>
          <w:szCs w:val="24"/>
        </w:rPr>
        <w:t>esto</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imaju pojač</w:t>
      </w:r>
      <w:r w:rsidRPr="00FE0360">
        <w:rPr>
          <w:rFonts w:ascii="Times New Roman" w:hAnsi="Times New Roman" w:cs="Times New Roman"/>
          <w:color w:val="231F20"/>
          <w:sz w:val="24"/>
          <w:szCs w:val="24"/>
        </w:rPr>
        <w:t xml:space="preserve">an </w:t>
      </w:r>
      <w:r w:rsidR="00BE4C01">
        <w:rPr>
          <w:rFonts w:ascii="Times New Roman" w:hAnsi="Times New Roman" w:cs="Times New Roman"/>
          <w:color w:val="231F20"/>
          <w:sz w:val="24"/>
          <w:szCs w:val="24"/>
        </w:rPr>
        <w:t>na</w:t>
      </w:r>
      <w:r w:rsidRPr="00FE0360">
        <w:rPr>
          <w:rFonts w:ascii="Times New Roman" w:hAnsi="Times New Roman" w:cs="Times New Roman"/>
          <w:color w:val="231F20"/>
          <w:sz w:val="24"/>
          <w:szCs w:val="24"/>
        </w:rPr>
        <w:t>dr</w:t>
      </w:r>
      <w:r w:rsidR="00BE4C01">
        <w:rPr>
          <w:rFonts w:ascii="Times New Roman" w:hAnsi="Times New Roman" w:cs="Times New Roman"/>
          <w:color w:val="231F20"/>
          <w:sz w:val="24"/>
          <w:szCs w:val="24"/>
        </w:rPr>
        <w:t>ažaj na povrać</w:t>
      </w:r>
      <w:r w:rsidRPr="00FE0360">
        <w:rPr>
          <w:rFonts w:ascii="Times New Roman" w:hAnsi="Times New Roman" w:cs="Times New Roman"/>
          <w:color w:val="231F20"/>
          <w:sz w:val="24"/>
          <w:szCs w:val="24"/>
        </w:rPr>
        <w:t>anje</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w:t>
      </w:r>
      <w:r w:rsidR="00BE4C01">
        <w:rPr>
          <w:rFonts w:ascii="Times New Roman" w:hAnsi="Times New Roman" w:cs="Times New Roman"/>
          <w:color w:val="231F20"/>
          <w:sz w:val="24"/>
          <w:szCs w:val="24"/>
        </w:rPr>
        <w:t xml:space="preserve"> kod d</w:t>
      </w:r>
      <w:r w:rsidRPr="00FE0360">
        <w:rPr>
          <w:rFonts w:ascii="Times New Roman" w:hAnsi="Times New Roman" w:cs="Times New Roman"/>
          <w:color w:val="231F20"/>
          <w:sz w:val="24"/>
          <w:szCs w:val="24"/>
        </w:rPr>
        <w:t>ec</w:t>
      </w:r>
      <w:r w:rsidR="00BE4C01">
        <w:rPr>
          <w:rFonts w:ascii="Times New Roman" w:hAnsi="Times New Roman" w:cs="Times New Roman"/>
          <w:color w:val="231F20"/>
          <w:sz w:val="24"/>
          <w:szCs w:val="24"/>
        </w:rPr>
        <w:t>e koja su u kolicima, treba oceniti moguć</w:t>
      </w:r>
      <w:r w:rsidRPr="00FE0360">
        <w:rPr>
          <w:rFonts w:ascii="Times New Roman" w:hAnsi="Times New Roman" w:cs="Times New Roman"/>
          <w:color w:val="231F20"/>
          <w:sz w:val="24"/>
          <w:szCs w:val="24"/>
        </w:rPr>
        <w:t xml:space="preserve">nost </w:t>
      </w:r>
      <w:r w:rsidR="00BE4C01">
        <w:rPr>
          <w:rFonts w:ascii="Times New Roman" w:hAnsi="Times New Roman" w:cs="Times New Roman"/>
          <w:color w:val="231F20"/>
          <w:sz w:val="24"/>
          <w:szCs w:val="24"/>
        </w:rPr>
        <w:t>sprovođ</w:t>
      </w:r>
      <w:r w:rsidRPr="00FE0360">
        <w:rPr>
          <w:rFonts w:ascii="Times New Roman" w:hAnsi="Times New Roman" w:cs="Times New Roman"/>
          <w:color w:val="231F20"/>
          <w:sz w:val="24"/>
          <w:szCs w:val="24"/>
        </w:rPr>
        <w:t xml:space="preserve">enja </w:t>
      </w:r>
      <w:r w:rsidR="00BE4C01">
        <w:rPr>
          <w:rFonts w:ascii="Times New Roman" w:hAnsi="Times New Roman" w:cs="Times New Roman"/>
          <w:color w:val="231F20"/>
          <w:sz w:val="24"/>
          <w:szCs w:val="24"/>
        </w:rPr>
        <w:t>zahvata, a da se ne moraju premeštati iz svoje stolice (najčešć</w:t>
      </w:r>
      <w:r w:rsidRPr="00FE0360">
        <w:rPr>
          <w:rFonts w:ascii="Times New Roman" w:hAnsi="Times New Roman" w:cs="Times New Roman"/>
          <w:color w:val="231F20"/>
          <w:sz w:val="24"/>
          <w:szCs w:val="24"/>
        </w:rPr>
        <w:t>e je to stolica s</w:t>
      </w:r>
      <w:r w:rsidR="00BE4C01">
        <w:rPr>
          <w:rFonts w:ascii="Times New Roman" w:hAnsi="Times New Roman" w:cs="Times New Roman"/>
          <w:color w:val="231F20"/>
          <w:sz w:val="24"/>
          <w:szCs w:val="24"/>
        </w:rPr>
        <w:t xml:space="preserve"> </w:t>
      </w:r>
      <w:r w:rsidRPr="00FE0360">
        <w:rPr>
          <w:rFonts w:ascii="Times New Roman" w:hAnsi="Times New Roman" w:cs="Times New Roman"/>
          <w:color w:val="231F20"/>
          <w:sz w:val="24"/>
          <w:szCs w:val="24"/>
        </w:rPr>
        <w:t>kolicima)</w:t>
      </w:r>
    </w:p>
    <w:p w:rsidR="00FE0360" w:rsidRPr="00FE0360"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 ako pacij</w:t>
      </w:r>
      <w:r w:rsidR="00BE4C01">
        <w:rPr>
          <w:rFonts w:ascii="Times New Roman" w:hAnsi="Times New Roman" w:cs="Times New Roman"/>
          <w:color w:val="231F20"/>
          <w:sz w:val="24"/>
          <w:szCs w:val="24"/>
        </w:rPr>
        <w:t>enta ipak moramo iz kolica prem</w:t>
      </w:r>
      <w:r w:rsidRPr="00FE0360">
        <w:rPr>
          <w:rFonts w:ascii="Times New Roman" w:hAnsi="Times New Roman" w:cs="Times New Roman"/>
          <w:color w:val="231F20"/>
          <w:sz w:val="24"/>
          <w:szCs w:val="24"/>
        </w:rPr>
        <w:t>estiti na</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stomatološ</w:t>
      </w:r>
      <w:r w:rsidRPr="00FE0360">
        <w:rPr>
          <w:rFonts w:ascii="Times New Roman" w:hAnsi="Times New Roman" w:cs="Times New Roman"/>
          <w:color w:val="231F20"/>
          <w:sz w:val="24"/>
          <w:szCs w:val="24"/>
        </w:rPr>
        <w:t>ku stolicu, dobro je pitati ga kako on to</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želi (sam ili uz pomoć</w:t>
      </w:r>
      <w:r w:rsidRPr="00FE0360">
        <w:rPr>
          <w:rFonts w:ascii="Times New Roman" w:hAnsi="Times New Roman" w:cs="Times New Roman"/>
          <w:color w:val="231F20"/>
          <w:sz w:val="24"/>
          <w:szCs w:val="24"/>
        </w:rPr>
        <w:t>), a ako nema posebnih</w:t>
      </w:r>
      <w:r>
        <w:rPr>
          <w:rFonts w:ascii="Times New Roman" w:hAnsi="Times New Roman" w:cs="Times New Roman"/>
          <w:color w:val="231F20"/>
          <w:sz w:val="24"/>
          <w:szCs w:val="24"/>
        </w:rPr>
        <w:t xml:space="preserve"> </w:t>
      </w:r>
      <w:r w:rsidR="00BE4C01">
        <w:rPr>
          <w:rFonts w:ascii="Times New Roman" w:hAnsi="Times New Roman" w:cs="Times New Roman"/>
          <w:color w:val="231F20"/>
          <w:sz w:val="24"/>
          <w:szCs w:val="24"/>
        </w:rPr>
        <w:t>želja, treba to obaviti uz pomoć dv</w:t>
      </w:r>
      <w:r w:rsidRPr="00FE0360">
        <w:rPr>
          <w:rFonts w:ascii="Times New Roman" w:hAnsi="Times New Roman" w:cs="Times New Roman"/>
          <w:color w:val="231F20"/>
          <w:sz w:val="24"/>
          <w:szCs w:val="24"/>
        </w:rPr>
        <w:t>e osobe</w:t>
      </w:r>
    </w:p>
    <w:p w:rsidR="00F50A8F" w:rsidRDefault="00FE0360" w:rsidP="0036749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231F20"/>
          <w:sz w:val="24"/>
          <w:szCs w:val="24"/>
        </w:rPr>
      </w:pPr>
      <w:r w:rsidRPr="00FE0360">
        <w:rPr>
          <w:rFonts w:ascii="Times New Roman" w:hAnsi="Times New Roman" w:cs="Times New Roman"/>
          <w:color w:val="231F20"/>
          <w:sz w:val="24"/>
          <w:szCs w:val="24"/>
        </w:rPr>
        <w:t xml:space="preserve">– treba raditi </w:t>
      </w:r>
      <w:r w:rsidR="00BE4C01">
        <w:rPr>
          <w:rFonts w:ascii="Times New Roman" w:hAnsi="Times New Roman" w:cs="Times New Roman"/>
          <w:color w:val="231F20"/>
          <w:sz w:val="24"/>
          <w:szCs w:val="24"/>
        </w:rPr>
        <w:t>delotvorno</w:t>
      </w:r>
      <w:r w:rsidRPr="00FE0360">
        <w:rPr>
          <w:rFonts w:ascii="Times New Roman" w:hAnsi="Times New Roman" w:cs="Times New Roman"/>
          <w:color w:val="231F20"/>
          <w:sz w:val="24"/>
          <w:szCs w:val="24"/>
        </w:rPr>
        <w:t xml:space="preserve"> da</w:t>
      </w:r>
      <w:r w:rsidR="00BE4C01">
        <w:rPr>
          <w:rFonts w:ascii="Times New Roman" w:hAnsi="Times New Roman" w:cs="Times New Roman"/>
          <w:color w:val="231F20"/>
          <w:sz w:val="24"/>
          <w:szCs w:val="24"/>
        </w:rPr>
        <w:t xml:space="preserve"> bi što više skratili vreme zahvata. </w:t>
      </w:r>
      <w:r w:rsidRPr="00FE0360">
        <w:rPr>
          <w:rFonts w:ascii="Times New Roman" w:hAnsi="Times New Roman" w:cs="Times New Roman"/>
          <w:color w:val="231F20"/>
          <w:sz w:val="24"/>
          <w:szCs w:val="24"/>
        </w:rPr>
        <w:t xml:space="preserve"> </w:t>
      </w:r>
    </w:p>
    <w:p w:rsidR="00FE0360" w:rsidRDefault="00FE0360" w:rsidP="0036749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bCs/>
          <w:iCs/>
          <w:color w:val="C00000"/>
          <w:sz w:val="24"/>
          <w:szCs w:val="24"/>
          <w:lang w:val="sr-Latn-CS"/>
        </w:rPr>
      </w:pPr>
    </w:p>
    <w:p w:rsidR="00FE0360" w:rsidRDefault="00FE0360" w:rsidP="00FE0360">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iCs/>
          <w:color w:val="C00000"/>
          <w:sz w:val="24"/>
          <w:szCs w:val="24"/>
          <w:lang w:val="sr-Latn-CS"/>
        </w:rPr>
      </w:pPr>
    </w:p>
    <w:p w:rsidR="00FE0360" w:rsidRDefault="00FE0360" w:rsidP="00A5215C">
      <w:pPr>
        <w:spacing w:after="0"/>
        <w:jc w:val="center"/>
        <w:rPr>
          <w:rFonts w:ascii="Times New Roman" w:hAnsi="Times New Roman"/>
          <w:b/>
          <w:bCs/>
          <w:iCs/>
          <w:color w:val="C00000"/>
          <w:sz w:val="24"/>
          <w:szCs w:val="24"/>
          <w:lang w:val="sr-Latn-CS"/>
        </w:rPr>
      </w:pPr>
    </w:p>
    <w:p w:rsidR="00FE0360" w:rsidRDefault="00FE0360" w:rsidP="00367490">
      <w:pPr>
        <w:spacing w:after="0"/>
        <w:rPr>
          <w:rFonts w:ascii="Times New Roman" w:hAnsi="Times New Roman"/>
          <w:b/>
          <w:bCs/>
          <w:iCs/>
          <w:color w:val="C00000"/>
          <w:sz w:val="24"/>
          <w:szCs w:val="24"/>
          <w:lang w:val="sr-Latn-CS"/>
        </w:rPr>
      </w:pPr>
    </w:p>
    <w:p w:rsidR="00FE0360" w:rsidRDefault="00FE0360" w:rsidP="00A5215C">
      <w:pPr>
        <w:spacing w:after="0"/>
        <w:jc w:val="center"/>
        <w:rPr>
          <w:rFonts w:ascii="Times New Roman" w:hAnsi="Times New Roman"/>
          <w:b/>
          <w:bCs/>
          <w:iCs/>
          <w:color w:val="C00000"/>
          <w:sz w:val="24"/>
          <w:szCs w:val="24"/>
          <w:lang w:val="sr-Latn-CS"/>
        </w:rPr>
      </w:pPr>
    </w:p>
    <w:p w:rsidR="00DD576F" w:rsidRDefault="00DD576F" w:rsidP="00A5215C">
      <w:pPr>
        <w:spacing w:after="0"/>
        <w:jc w:val="center"/>
        <w:rPr>
          <w:rFonts w:ascii="Times New Roman" w:hAnsi="Times New Roman"/>
          <w:b/>
          <w:bCs/>
          <w:iCs/>
          <w:color w:val="C00000"/>
          <w:sz w:val="24"/>
          <w:szCs w:val="24"/>
          <w:lang w:val="sr-Latn-CS"/>
        </w:rPr>
      </w:pPr>
      <w:r w:rsidRPr="00CB5B00">
        <w:rPr>
          <w:rFonts w:ascii="Times New Roman" w:hAnsi="Times New Roman"/>
          <w:b/>
          <w:bCs/>
          <w:iCs/>
          <w:color w:val="C00000"/>
          <w:sz w:val="24"/>
          <w:szCs w:val="24"/>
          <w:lang w:val="sr-Latn-CS"/>
        </w:rPr>
        <w:t>STOMATOLOŠKO ZBRINJAVANJE DECE SA POSEBNIM POTREBAMA PRIMENOM SEDACIJE</w:t>
      </w:r>
    </w:p>
    <w:p w:rsidR="00367490" w:rsidRPr="00A5215C" w:rsidRDefault="00367490" w:rsidP="00A5215C">
      <w:pPr>
        <w:spacing w:after="0"/>
        <w:jc w:val="center"/>
        <w:rPr>
          <w:rFonts w:ascii="Times New Roman" w:hAnsi="Times New Roman"/>
          <w:b/>
          <w:bCs/>
          <w:iCs/>
          <w:sz w:val="24"/>
          <w:szCs w:val="24"/>
          <w:lang w:val="sr-Latn-CS"/>
        </w:rPr>
      </w:pPr>
    </w:p>
    <w:p w:rsidR="00DD576F" w:rsidRPr="00BD1798" w:rsidRDefault="00DD576F" w:rsidP="00DD576F">
      <w:pPr>
        <w:spacing w:after="0"/>
        <w:jc w:val="both"/>
        <w:rPr>
          <w:rFonts w:ascii="Times New Roman" w:hAnsi="Times New Roman"/>
          <w:b/>
          <w:bCs/>
          <w:iCs/>
          <w:sz w:val="24"/>
          <w:szCs w:val="24"/>
          <w:lang w:val="sr-Latn-CS"/>
        </w:rPr>
      </w:pPr>
    </w:p>
    <w:p w:rsidR="00F50A8F" w:rsidRPr="00BD1798" w:rsidRDefault="00F67ADA" w:rsidP="00DD576F">
      <w:pPr>
        <w:spacing w:after="0"/>
        <w:jc w:val="both"/>
        <w:rPr>
          <w:rFonts w:ascii="Times New Roman" w:hAnsi="Times New Roman"/>
          <w:bCs/>
          <w:iCs/>
          <w:sz w:val="24"/>
          <w:szCs w:val="24"/>
        </w:rPr>
      </w:pPr>
      <w:r>
        <w:rPr>
          <w:rFonts w:ascii="Times New Roman" w:hAnsi="Times New Roman"/>
          <w:bCs/>
          <w:iCs/>
          <w:sz w:val="24"/>
          <w:szCs w:val="24"/>
          <w:lang w:val="sr-Latn-CS"/>
        </w:rPr>
        <w:t xml:space="preserve">     </w:t>
      </w:r>
      <w:r w:rsidR="00DD576F" w:rsidRPr="00BD1798">
        <w:rPr>
          <w:rFonts w:ascii="Times New Roman" w:hAnsi="Times New Roman"/>
          <w:bCs/>
          <w:iCs/>
          <w:sz w:val="24"/>
          <w:szCs w:val="24"/>
          <w:lang w:val="sr-Latn-CS"/>
        </w:rPr>
        <w:t>Definicija sedacije je stanje depresije centralnog nervnog sistema,nakon primene odgovarajućih medikamenata koje će</w:t>
      </w:r>
      <w:r w:rsidR="00F50A8F">
        <w:rPr>
          <w:rFonts w:ascii="Times New Roman" w:hAnsi="Times New Roman"/>
          <w:bCs/>
          <w:iCs/>
          <w:sz w:val="24"/>
          <w:szCs w:val="24"/>
          <w:lang w:val="sr-Latn-CS"/>
        </w:rPr>
        <w:t xml:space="preserve"> redukovati anksioznost deteta i</w:t>
      </w:r>
      <w:r w:rsidR="00DD576F" w:rsidRPr="00BD1798">
        <w:rPr>
          <w:rFonts w:ascii="Times New Roman" w:hAnsi="Times New Roman"/>
          <w:bCs/>
          <w:iCs/>
          <w:sz w:val="24"/>
          <w:szCs w:val="24"/>
          <w:lang w:val="sr-Latn-CS"/>
        </w:rPr>
        <w:t xml:space="preserve"> tako omogućiti primenu zadovoljavajućeg stomatološkog tretmana. Sedacijom se u stomatologiji postiže anksio</w:t>
      </w:r>
      <w:r w:rsidR="00F50A8F">
        <w:rPr>
          <w:rFonts w:ascii="Times New Roman" w:hAnsi="Times New Roman"/>
          <w:bCs/>
          <w:iCs/>
          <w:sz w:val="24"/>
          <w:szCs w:val="24"/>
          <w:lang w:val="sr-Latn-CS"/>
        </w:rPr>
        <w:t>litički efekat, smanjenje straha i</w:t>
      </w:r>
      <w:r w:rsidR="00DD576F" w:rsidRPr="00BD1798">
        <w:rPr>
          <w:rFonts w:ascii="Times New Roman" w:hAnsi="Times New Roman"/>
          <w:bCs/>
          <w:iCs/>
          <w:sz w:val="24"/>
          <w:szCs w:val="24"/>
          <w:lang w:val="sr-Latn-CS"/>
        </w:rPr>
        <w:t xml:space="preserve"> anksioznosti,smanjenje percepcije bola,uspost</w:t>
      </w:r>
      <w:r w:rsidR="00F50A8F">
        <w:rPr>
          <w:rFonts w:ascii="Times New Roman" w:hAnsi="Times New Roman"/>
          <w:bCs/>
          <w:iCs/>
          <w:sz w:val="24"/>
          <w:szCs w:val="24"/>
          <w:lang w:val="sr-Latn-CS"/>
        </w:rPr>
        <w:t>avlja se saradnja sapacijentom i</w:t>
      </w:r>
      <w:r w:rsidR="00DD576F" w:rsidRPr="00BD1798">
        <w:rPr>
          <w:rFonts w:ascii="Times New Roman" w:hAnsi="Times New Roman"/>
          <w:bCs/>
          <w:iCs/>
          <w:sz w:val="24"/>
          <w:szCs w:val="24"/>
          <w:lang w:val="sr-Latn-CS"/>
        </w:rPr>
        <w:t xml:space="preserve"> omogućava zadovoljavajući stomatološki tretman. </w:t>
      </w:r>
      <w:r w:rsidR="00DD576F" w:rsidRPr="00BD1798">
        <w:rPr>
          <w:rFonts w:ascii="Times New Roman" w:hAnsi="Times New Roman"/>
          <w:bCs/>
          <w:iCs/>
          <w:sz w:val="24"/>
          <w:szCs w:val="24"/>
        </w:rPr>
        <w:t>Indikacije za sedaciju su :</w:t>
      </w:r>
    </w:p>
    <w:p w:rsidR="00DD576F" w:rsidRPr="00BD1798" w:rsidRDefault="00DD576F" w:rsidP="00DD576F">
      <w:pPr>
        <w:pStyle w:val="ListParagraph"/>
        <w:numPr>
          <w:ilvl w:val="0"/>
          <w:numId w:val="29"/>
        </w:numPr>
        <w:spacing w:after="0"/>
        <w:jc w:val="both"/>
        <w:rPr>
          <w:rFonts w:ascii="Times New Roman" w:hAnsi="Times New Roman"/>
          <w:bCs/>
          <w:iCs/>
          <w:sz w:val="24"/>
          <w:szCs w:val="24"/>
          <w:lang w:val="fr-FR"/>
        </w:rPr>
      </w:pPr>
      <w:r w:rsidRPr="00BD1798">
        <w:rPr>
          <w:rFonts w:ascii="Times New Roman" w:hAnsi="Times New Roman"/>
          <w:bCs/>
          <w:iCs/>
          <w:sz w:val="24"/>
          <w:szCs w:val="24"/>
          <w:lang w:val="fr-FR"/>
        </w:rPr>
        <w:t>Deca sa kojima je otežana saradnja:</w:t>
      </w:r>
    </w:p>
    <w:p w:rsidR="00DD576F" w:rsidRPr="00BD1798" w:rsidRDefault="00DD576F" w:rsidP="00DD576F">
      <w:pPr>
        <w:pStyle w:val="ListParagraph"/>
        <w:numPr>
          <w:ilvl w:val="0"/>
          <w:numId w:val="30"/>
        </w:numPr>
        <w:spacing w:after="0"/>
        <w:jc w:val="both"/>
        <w:rPr>
          <w:rFonts w:ascii="Times New Roman" w:hAnsi="Times New Roman"/>
          <w:bCs/>
          <w:iCs/>
          <w:sz w:val="24"/>
          <w:szCs w:val="24"/>
        </w:rPr>
      </w:pPr>
      <w:r w:rsidRPr="00BD1798">
        <w:rPr>
          <w:rFonts w:ascii="Times New Roman" w:hAnsi="Times New Roman"/>
          <w:bCs/>
          <w:iCs/>
          <w:sz w:val="24"/>
          <w:szCs w:val="24"/>
        </w:rPr>
        <w:t>Poremećaji u ponašanju</w:t>
      </w:r>
    </w:p>
    <w:p w:rsidR="00DD576F" w:rsidRPr="00BD1798" w:rsidRDefault="00DD576F" w:rsidP="00DD576F">
      <w:pPr>
        <w:pStyle w:val="ListParagraph"/>
        <w:numPr>
          <w:ilvl w:val="0"/>
          <w:numId w:val="30"/>
        </w:numPr>
        <w:spacing w:after="0"/>
        <w:jc w:val="both"/>
        <w:rPr>
          <w:rFonts w:ascii="Times New Roman" w:hAnsi="Times New Roman"/>
          <w:bCs/>
          <w:iCs/>
          <w:sz w:val="24"/>
          <w:szCs w:val="24"/>
        </w:rPr>
      </w:pPr>
      <w:r w:rsidRPr="00BD1798">
        <w:rPr>
          <w:rFonts w:ascii="Times New Roman" w:hAnsi="Times New Roman"/>
          <w:bCs/>
          <w:iCs/>
          <w:sz w:val="24"/>
          <w:szCs w:val="24"/>
        </w:rPr>
        <w:t xml:space="preserve">Prisustvo dentalnog straha,anksioznost </w:t>
      </w:r>
      <w:r>
        <w:rPr>
          <w:rFonts w:ascii="Times New Roman" w:hAnsi="Times New Roman"/>
          <w:bCs/>
          <w:iCs/>
          <w:sz w:val="24"/>
          <w:szCs w:val="24"/>
        </w:rPr>
        <w:t>i</w:t>
      </w:r>
      <w:r w:rsidRPr="00BD1798">
        <w:rPr>
          <w:rFonts w:ascii="Times New Roman" w:hAnsi="Times New Roman"/>
          <w:bCs/>
          <w:iCs/>
          <w:sz w:val="24"/>
          <w:szCs w:val="24"/>
        </w:rPr>
        <w:t>dontofobije</w:t>
      </w:r>
    </w:p>
    <w:p w:rsidR="00DD576F" w:rsidRPr="00BD1798" w:rsidRDefault="00DD576F" w:rsidP="00DD576F">
      <w:pPr>
        <w:pStyle w:val="ListParagraph"/>
        <w:numPr>
          <w:ilvl w:val="0"/>
          <w:numId w:val="30"/>
        </w:numPr>
        <w:spacing w:after="0"/>
        <w:jc w:val="both"/>
        <w:rPr>
          <w:rFonts w:ascii="Times New Roman" w:hAnsi="Times New Roman"/>
          <w:bCs/>
          <w:iCs/>
          <w:sz w:val="24"/>
          <w:szCs w:val="24"/>
        </w:rPr>
      </w:pPr>
      <w:r w:rsidRPr="00BD1798">
        <w:rPr>
          <w:rFonts w:ascii="Times New Roman" w:hAnsi="Times New Roman"/>
          <w:bCs/>
          <w:iCs/>
          <w:sz w:val="24"/>
          <w:szCs w:val="24"/>
        </w:rPr>
        <w:t>Poremećaji u psihofizičkom razvoju</w:t>
      </w:r>
    </w:p>
    <w:p w:rsidR="00DD576F" w:rsidRPr="00BD1798" w:rsidRDefault="00DD576F" w:rsidP="00DD576F">
      <w:pPr>
        <w:pStyle w:val="ListParagraph"/>
        <w:numPr>
          <w:ilvl w:val="0"/>
          <w:numId w:val="30"/>
        </w:numPr>
        <w:spacing w:after="0"/>
        <w:jc w:val="both"/>
        <w:rPr>
          <w:rFonts w:ascii="Times New Roman" w:hAnsi="Times New Roman"/>
          <w:bCs/>
          <w:iCs/>
          <w:sz w:val="24"/>
          <w:szCs w:val="24"/>
        </w:rPr>
      </w:pPr>
      <w:r w:rsidRPr="00BD1798">
        <w:rPr>
          <w:rFonts w:ascii="Times New Roman" w:hAnsi="Times New Roman"/>
          <w:bCs/>
          <w:iCs/>
          <w:sz w:val="24"/>
          <w:szCs w:val="24"/>
        </w:rPr>
        <w:t>Opšta oboljenja ili fizička stanja (patološki reflex povraćanja)</w:t>
      </w:r>
    </w:p>
    <w:p w:rsidR="00DD576F" w:rsidRDefault="00DD576F" w:rsidP="00DD576F">
      <w:pPr>
        <w:tabs>
          <w:tab w:val="left" w:pos="2968"/>
        </w:tabs>
        <w:spacing w:after="0"/>
        <w:jc w:val="both"/>
        <w:rPr>
          <w:rFonts w:ascii="Times New Roman" w:hAnsi="Times New Roman"/>
          <w:bCs/>
          <w:iCs/>
          <w:sz w:val="24"/>
          <w:szCs w:val="24"/>
        </w:rPr>
      </w:pPr>
      <w:r w:rsidRPr="00BD1798">
        <w:rPr>
          <w:rFonts w:ascii="Times New Roman" w:hAnsi="Times New Roman"/>
          <w:bCs/>
          <w:iCs/>
          <w:sz w:val="24"/>
          <w:szCs w:val="24"/>
        </w:rPr>
        <w:tab/>
      </w:r>
    </w:p>
    <w:p w:rsidR="00BE580F" w:rsidRPr="00BD1798" w:rsidRDefault="00BE580F" w:rsidP="00DD576F">
      <w:pPr>
        <w:tabs>
          <w:tab w:val="left" w:pos="2968"/>
        </w:tabs>
        <w:spacing w:after="0"/>
        <w:jc w:val="both"/>
        <w:rPr>
          <w:rFonts w:ascii="Times New Roman" w:hAnsi="Times New Roman"/>
          <w:bCs/>
          <w:iCs/>
          <w:sz w:val="24"/>
          <w:szCs w:val="24"/>
        </w:rPr>
      </w:pPr>
    </w:p>
    <w:p w:rsidR="00DD576F" w:rsidRPr="00BD1798" w:rsidRDefault="00DD576F" w:rsidP="00DD576F">
      <w:pPr>
        <w:pStyle w:val="ListParagraph"/>
        <w:numPr>
          <w:ilvl w:val="0"/>
          <w:numId w:val="29"/>
        </w:numPr>
        <w:spacing w:after="0"/>
        <w:jc w:val="both"/>
        <w:rPr>
          <w:rFonts w:ascii="Times New Roman" w:hAnsi="Times New Roman"/>
          <w:bCs/>
          <w:iCs/>
          <w:sz w:val="24"/>
          <w:szCs w:val="24"/>
        </w:rPr>
      </w:pPr>
      <w:r w:rsidRPr="00BD1798">
        <w:rPr>
          <w:rFonts w:ascii="Times New Roman" w:hAnsi="Times New Roman"/>
          <w:bCs/>
          <w:iCs/>
          <w:sz w:val="24"/>
          <w:szCs w:val="24"/>
        </w:rPr>
        <w:t>Potrebe stomatološkog tretmana:</w:t>
      </w:r>
    </w:p>
    <w:p w:rsidR="00DD576F" w:rsidRPr="00BD1798" w:rsidRDefault="00DD576F" w:rsidP="00DD576F">
      <w:pPr>
        <w:pStyle w:val="ListParagraph"/>
        <w:numPr>
          <w:ilvl w:val="0"/>
          <w:numId w:val="31"/>
        </w:numPr>
        <w:spacing w:after="0"/>
        <w:jc w:val="both"/>
        <w:rPr>
          <w:rFonts w:ascii="Times New Roman" w:hAnsi="Times New Roman"/>
          <w:bCs/>
          <w:iCs/>
          <w:sz w:val="24"/>
          <w:szCs w:val="24"/>
        </w:rPr>
      </w:pPr>
      <w:r w:rsidRPr="00BD1798">
        <w:rPr>
          <w:rFonts w:ascii="Times New Roman" w:hAnsi="Times New Roman"/>
          <w:bCs/>
          <w:iCs/>
          <w:sz w:val="24"/>
          <w:szCs w:val="24"/>
        </w:rPr>
        <w:t>Urgentni tretman</w:t>
      </w:r>
    </w:p>
    <w:p w:rsidR="00DD576F" w:rsidRPr="00BD1798" w:rsidRDefault="00DD576F" w:rsidP="00DD576F">
      <w:pPr>
        <w:pStyle w:val="ListParagraph"/>
        <w:numPr>
          <w:ilvl w:val="0"/>
          <w:numId w:val="31"/>
        </w:numPr>
        <w:spacing w:after="0"/>
        <w:jc w:val="both"/>
        <w:rPr>
          <w:rFonts w:ascii="Times New Roman" w:hAnsi="Times New Roman"/>
          <w:bCs/>
          <w:iCs/>
          <w:sz w:val="24"/>
          <w:szCs w:val="24"/>
        </w:rPr>
      </w:pPr>
      <w:r w:rsidRPr="00BD1798">
        <w:rPr>
          <w:rFonts w:ascii="Times New Roman" w:hAnsi="Times New Roman"/>
          <w:bCs/>
          <w:iCs/>
          <w:sz w:val="24"/>
          <w:szCs w:val="24"/>
        </w:rPr>
        <w:t xml:space="preserve">Komplikovane </w:t>
      </w:r>
      <w:r>
        <w:rPr>
          <w:rFonts w:ascii="Times New Roman" w:hAnsi="Times New Roman"/>
          <w:bCs/>
          <w:iCs/>
          <w:sz w:val="24"/>
          <w:szCs w:val="24"/>
        </w:rPr>
        <w:t>i</w:t>
      </w:r>
      <w:r w:rsidRPr="00BD1798">
        <w:rPr>
          <w:rFonts w:ascii="Times New Roman" w:hAnsi="Times New Roman"/>
          <w:bCs/>
          <w:iCs/>
          <w:sz w:val="24"/>
          <w:szCs w:val="24"/>
        </w:rPr>
        <w:t xml:space="preserve"> duge intervencije kod dece</w:t>
      </w:r>
    </w:p>
    <w:p w:rsidR="00DD576F" w:rsidRPr="00BD1798" w:rsidRDefault="00DD576F" w:rsidP="00DD576F">
      <w:pPr>
        <w:pStyle w:val="ListParagraph"/>
        <w:spacing w:after="0"/>
        <w:jc w:val="both"/>
        <w:rPr>
          <w:rFonts w:ascii="Times New Roman" w:hAnsi="Times New Roman"/>
          <w:bCs/>
          <w:iCs/>
          <w:sz w:val="24"/>
          <w:szCs w:val="24"/>
        </w:rPr>
      </w:pPr>
    </w:p>
    <w:p w:rsidR="00DD576F" w:rsidRPr="00BD1798" w:rsidRDefault="00F67ADA" w:rsidP="00DD576F">
      <w:pPr>
        <w:spacing w:after="0"/>
        <w:jc w:val="both"/>
        <w:rPr>
          <w:rFonts w:ascii="Times New Roman" w:hAnsi="Times New Roman"/>
          <w:bCs/>
          <w:iCs/>
          <w:sz w:val="24"/>
          <w:szCs w:val="24"/>
        </w:rPr>
      </w:pPr>
      <w:r>
        <w:rPr>
          <w:rFonts w:ascii="Times New Roman" w:hAnsi="Times New Roman"/>
          <w:bCs/>
          <w:iCs/>
          <w:sz w:val="24"/>
          <w:szCs w:val="24"/>
        </w:rPr>
        <w:t xml:space="preserve">     </w:t>
      </w:r>
      <w:r w:rsidR="00DD576F" w:rsidRPr="00BD1798">
        <w:rPr>
          <w:rFonts w:ascii="Times New Roman" w:hAnsi="Times New Roman"/>
          <w:bCs/>
          <w:iCs/>
          <w:sz w:val="24"/>
          <w:szCs w:val="24"/>
        </w:rPr>
        <w:t>Same karakteristike sedacije jesu da je sve</w:t>
      </w:r>
      <w:r>
        <w:rPr>
          <w:rFonts w:ascii="Times New Roman" w:hAnsi="Times New Roman"/>
          <w:bCs/>
          <w:iCs/>
          <w:sz w:val="24"/>
          <w:szCs w:val="24"/>
        </w:rPr>
        <w:t>st očuvana,disanje je spontano i</w:t>
      </w:r>
      <w:r w:rsidR="00DD576F" w:rsidRPr="00BD1798">
        <w:rPr>
          <w:rFonts w:ascii="Times New Roman" w:hAnsi="Times New Roman"/>
          <w:bCs/>
          <w:iCs/>
          <w:sz w:val="24"/>
          <w:szCs w:val="24"/>
        </w:rPr>
        <w:t xml:space="preserve"> moguć je verbalni kontakt,</w:t>
      </w:r>
      <w:r w:rsidR="00BE580F">
        <w:rPr>
          <w:rFonts w:ascii="Times New Roman" w:hAnsi="Times New Roman"/>
          <w:bCs/>
          <w:iCs/>
          <w:sz w:val="24"/>
          <w:szCs w:val="24"/>
        </w:rPr>
        <w:t xml:space="preserve"> </w:t>
      </w:r>
      <w:r w:rsidR="00DD576F" w:rsidRPr="00BD1798">
        <w:rPr>
          <w:rFonts w:ascii="Times New Roman" w:hAnsi="Times New Roman"/>
          <w:bCs/>
          <w:iCs/>
          <w:sz w:val="24"/>
          <w:szCs w:val="24"/>
        </w:rPr>
        <w:t>po</w:t>
      </w:r>
      <w:r>
        <w:rPr>
          <w:rFonts w:ascii="Times New Roman" w:hAnsi="Times New Roman"/>
          <w:bCs/>
          <w:iCs/>
          <w:sz w:val="24"/>
          <w:szCs w:val="24"/>
        </w:rPr>
        <w:t>stojanje anterogradne amnezije i</w:t>
      </w:r>
      <w:r w:rsidR="00DD576F" w:rsidRPr="00BD1798">
        <w:rPr>
          <w:rFonts w:ascii="Times New Roman" w:hAnsi="Times New Roman"/>
          <w:bCs/>
          <w:iCs/>
          <w:sz w:val="24"/>
          <w:szCs w:val="24"/>
        </w:rPr>
        <w:t xml:space="preserve"> ne podrazumeva analgeziju. Može biti oralna,</w:t>
      </w:r>
      <w:r>
        <w:rPr>
          <w:rFonts w:ascii="Times New Roman" w:hAnsi="Times New Roman"/>
          <w:bCs/>
          <w:iCs/>
          <w:sz w:val="24"/>
          <w:szCs w:val="24"/>
        </w:rPr>
        <w:t xml:space="preserve"> </w:t>
      </w:r>
      <w:r w:rsidR="00DD576F" w:rsidRPr="00BD1798">
        <w:rPr>
          <w:rFonts w:ascii="Times New Roman" w:hAnsi="Times New Roman"/>
          <w:bCs/>
          <w:iCs/>
          <w:sz w:val="24"/>
          <w:szCs w:val="24"/>
        </w:rPr>
        <w:t>inhalaci</w:t>
      </w:r>
      <w:r>
        <w:rPr>
          <w:rFonts w:ascii="Times New Roman" w:hAnsi="Times New Roman"/>
          <w:bCs/>
          <w:iCs/>
          <w:sz w:val="24"/>
          <w:szCs w:val="24"/>
        </w:rPr>
        <w:t>ona, intavenska, intramuskularna i</w:t>
      </w:r>
      <w:r w:rsidR="00DD576F" w:rsidRPr="00BD1798">
        <w:rPr>
          <w:rFonts w:ascii="Times New Roman" w:hAnsi="Times New Roman"/>
          <w:bCs/>
          <w:iCs/>
          <w:sz w:val="24"/>
          <w:szCs w:val="24"/>
        </w:rPr>
        <w:t xml:space="preserve"> rektalna sedacija.</w:t>
      </w:r>
    </w:p>
    <w:p w:rsidR="00F67ADA" w:rsidRDefault="00F67ADA" w:rsidP="00DD576F">
      <w:pPr>
        <w:spacing w:after="0"/>
        <w:jc w:val="both"/>
        <w:rPr>
          <w:rFonts w:ascii="Times New Roman" w:hAnsi="Times New Roman"/>
          <w:bCs/>
          <w:iCs/>
          <w:sz w:val="24"/>
          <w:szCs w:val="24"/>
          <w:u w:val="single"/>
        </w:rPr>
      </w:pPr>
    </w:p>
    <w:p w:rsidR="00DD576F" w:rsidRDefault="00F67ADA" w:rsidP="00DD576F">
      <w:pPr>
        <w:spacing w:after="0"/>
        <w:jc w:val="both"/>
        <w:rPr>
          <w:rFonts w:ascii="Times New Roman" w:hAnsi="Times New Roman"/>
          <w:bCs/>
          <w:iCs/>
          <w:sz w:val="24"/>
          <w:szCs w:val="24"/>
        </w:rPr>
      </w:pPr>
      <w:r w:rsidRPr="00F67ADA">
        <w:rPr>
          <w:rFonts w:ascii="Times New Roman" w:hAnsi="Times New Roman"/>
          <w:b/>
          <w:bCs/>
          <w:iCs/>
          <w:sz w:val="24"/>
          <w:szCs w:val="24"/>
        </w:rPr>
        <w:t xml:space="preserve">     </w:t>
      </w:r>
      <w:r w:rsidR="00DD576F" w:rsidRPr="00F67ADA">
        <w:rPr>
          <w:rFonts w:ascii="Times New Roman" w:hAnsi="Times New Roman"/>
          <w:b/>
          <w:bCs/>
          <w:iCs/>
          <w:sz w:val="24"/>
          <w:szCs w:val="24"/>
        </w:rPr>
        <w:t>Oralna sedacija</w:t>
      </w:r>
      <w:r w:rsidR="00DD576F" w:rsidRPr="00BD1798">
        <w:rPr>
          <w:rFonts w:ascii="Times New Roman" w:hAnsi="Times New Roman"/>
          <w:bCs/>
          <w:iCs/>
          <w:sz w:val="24"/>
          <w:szCs w:val="24"/>
        </w:rPr>
        <w:t xml:space="preserve"> podrazumeva medikamentoznu pripremu pacijenta 1 sat pre intervencije ili uveč pre intervencije,u cilju redukcije anksioznosti. Prednosti su jednostavna primena,</w:t>
      </w:r>
      <w:r>
        <w:rPr>
          <w:rFonts w:ascii="Times New Roman" w:hAnsi="Times New Roman"/>
          <w:bCs/>
          <w:iCs/>
          <w:sz w:val="24"/>
          <w:szCs w:val="24"/>
        </w:rPr>
        <w:t xml:space="preserve">                      </w:t>
      </w:r>
      <w:r w:rsidR="00DD576F" w:rsidRPr="00BD1798">
        <w:rPr>
          <w:rFonts w:ascii="Times New Roman" w:hAnsi="Times New Roman"/>
          <w:bCs/>
          <w:iCs/>
          <w:sz w:val="24"/>
          <w:szCs w:val="24"/>
        </w:rPr>
        <w:t>retko se javljaju neželjeni efekat I nema potrebe za venepunkcijom. Dok su nedostatci nepredvidiva resorpcija iz digestivnog trakta, dug latent period (15-30 min), maksimalna klinička aktivnost nakon 60-90 minuta,</w:t>
      </w:r>
      <w:r>
        <w:rPr>
          <w:rFonts w:ascii="Times New Roman" w:hAnsi="Times New Roman"/>
          <w:bCs/>
          <w:iCs/>
          <w:sz w:val="24"/>
          <w:szCs w:val="24"/>
        </w:rPr>
        <w:t>ne postoji mogućnost titracije i</w:t>
      </w:r>
      <w:r w:rsidR="00DD576F" w:rsidRPr="00BD1798">
        <w:rPr>
          <w:rFonts w:ascii="Times New Roman" w:hAnsi="Times New Roman"/>
          <w:bCs/>
          <w:iCs/>
          <w:sz w:val="24"/>
          <w:szCs w:val="24"/>
        </w:rPr>
        <w:t xml:space="preserve"> dug je efekat.</w:t>
      </w:r>
      <w:r>
        <w:rPr>
          <w:rFonts w:ascii="Times New Roman" w:hAnsi="Times New Roman"/>
          <w:bCs/>
          <w:iCs/>
          <w:sz w:val="24"/>
          <w:szCs w:val="24"/>
        </w:rPr>
        <w:t xml:space="preserve"> </w:t>
      </w:r>
      <w:r w:rsidR="00DD576F" w:rsidRPr="00BD1798">
        <w:rPr>
          <w:rFonts w:ascii="Times New Roman" w:hAnsi="Times New Roman"/>
          <w:bCs/>
          <w:iCs/>
          <w:sz w:val="24"/>
          <w:szCs w:val="24"/>
        </w:rPr>
        <w:t>Koriste se benzodijazepini:</w:t>
      </w:r>
    </w:p>
    <w:p w:rsidR="00F67ADA" w:rsidRPr="00BD1798" w:rsidRDefault="00F67ADA" w:rsidP="00DD576F">
      <w:pPr>
        <w:spacing w:after="0"/>
        <w:jc w:val="both"/>
        <w:rPr>
          <w:rFonts w:ascii="Times New Roman" w:hAnsi="Times New Roman"/>
          <w:bCs/>
          <w:iCs/>
          <w:sz w:val="24"/>
          <w:szCs w:val="24"/>
        </w:rPr>
      </w:pPr>
    </w:p>
    <w:p w:rsidR="00DD576F" w:rsidRPr="00BD1798" w:rsidRDefault="00DD576F" w:rsidP="00DD576F">
      <w:pPr>
        <w:pStyle w:val="ListParagraph"/>
        <w:numPr>
          <w:ilvl w:val="0"/>
          <w:numId w:val="32"/>
        </w:numPr>
        <w:spacing w:after="0"/>
        <w:jc w:val="both"/>
        <w:rPr>
          <w:rFonts w:ascii="Times New Roman" w:hAnsi="Times New Roman"/>
          <w:bCs/>
          <w:iCs/>
          <w:sz w:val="24"/>
          <w:szCs w:val="24"/>
        </w:rPr>
      </w:pPr>
      <w:r w:rsidRPr="00BD1798">
        <w:rPr>
          <w:rFonts w:ascii="Times New Roman" w:hAnsi="Times New Roman"/>
          <w:bCs/>
          <w:iCs/>
          <w:sz w:val="24"/>
          <w:szCs w:val="24"/>
        </w:rPr>
        <w:t>Dijazepam</w:t>
      </w:r>
    </w:p>
    <w:p w:rsidR="00DD576F" w:rsidRPr="00BD1798" w:rsidRDefault="00DD576F" w:rsidP="00DD576F">
      <w:pPr>
        <w:pStyle w:val="ListParagraph"/>
        <w:numPr>
          <w:ilvl w:val="0"/>
          <w:numId w:val="33"/>
        </w:numPr>
        <w:spacing w:after="0"/>
        <w:jc w:val="both"/>
        <w:rPr>
          <w:rFonts w:ascii="Times New Roman" w:hAnsi="Times New Roman"/>
          <w:sz w:val="24"/>
          <w:szCs w:val="24"/>
        </w:rPr>
      </w:pPr>
      <w:r w:rsidRPr="00BD1798">
        <w:rPr>
          <w:rFonts w:ascii="Times New Roman" w:hAnsi="Times New Roman"/>
          <w:bCs/>
          <w:iCs/>
          <w:sz w:val="24"/>
          <w:szCs w:val="24"/>
        </w:rPr>
        <w:t xml:space="preserve">Kod dece 4-8 godina </w:t>
      </w:r>
      <w:r w:rsidRPr="00BD1798">
        <w:rPr>
          <w:rFonts w:ascii="Times New Roman" w:hAnsi="Times New Roman"/>
          <w:sz w:val="24"/>
          <w:szCs w:val="24"/>
        </w:rPr>
        <w:t>5-0.8mg/kg tt</w:t>
      </w:r>
    </w:p>
    <w:p w:rsidR="00DD576F" w:rsidRPr="00BD1798" w:rsidRDefault="00DD576F" w:rsidP="00DD576F">
      <w:pPr>
        <w:pStyle w:val="ListParagraph"/>
        <w:numPr>
          <w:ilvl w:val="0"/>
          <w:numId w:val="33"/>
        </w:numPr>
        <w:spacing w:after="0"/>
        <w:jc w:val="both"/>
        <w:rPr>
          <w:rFonts w:ascii="Times New Roman" w:hAnsi="Times New Roman"/>
          <w:sz w:val="24"/>
          <w:szCs w:val="24"/>
          <w:lang w:val="sr-Latn-CS"/>
        </w:rPr>
      </w:pPr>
      <w:r w:rsidRPr="00BD1798">
        <w:rPr>
          <w:rFonts w:ascii="Times New Roman" w:hAnsi="Times New Roman"/>
          <w:sz w:val="24"/>
          <w:szCs w:val="24"/>
        </w:rPr>
        <w:t>Kod dece starije od</w:t>
      </w:r>
      <w:r w:rsidRPr="00BD1798">
        <w:rPr>
          <w:rFonts w:ascii="Times New Roman" w:hAnsi="Times New Roman"/>
          <w:sz w:val="24"/>
          <w:szCs w:val="24"/>
          <w:lang w:val="sr-Latn-CS"/>
        </w:rPr>
        <w:t xml:space="preserve"> 8 godina  0.2</w:t>
      </w:r>
      <w:r w:rsidRPr="00BD1798">
        <w:rPr>
          <w:rFonts w:ascii="Times New Roman" w:hAnsi="Times New Roman"/>
          <w:sz w:val="24"/>
          <w:szCs w:val="24"/>
        </w:rPr>
        <w:t>-0.5mg/kg tt</w:t>
      </w:r>
    </w:p>
    <w:p w:rsidR="00DD576F" w:rsidRPr="00BD1798" w:rsidRDefault="00DD576F" w:rsidP="00DD576F">
      <w:pPr>
        <w:pStyle w:val="ListParagraph"/>
        <w:numPr>
          <w:ilvl w:val="0"/>
          <w:numId w:val="32"/>
        </w:numPr>
        <w:spacing w:after="0"/>
        <w:jc w:val="both"/>
        <w:rPr>
          <w:rFonts w:ascii="Times New Roman" w:hAnsi="Times New Roman"/>
          <w:sz w:val="24"/>
          <w:szCs w:val="24"/>
          <w:lang w:val="sr-Latn-CS"/>
        </w:rPr>
      </w:pPr>
      <w:r w:rsidRPr="00BD1798">
        <w:rPr>
          <w:rFonts w:ascii="Times New Roman" w:hAnsi="Times New Roman"/>
          <w:sz w:val="24"/>
          <w:szCs w:val="24"/>
          <w:lang w:val="sr-Latn-CS"/>
        </w:rPr>
        <w:t>Midazolam</w:t>
      </w:r>
    </w:p>
    <w:p w:rsidR="00DD576F" w:rsidRPr="00BD1798" w:rsidRDefault="00DD576F" w:rsidP="00DD576F">
      <w:pPr>
        <w:pStyle w:val="ListParagraph"/>
        <w:numPr>
          <w:ilvl w:val="0"/>
          <w:numId w:val="34"/>
        </w:numPr>
        <w:spacing w:after="0"/>
        <w:jc w:val="both"/>
        <w:rPr>
          <w:rFonts w:ascii="Times New Roman" w:hAnsi="Times New Roman"/>
          <w:sz w:val="24"/>
          <w:szCs w:val="24"/>
          <w:lang w:val="sr-Latn-CS"/>
        </w:rPr>
      </w:pPr>
      <w:r w:rsidRPr="00BD1798">
        <w:rPr>
          <w:rFonts w:ascii="Times New Roman" w:hAnsi="Times New Roman"/>
          <w:sz w:val="24"/>
          <w:szCs w:val="24"/>
          <w:lang w:val="sr-Latn-CS"/>
        </w:rPr>
        <w:t>Kod dece lakše od 25 kg 0.3</w:t>
      </w:r>
      <w:r w:rsidRPr="00BD1798">
        <w:rPr>
          <w:rFonts w:ascii="Times New Roman" w:hAnsi="Times New Roman"/>
          <w:sz w:val="24"/>
          <w:szCs w:val="24"/>
        </w:rPr>
        <w:t xml:space="preserve">-0.5mg/kg tt </w:t>
      </w:r>
    </w:p>
    <w:p w:rsidR="00DD576F" w:rsidRPr="00BD1798" w:rsidRDefault="00DD576F" w:rsidP="00DD576F">
      <w:pPr>
        <w:pStyle w:val="ListParagraph"/>
        <w:numPr>
          <w:ilvl w:val="0"/>
          <w:numId w:val="34"/>
        </w:numPr>
        <w:spacing w:after="0"/>
        <w:jc w:val="both"/>
        <w:rPr>
          <w:rFonts w:ascii="Times New Roman" w:hAnsi="Times New Roman"/>
          <w:sz w:val="24"/>
          <w:szCs w:val="24"/>
        </w:rPr>
      </w:pPr>
      <w:r w:rsidRPr="00BD1798">
        <w:rPr>
          <w:rFonts w:ascii="Times New Roman" w:hAnsi="Times New Roman"/>
          <w:sz w:val="24"/>
          <w:szCs w:val="24"/>
        </w:rPr>
        <w:t xml:space="preserve">Deca iznad </w:t>
      </w:r>
      <w:r w:rsidRPr="00BD1798">
        <w:rPr>
          <w:rFonts w:ascii="Times New Roman" w:hAnsi="Times New Roman"/>
          <w:sz w:val="24"/>
          <w:szCs w:val="24"/>
          <w:lang w:val="sr-Latn-CS"/>
        </w:rPr>
        <w:t xml:space="preserve"> 25 kg 12mg</w:t>
      </w:r>
    </w:p>
    <w:p w:rsidR="00DD576F" w:rsidRPr="00BD1798" w:rsidRDefault="00DD576F" w:rsidP="00DD576F">
      <w:pPr>
        <w:spacing w:after="0"/>
        <w:ind w:left="720"/>
        <w:jc w:val="both"/>
        <w:rPr>
          <w:rFonts w:ascii="Times New Roman" w:hAnsi="Times New Roman"/>
          <w:sz w:val="24"/>
          <w:szCs w:val="24"/>
          <w:lang w:val="sr-Latn-CS"/>
        </w:rPr>
      </w:pPr>
    </w:p>
    <w:p w:rsidR="00BE580F" w:rsidRPr="00BD1798" w:rsidRDefault="00F67ADA" w:rsidP="00DD576F">
      <w:pPr>
        <w:spacing w:after="0"/>
        <w:jc w:val="both"/>
        <w:rPr>
          <w:rFonts w:ascii="Times New Roman" w:hAnsi="Times New Roman"/>
          <w:sz w:val="24"/>
          <w:szCs w:val="24"/>
          <w:lang w:val="sr-Latn-CS"/>
        </w:rPr>
      </w:pPr>
      <w:r w:rsidRPr="00F67ADA">
        <w:rPr>
          <w:rFonts w:ascii="Times New Roman" w:hAnsi="Times New Roman"/>
          <w:b/>
          <w:sz w:val="24"/>
          <w:szCs w:val="24"/>
          <w:lang w:val="sr-Latn-CS"/>
        </w:rPr>
        <w:t xml:space="preserve">     </w:t>
      </w:r>
      <w:r w:rsidR="00DD576F" w:rsidRPr="00F67ADA">
        <w:rPr>
          <w:rFonts w:ascii="Times New Roman" w:hAnsi="Times New Roman"/>
          <w:b/>
          <w:sz w:val="24"/>
          <w:szCs w:val="24"/>
          <w:lang w:val="sr-Latn-CS"/>
        </w:rPr>
        <w:t>Inhalaciona sedacija</w:t>
      </w:r>
      <w:r w:rsidR="00DD576F" w:rsidRPr="00BD1798">
        <w:rPr>
          <w:rFonts w:ascii="Times New Roman" w:hAnsi="Times New Roman"/>
          <w:sz w:val="24"/>
          <w:szCs w:val="24"/>
          <w:lang w:val="sr-Latn-CS"/>
        </w:rPr>
        <w:t xml:space="preserve"> podrazumeva primenu gasa azotnog oksidula sa kiseonikom i jedan je od najpopularnijih metoda sedacije dece u svetu,primenjuje se još od 1846 godine. Pacijentu se u stomatološkoj stolici postavlja intranazalna maska kroz koju se pušta čist kiseonik a potom se postepeno dodaje (tritrira) azotni oksidul do željenog nivoa sedacije.</w:t>
      </w:r>
    </w:p>
    <w:p w:rsidR="00F67ADA" w:rsidRDefault="00F67ADA"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BD1798">
        <w:rPr>
          <w:rFonts w:ascii="Times New Roman" w:hAnsi="Times New Roman"/>
          <w:sz w:val="24"/>
          <w:szCs w:val="24"/>
          <w:lang w:val="sr-Latn-CS"/>
        </w:rPr>
        <w:t xml:space="preserve"> Odnos dva gasa je 30% N</w:t>
      </w:r>
      <w:r w:rsidR="00DD576F" w:rsidRPr="00BD1798">
        <w:rPr>
          <w:rFonts w:ascii="Cambria Math" w:hAnsi="Cambria Math" w:cs="Cambria Math"/>
          <w:sz w:val="24"/>
          <w:szCs w:val="24"/>
          <w:lang w:val="sr-Latn-CS"/>
        </w:rPr>
        <w:t>₂</w:t>
      </w:r>
      <w:r w:rsidR="00DD576F" w:rsidRPr="00BD1798">
        <w:rPr>
          <w:rFonts w:ascii="Times New Roman" w:hAnsi="Times New Roman"/>
          <w:sz w:val="24"/>
          <w:szCs w:val="24"/>
          <w:lang w:val="sr-Latn-CS"/>
        </w:rPr>
        <w:t>O: 70% O</w:t>
      </w:r>
      <w:r w:rsidR="00DD576F" w:rsidRPr="00BD1798">
        <w:rPr>
          <w:rFonts w:ascii="Cambria Math" w:hAnsi="Cambria Math" w:cs="Cambria Math"/>
          <w:sz w:val="24"/>
          <w:szCs w:val="24"/>
          <w:lang w:val="sr-Latn-CS"/>
        </w:rPr>
        <w:t>₂</w:t>
      </w:r>
      <w:r w:rsidR="00DD576F" w:rsidRPr="00BD1798">
        <w:rPr>
          <w:rFonts w:ascii="Times New Roman" w:hAnsi="Times New Roman"/>
          <w:sz w:val="24"/>
          <w:szCs w:val="24"/>
          <w:lang w:val="sr-Latn-CS"/>
        </w:rPr>
        <w:t xml:space="preserve"> a aplikuje se i lokalna anestezija i vrši se intervencija. </w:t>
      </w:r>
    </w:p>
    <w:p w:rsidR="00BE580F" w:rsidRDefault="00BE580F" w:rsidP="00DD576F">
      <w:pPr>
        <w:spacing w:after="0"/>
        <w:jc w:val="both"/>
        <w:rPr>
          <w:rFonts w:ascii="Times New Roman" w:hAnsi="Times New Roman"/>
          <w:sz w:val="24"/>
          <w:szCs w:val="24"/>
          <w:lang w:val="sr-Latn-CS"/>
        </w:rPr>
      </w:pPr>
    </w:p>
    <w:p w:rsidR="00F67ADA" w:rsidRDefault="00F67ADA" w:rsidP="00DD576F">
      <w:pPr>
        <w:spacing w:after="0"/>
        <w:jc w:val="both"/>
        <w:rPr>
          <w:rFonts w:ascii="Times New Roman" w:hAnsi="Times New Roman"/>
          <w:sz w:val="24"/>
          <w:szCs w:val="24"/>
          <w:lang w:val="sr-Latn-CS"/>
        </w:rPr>
      </w:pPr>
      <w:r w:rsidRPr="00F67ADA">
        <w:rPr>
          <w:rFonts w:ascii="Times New Roman" w:hAnsi="Times New Roman"/>
          <w:b/>
          <w:i/>
          <w:sz w:val="24"/>
          <w:szCs w:val="24"/>
          <w:lang w:val="sr-Latn-CS"/>
        </w:rPr>
        <w:t xml:space="preserve">     </w:t>
      </w:r>
      <w:r w:rsidR="00DD576F" w:rsidRPr="00F67ADA">
        <w:rPr>
          <w:rFonts w:ascii="Times New Roman" w:hAnsi="Times New Roman"/>
          <w:b/>
          <w:i/>
          <w:sz w:val="24"/>
          <w:szCs w:val="24"/>
          <w:lang w:val="sr-Latn-CS"/>
        </w:rPr>
        <w:t>Prednosti</w:t>
      </w:r>
      <w:r w:rsidR="00DD576F" w:rsidRPr="00BD1798">
        <w:rPr>
          <w:rFonts w:ascii="Times New Roman" w:hAnsi="Times New Roman"/>
          <w:sz w:val="24"/>
          <w:szCs w:val="24"/>
          <w:lang w:val="sr-Latn-CS"/>
        </w:rPr>
        <w:t xml:space="preserve"> su da nije potrebna venepunkcija,latentni period je 2-3 minuta,a maksimalna sedacija se postiže nakon 6 minuta. Brz je oporovaka a zbog analgetskog dejstva azotnog oksidula za manje bolne intervencije nije </w:t>
      </w:r>
      <w:r>
        <w:rPr>
          <w:rFonts w:ascii="Times New Roman" w:hAnsi="Times New Roman"/>
          <w:sz w:val="24"/>
          <w:szCs w:val="24"/>
          <w:lang w:val="sr-Latn-CS"/>
        </w:rPr>
        <w:t xml:space="preserve">potrebna anestezija. </w:t>
      </w:r>
    </w:p>
    <w:p w:rsidR="00F67ADA" w:rsidRDefault="00F67ADA" w:rsidP="00DD576F">
      <w:pPr>
        <w:spacing w:after="0"/>
        <w:jc w:val="both"/>
        <w:rPr>
          <w:rFonts w:ascii="Times New Roman" w:hAnsi="Times New Roman"/>
          <w:sz w:val="24"/>
          <w:szCs w:val="24"/>
          <w:lang w:val="sr-Latn-CS"/>
        </w:rPr>
      </w:pPr>
    </w:p>
    <w:p w:rsidR="00DD576F" w:rsidRDefault="00F67ADA"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Pr="00F67ADA">
        <w:rPr>
          <w:rFonts w:ascii="Times New Roman" w:hAnsi="Times New Roman"/>
          <w:b/>
          <w:i/>
          <w:sz w:val="24"/>
          <w:szCs w:val="24"/>
          <w:lang w:val="sr-Latn-CS"/>
        </w:rPr>
        <w:t xml:space="preserve"> Nedosta</w:t>
      </w:r>
      <w:r w:rsidR="00DD576F" w:rsidRPr="00F67ADA">
        <w:rPr>
          <w:rFonts w:ascii="Times New Roman" w:hAnsi="Times New Roman"/>
          <w:b/>
          <w:i/>
          <w:sz w:val="24"/>
          <w:szCs w:val="24"/>
          <w:lang w:val="sr-Latn-CS"/>
        </w:rPr>
        <w:t>ci</w:t>
      </w:r>
      <w:r w:rsidR="00DD576F" w:rsidRPr="00BD1798">
        <w:rPr>
          <w:rFonts w:ascii="Times New Roman" w:hAnsi="Times New Roman"/>
          <w:sz w:val="24"/>
          <w:szCs w:val="24"/>
          <w:lang w:val="sr-Latn-CS"/>
        </w:rPr>
        <w:t xml:space="preserve"> su što je neophodan aparat za inhalacionu sedaciju i maska za nos,</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halucinacije,</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postoji mogućnost curenja gasa i hronična ekspozicija osoblja kao što su oboljenja jetre i bubrega i neurološke smetnje. Kod ovog metoda postoje i kontraindikacije:</w:t>
      </w:r>
    </w:p>
    <w:p w:rsidR="00F67ADA" w:rsidRPr="00BD1798" w:rsidRDefault="00F67ADA" w:rsidP="00DD576F">
      <w:pPr>
        <w:spacing w:after="0"/>
        <w:jc w:val="both"/>
        <w:rPr>
          <w:rFonts w:ascii="Times New Roman" w:hAnsi="Times New Roman"/>
          <w:sz w:val="24"/>
          <w:szCs w:val="24"/>
          <w:lang w:val="sr-Latn-CS"/>
        </w:rPr>
      </w:pPr>
    </w:p>
    <w:p w:rsidR="00DD576F" w:rsidRPr="00BD1798" w:rsidRDefault="00DD576F" w:rsidP="00DD576F">
      <w:pPr>
        <w:pStyle w:val="ListParagraph"/>
        <w:numPr>
          <w:ilvl w:val="0"/>
          <w:numId w:val="35"/>
        </w:numPr>
        <w:spacing w:after="0"/>
        <w:jc w:val="both"/>
        <w:rPr>
          <w:rFonts w:ascii="Times New Roman" w:hAnsi="Times New Roman"/>
          <w:sz w:val="24"/>
          <w:szCs w:val="24"/>
          <w:lang w:val="sr-Latn-CS"/>
        </w:rPr>
      </w:pPr>
      <w:r w:rsidRPr="00BD1798">
        <w:rPr>
          <w:rFonts w:ascii="Times New Roman" w:hAnsi="Times New Roman"/>
          <w:sz w:val="24"/>
          <w:szCs w:val="24"/>
          <w:lang w:val="sr-Latn-CS"/>
        </w:rPr>
        <w:t>Opstrukcije disajnih puteva</w:t>
      </w:r>
    </w:p>
    <w:p w:rsidR="00DD576F" w:rsidRPr="00BD1798" w:rsidRDefault="00DD576F" w:rsidP="00DD576F">
      <w:pPr>
        <w:pStyle w:val="ListParagraph"/>
        <w:numPr>
          <w:ilvl w:val="0"/>
          <w:numId w:val="35"/>
        </w:numPr>
        <w:spacing w:after="0"/>
        <w:jc w:val="both"/>
        <w:rPr>
          <w:rFonts w:ascii="Times New Roman" w:hAnsi="Times New Roman"/>
          <w:sz w:val="24"/>
          <w:szCs w:val="24"/>
          <w:lang w:val="sr-Latn-CS"/>
        </w:rPr>
      </w:pPr>
      <w:r w:rsidRPr="00BD1798">
        <w:rPr>
          <w:rFonts w:ascii="Times New Roman" w:hAnsi="Times New Roman"/>
          <w:sz w:val="24"/>
          <w:szCs w:val="24"/>
          <w:lang w:val="sr-Latn-CS"/>
        </w:rPr>
        <w:t>Sinuzitis,tonzilitis</w:t>
      </w:r>
    </w:p>
    <w:p w:rsidR="00DD576F" w:rsidRPr="00BD1798" w:rsidRDefault="00DD576F" w:rsidP="00DD576F">
      <w:pPr>
        <w:pStyle w:val="ListParagraph"/>
        <w:numPr>
          <w:ilvl w:val="0"/>
          <w:numId w:val="35"/>
        </w:numPr>
        <w:spacing w:after="0"/>
        <w:jc w:val="both"/>
        <w:rPr>
          <w:rFonts w:ascii="Times New Roman" w:hAnsi="Times New Roman"/>
          <w:sz w:val="24"/>
          <w:szCs w:val="24"/>
          <w:lang w:val="sr-Latn-CS"/>
        </w:rPr>
      </w:pPr>
      <w:r w:rsidRPr="00BD1798">
        <w:rPr>
          <w:rFonts w:ascii="Times New Roman" w:hAnsi="Times New Roman"/>
          <w:sz w:val="24"/>
          <w:szCs w:val="24"/>
          <w:lang w:val="sr-Latn-CS"/>
        </w:rPr>
        <w:t>Psihotična stanja</w:t>
      </w:r>
    </w:p>
    <w:p w:rsidR="00DD576F" w:rsidRPr="00BD1798" w:rsidRDefault="00DD576F" w:rsidP="00DD576F">
      <w:pPr>
        <w:pStyle w:val="ListParagraph"/>
        <w:numPr>
          <w:ilvl w:val="0"/>
          <w:numId w:val="35"/>
        </w:numPr>
        <w:spacing w:after="0"/>
        <w:jc w:val="both"/>
        <w:rPr>
          <w:rFonts w:ascii="Times New Roman" w:hAnsi="Times New Roman"/>
          <w:sz w:val="24"/>
          <w:szCs w:val="24"/>
          <w:lang w:val="sr-Latn-CS"/>
        </w:rPr>
      </w:pPr>
      <w:r w:rsidRPr="00BD1798">
        <w:rPr>
          <w:rFonts w:ascii="Times New Roman" w:hAnsi="Times New Roman"/>
          <w:sz w:val="24"/>
          <w:szCs w:val="24"/>
          <w:lang w:val="sr-Latn-CS"/>
        </w:rPr>
        <w:t>Pacijenti sa porfirijom</w:t>
      </w:r>
    </w:p>
    <w:p w:rsidR="00367490" w:rsidRPr="00BD1798" w:rsidRDefault="00367490" w:rsidP="00DD576F">
      <w:pPr>
        <w:spacing w:after="0"/>
        <w:jc w:val="both"/>
        <w:rPr>
          <w:rFonts w:ascii="Times New Roman" w:hAnsi="Times New Roman"/>
          <w:sz w:val="24"/>
          <w:szCs w:val="24"/>
          <w:lang w:val="sr-Latn-CS"/>
        </w:rPr>
      </w:pPr>
    </w:p>
    <w:p w:rsidR="00DD576F" w:rsidRDefault="0029653D" w:rsidP="00DD576F">
      <w:pPr>
        <w:spacing w:after="0"/>
        <w:jc w:val="both"/>
        <w:rPr>
          <w:rFonts w:ascii="Times New Roman" w:hAnsi="Times New Roman"/>
          <w:sz w:val="24"/>
          <w:szCs w:val="24"/>
          <w:lang w:val="fr-FR"/>
        </w:rPr>
      </w:pPr>
      <w:r>
        <w:rPr>
          <w:rFonts w:ascii="Times New Roman" w:hAnsi="Times New Roman"/>
          <w:b/>
          <w:sz w:val="24"/>
          <w:szCs w:val="24"/>
          <w:lang w:val="fr-FR"/>
        </w:rPr>
        <w:lastRenderedPageBreak/>
        <w:t xml:space="preserve">     </w:t>
      </w:r>
      <w:r w:rsidR="00DD576F" w:rsidRPr="0029653D">
        <w:rPr>
          <w:rFonts w:ascii="Times New Roman" w:hAnsi="Times New Roman"/>
          <w:b/>
          <w:sz w:val="24"/>
          <w:szCs w:val="24"/>
          <w:lang w:val="fr-FR"/>
        </w:rPr>
        <w:t>Intravenska sedacija</w:t>
      </w:r>
      <w:r w:rsidRPr="0029653D">
        <w:rPr>
          <w:rFonts w:ascii="Times New Roman" w:hAnsi="Times New Roman"/>
          <w:sz w:val="24"/>
          <w:szCs w:val="24"/>
          <w:lang w:val="fr-FR"/>
        </w:rPr>
        <w:t xml:space="preserve"> </w:t>
      </w:r>
      <w:r w:rsidR="00DD576F" w:rsidRPr="00BD1798">
        <w:rPr>
          <w:rFonts w:ascii="Times New Roman" w:hAnsi="Times New Roman"/>
          <w:sz w:val="24"/>
          <w:szCs w:val="24"/>
          <w:lang w:val="fr-FR"/>
        </w:rPr>
        <w:t>podrazumeva intravensku primenu sedative u vidu kontinuirane infuzije.</w:t>
      </w:r>
    </w:p>
    <w:p w:rsidR="00AA6FF5" w:rsidRPr="00BD1798" w:rsidRDefault="00AA6FF5" w:rsidP="00DD576F">
      <w:pPr>
        <w:spacing w:after="0"/>
        <w:jc w:val="both"/>
        <w:rPr>
          <w:rFonts w:ascii="Times New Roman" w:hAnsi="Times New Roman"/>
          <w:sz w:val="24"/>
          <w:szCs w:val="24"/>
          <w:u w:val="single"/>
          <w:lang w:val="fr-FR"/>
        </w:rPr>
      </w:pPr>
    </w:p>
    <w:p w:rsidR="00DD576F" w:rsidRPr="00BD1798" w:rsidRDefault="00DD576F" w:rsidP="00DD576F">
      <w:pPr>
        <w:spacing w:after="0"/>
        <w:jc w:val="both"/>
        <w:rPr>
          <w:rFonts w:ascii="Times New Roman" w:hAnsi="Times New Roman"/>
          <w:sz w:val="24"/>
          <w:szCs w:val="24"/>
        </w:rPr>
      </w:pPr>
      <w:r w:rsidRPr="00BD1798">
        <w:rPr>
          <w:rFonts w:ascii="Times New Roman" w:hAnsi="Times New Roman"/>
          <w:sz w:val="24"/>
          <w:szCs w:val="24"/>
        </w:rPr>
        <w:t>Tehnike:</w:t>
      </w:r>
    </w:p>
    <w:p w:rsidR="00DD576F" w:rsidRPr="00BD1798" w:rsidRDefault="00DD576F" w:rsidP="00DD576F">
      <w:pPr>
        <w:pStyle w:val="ListParagraph"/>
        <w:numPr>
          <w:ilvl w:val="0"/>
          <w:numId w:val="36"/>
        </w:numPr>
        <w:spacing w:after="0"/>
        <w:jc w:val="both"/>
        <w:rPr>
          <w:rFonts w:ascii="Times New Roman" w:hAnsi="Times New Roman"/>
          <w:sz w:val="24"/>
          <w:szCs w:val="24"/>
        </w:rPr>
      </w:pPr>
      <w:r w:rsidRPr="00BD1798">
        <w:rPr>
          <w:rFonts w:ascii="Times New Roman" w:hAnsi="Times New Roman"/>
          <w:sz w:val="24"/>
          <w:szCs w:val="24"/>
        </w:rPr>
        <w:t>Monosedacija-sedativni efekat se postiže primenom jednog medikamenta,</w:t>
      </w:r>
      <w:r w:rsidR="0029653D">
        <w:rPr>
          <w:rFonts w:ascii="Times New Roman" w:hAnsi="Times New Roman"/>
          <w:sz w:val="24"/>
          <w:szCs w:val="24"/>
        </w:rPr>
        <w:t xml:space="preserve"> </w:t>
      </w:r>
      <w:r w:rsidRPr="00BD1798">
        <w:rPr>
          <w:rFonts w:ascii="Times New Roman" w:hAnsi="Times New Roman"/>
          <w:sz w:val="24"/>
          <w:szCs w:val="24"/>
        </w:rPr>
        <w:t>najčešće se primenjuje midazolam</w:t>
      </w:r>
      <w:r w:rsidR="0029653D">
        <w:rPr>
          <w:rFonts w:ascii="Times New Roman" w:hAnsi="Times New Roman"/>
          <w:sz w:val="24"/>
          <w:szCs w:val="24"/>
        </w:rPr>
        <w:t xml:space="preserve"> </w:t>
      </w:r>
      <w:r w:rsidRPr="00BD1798">
        <w:rPr>
          <w:rFonts w:ascii="Times New Roman" w:hAnsi="Times New Roman"/>
          <w:sz w:val="24"/>
          <w:szCs w:val="24"/>
        </w:rPr>
        <w:t>(flormidal)</w:t>
      </w:r>
    </w:p>
    <w:p w:rsidR="00DD576F" w:rsidRDefault="00DD576F" w:rsidP="00DD576F">
      <w:pPr>
        <w:pStyle w:val="ListParagraph"/>
        <w:numPr>
          <w:ilvl w:val="0"/>
          <w:numId w:val="36"/>
        </w:numPr>
        <w:spacing w:after="0"/>
        <w:jc w:val="both"/>
        <w:rPr>
          <w:rFonts w:ascii="Times New Roman" w:hAnsi="Times New Roman"/>
          <w:sz w:val="24"/>
          <w:szCs w:val="24"/>
        </w:rPr>
      </w:pPr>
      <w:r w:rsidRPr="00BD1798">
        <w:rPr>
          <w:rFonts w:ascii="Times New Roman" w:hAnsi="Times New Roman"/>
          <w:sz w:val="24"/>
          <w:szCs w:val="24"/>
        </w:rPr>
        <w:t>Kombinovane tehnike- podrazumeva primenu različitih grupa medikamenata. Najčešće se primenjuje Jorgensenova tehnika ( barbiturate +sintetički narkotik +antiholenergik). Primenom kombinovanih tehnika postiže se duboka sedacija koja predstavlja uvod u opštu anesteziju</w:t>
      </w:r>
    </w:p>
    <w:p w:rsidR="0029653D" w:rsidRPr="00BD1798" w:rsidRDefault="0029653D" w:rsidP="0029653D">
      <w:pPr>
        <w:pStyle w:val="ListParagraph"/>
        <w:spacing w:after="0"/>
        <w:jc w:val="both"/>
        <w:rPr>
          <w:rFonts w:ascii="Times New Roman" w:hAnsi="Times New Roman"/>
          <w:sz w:val="24"/>
          <w:szCs w:val="24"/>
        </w:rPr>
      </w:pPr>
    </w:p>
    <w:p w:rsidR="00DD576F" w:rsidRDefault="00DD576F" w:rsidP="00DD576F">
      <w:pPr>
        <w:spacing w:after="0"/>
        <w:jc w:val="both"/>
        <w:rPr>
          <w:rFonts w:ascii="Times New Roman" w:hAnsi="Times New Roman"/>
          <w:sz w:val="24"/>
          <w:szCs w:val="24"/>
        </w:rPr>
      </w:pPr>
      <w:r w:rsidRPr="00BD1798">
        <w:rPr>
          <w:rFonts w:ascii="Times New Roman" w:hAnsi="Times New Roman"/>
          <w:sz w:val="24"/>
          <w:szCs w:val="24"/>
        </w:rPr>
        <w:t>Pre</w:t>
      </w:r>
      <w:r w:rsidR="00A5215C">
        <w:rPr>
          <w:rFonts w:ascii="Times New Roman" w:hAnsi="Times New Roman"/>
          <w:sz w:val="24"/>
          <w:szCs w:val="24"/>
        </w:rPr>
        <w:t>dnosti su brz efekat (9-30 sec)</w:t>
      </w:r>
      <w:r w:rsidRPr="00BD1798">
        <w:rPr>
          <w:rFonts w:ascii="Times New Roman" w:hAnsi="Times New Roman"/>
          <w:sz w:val="24"/>
          <w:szCs w:val="24"/>
        </w:rPr>
        <w:t xml:space="preserve">, doza leka se može kontrolisati </w:t>
      </w:r>
      <w:r>
        <w:rPr>
          <w:rFonts w:ascii="Times New Roman" w:hAnsi="Times New Roman"/>
          <w:sz w:val="24"/>
          <w:szCs w:val="24"/>
        </w:rPr>
        <w:t>i</w:t>
      </w:r>
      <w:r w:rsidRPr="00BD1798">
        <w:rPr>
          <w:rFonts w:ascii="Times New Roman" w:hAnsi="Times New Roman"/>
          <w:sz w:val="24"/>
          <w:szCs w:val="24"/>
        </w:rPr>
        <w:t xml:space="preserve"> regulisati,nije potrebna dodatna oprema,period oporavka je kratak </w:t>
      </w:r>
      <w:r>
        <w:rPr>
          <w:rFonts w:ascii="Times New Roman" w:hAnsi="Times New Roman"/>
          <w:sz w:val="24"/>
          <w:szCs w:val="24"/>
        </w:rPr>
        <w:t>i</w:t>
      </w:r>
      <w:r w:rsidRPr="00BD1798">
        <w:rPr>
          <w:rFonts w:ascii="Times New Roman" w:hAnsi="Times New Roman"/>
          <w:sz w:val="24"/>
          <w:szCs w:val="24"/>
        </w:rPr>
        <w:t xml:space="preserve"> anterogradna amnezija. A kao</w:t>
      </w:r>
      <w:r w:rsidR="0029653D">
        <w:rPr>
          <w:rFonts w:ascii="Times New Roman" w:hAnsi="Times New Roman"/>
          <w:sz w:val="24"/>
          <w:szCs w:val="24"/>
        </w:rPr>
        <w:t xml:space="preserve"> nedosta</w:t>
      </w:r>
      <w:r w:rsidRPr="00BD1798">
        <w:rPr>
          <w:rFonts w:ascii="Times New Roman" w:hAnsi="Times New Roman"/>
          <w:sz w:val="24"/>
          <w:szCs w:val="24"/>
        </w:rPr>
        <w:t xml:space="preserve">ci se pominju venepunkcija </w:t>
      </w:r>
      <w:r w:rsidR="0029653D">
        <w:rPr>
          <w:rFonts w:ascii="Times New Roman" w:hAnsi="Times New Roman"/>
          <w:sz w:val="24"/>
          <w:szCs w:val="24"/>
        </w:rPr>
        <w:t xml:space="preserve">i </w:t>
      </w:r>
      <w:r>
        <w:rPr>
          <w:rFonts w:ascii="Times New Roman" w:hAnsi="Times New Roman"/>
          <w:sz w:val="24"/>
          <w:szCs w:val="24"/>
        </w:rPr>
        <w:t>k</w:t>
      </w:r>
      <w:r w:rsidRPr="00BD1798">
        <w:rPr>
          <w:rFonts w:ascii="Times New Roman" w:hAnsi="Times New Roman"/>
          <w:sz w:val="24"/>
          <w:szCs w:val="24"/>
        </w:rPr>
        <w:t xml:space="preserve">omplikacije od strane kardiovaskularnog </w:t>
      </w:r>
      <w:r>
        <w:rPr>
          <w:rFonts w:ascii="Times New Roman" w:hAnsi="Times New Roman"/>
          <w:sz w:val="24"/>
          <w:szCs w:val="24"/>
        </w:rPr>
        <w:t>i</w:t>
      </w:r>
      <w:r w:rsidRPr="00BD1798">
        <w:rPr>
          <w:rFonts w:ascii="Times New Roman" w:hAnsi="Times New Roman"/>
          <w:sz w:val="24"/>
          <w:szCs w:val="24"/>
        </w:rPr>
        <w:t xml:space="preserve"> respiratornog trakta.</w:t>
      </w:r>
    </w:p>
    <w:p w:rsidR="0029653D" w:rsidRDefault="0029653D" w:rsidP="00DD576F">
      <w:pPr>
        <w:spacing w:after="0"/>
        <w:jc w:val="both"/>
        <w:rPr>
          <w:rFonts w:ascii="Times New Roman" w:hAnsi="Times New Roman"/>
          <w:sz w:val="24"/>
          <w:szCs w:val="24"/>
        </w:rPr>
      </w:pPr>
    </w:p>
    <w:p w:rsidR="0029653D" w:rsidRPr="00BD1798" w:rsidRDefault="0029653D" w:rsidP="0029653D">
      <w:pPr>
        <w:spacing w:after="0"/>
        <w:jc w:val="center"/>
        <w:rPr>
          <w:rFonts w:ascii="Times New Roman" w:hAnsi="Times New Roman"/>
          <w:sz w:val="24"/>
          <w:szCs w:val="24"/>
        </w:rPr>
      </w:pPr>
      <w:r>
        <w:rPr>
          <w:noProof/>
        </w:rPr>
        <w:drawing>
          <wp:inline distT="0" distB="0" distL="0" distR="0">
            <wp:extent cx="2800350" cy="1864219"/>
            <wp:effectExtent l="19050" t="0" r="0" b="0"/>
            <wp:docPr id="43" name="Picture 43" descr="Rezultat slika za STOMATOLOŠKI PREGLED DETETA U INVALIDSKIM KOLI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zultat slika za STOMATOLOŠKI PREGLED DETETA U INVALIDSKIM KOLICIMA"/>
                    <pic:cNvPicPr>
                      <a:picLocks noChangeAspect="1" noChangeArrowheads="1"/>
                    </pic:cNvPicPr>
                  </pic:nvPicPr>
                  <pic:blipFill>
                    <a:blip r:embed="rId24"/>
                    <a:srcRect/>
                    <a:stretch>
                      <a:fillRect/>
                    </a:stretch>
                  </pic:blipFill>
                  <pic:spPr bwMode="auto">
                    <a:xfrm>
                      <a:off x="0" y="0"/>
                      <a:ext cx="2804324" cy="1866865"/>
                    </a:xfrm>
                    <a:prstGeom prst="rect">
                      <a:avLst/>
                    </a:prstGeom>
                    <a:noFill/>
                    <a:ln w="9525">
                      <a:noFill/>
                      <a:miter lim="800000"/>
                      <a:headEnd/>
                      <a:tailEnd/>
                    </a:ln>
                  </pic:spPr>
                </pic:pic>
              </a:graphicData>
            </a:graphic>
          </wp:inline>
        </w:drawing>
      </w:r>
    </w:p>
    <w:p w:rsidR="00DD576F" w:rsidRPr="00BD1798" w:rsidRDefault="00DD576F" w:rsidP="00DD576F">
      <w:pPr>
        <w:spacing w:after="0"/>
        <w:jc w:val="both"/>
        <w:rPr>
          <w:rFonts w:ascii="Times New Roman" w:hAnsi="Times New Roman"/>
          <w:sz w:val="24"/>
          <w:szCs w:val="24"/>
        </w:rPr>
      </w:pPr>
    </w:p>
    <w:p w:rsidR="008E0E20" w:rsidRDefault="008E0E20" w:rsidP="00DD576F">
      <w:pPr>
        <w:jc w:val="both"/>
      </w:pPr>
    </w:p>
    <w:p w:rsidR="00DD576F" w:rsidRDefault="00DD576F" w:rsidP="0029653D">
      <w:pPr>
        <w:jc w:val="center"/>
        <w:rPr>
          <w:rFonts w:ascii="Times New Roman" w:hAnsi="Times New Roman"/>
          <w:b/>
          <w:color w:val="C00000"/>
          <w:sz w:val="24"/>
          <w:szCs w:val="24"/>
          <w:lang w:val="fr-FR"/>
        </w:rPr>
      </w:pPr>
      <w:r w:rsidRPr="00CB5B00">
        <w:rPr>
          <w:rFonts w:ascii="Times New Roman" w:hAnsi="Times New Roman"/>
          <w:b/>
          <w:color w:val="C00000"/>
          <w:sz w:val="24"/>
          <w:szCs w:val="24"/>
          <w:lang w:val="fr-FR"/>
        </w:rPr>
        <w:t>STOMATOLOŠKO ZBRINJAVANJE DECE SA POSEBNIM POTREBAMA PRIMENOM OPŠTE ANESTEZIJE</w:t>
      </w:r>
    </w:p>
    <w:p w:rsidR="00367490" w:rsidRPr="00367490" w:rsidRDefault="00367490" w:rsidP="0029653D">
      <w:pPr>
        <w:jc w:val="center"/>
        <w:rPr>
          <w:rFonts w:ascii="Times New Roman" w:hAnsi="Times New Roman"/>
          <w:b/>
          <w:color w:val="C00000"/>
          <w:sz w:val="16"/>
          <w:szCs w:val="16"/>
          <w:lang w:val="sr-Latn-CS"/>
        </w:rPr>
      </w:pPr>
    </w:p>
    <w:p w:rsidR="00DD576F" w:rsidRPr="00BD1798" w:rsidRDefault="004F29F7" w:rsidP="00DD576F">
      <w:pPr>
        <w:spacing w:after="0"/>
        <w:jc w:val="both"/>
        <w:rPr>
          <w:rFonts w:ascii="Times New Roman" w:hAnsi="Times New Roman"/>
          <w:sz w:val="24"/>
          <w:szCs w:val="24"/>
          <w:lang w:val="sr-Latn-CS"/>
        </w:rPr>
      </w:pPr>
      <w:r>
        <w:rPr>
          <w:rFonts w:ascii="Times New Roman" w:hAnsi="Times New Roman"/>
          <w:noProof/>
          <w:sz w:val="24"/>
          <w:szCs w:val="24"/>
        </w:rPr>
        <w:drawing>
          <wp:anchor distT="0" distB="0" distL="114300" distR="114300" simplePos="0" relativeHeight="251668480" behindDoc="1" locked="0" layoutInCell="1" allowOverlap="1">
            <wp:simplePos x="0" y="0"/>
            <wp:positionH relativeFrom="column">
              <wp:posOffset>3696970</wp:posOffset>
            </wp:positionH>
            <wp:positionV relativeFrom="paragraph">
              <wp:posOffset>19050</wp:posOffset>
            </wp:positionV>
            <wp:extent cx="2190750" cy="1461135"/>
            <wp:effectExtent l="19050" t="0" r="0" b="0"/>
            <wp:wrapTight wrapText="bothSides">
              <wp:wrapPolygon edited="0">
                <wp:start x="-188" y="0"/>
                <wp:lineTo x="-188" y="21403"/>
                <wp:lineTo x="21600" y="21403"/>
                <wp:lineTo x="21600" y="0"/>
                <wp:lineTo x="-188" y="0"/>
              </wp:wrapPolygon>
            </wp:wrapTight>
            <wp:docPr id="50" name="Picture 50" descr="http://radiobet.eu/wp-content/uploads/2019/02/2011_08_anestezija_bauk_za_roditelje_118777368-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adiobet.eu/wp-content/uploads/2019/02/2011_08_anestezija_bauk_za_roditelje_118777368-696x464.jpg"/>
                    <pic:cNvPicPr>
                      <a:picLocks noChangeAspect="1" noChangeArrowheads="1"/>
                    </pic:cNvPicPr>
                  </pic:nvPicPr>
                  <pic:blipFill>
                    <a:blip r:embed="rId25"/>
                    <a:srcRect/>
                    <a:stretch>
                      <a:fillRect/>
                    </a:stretch>
                  </pic:blipFill>
                  <pic:spPr bwMode="auto">
                    <a:xfrm>
                      <a:off x="0" y="0"/>
                      <a:ext cx="2190750" cy="1461135"/>
                    </a:xfrm>
                    <a:prstGeom prst="rect">
                      <a:avLst/>
                    </a:prstGeom>
                    <a:noFill/>
                    <a:ln w="9525">
                      <a:noFill/>
                      <a:miter lim="800000"/>
                      <a:headEnd/>
                      <a:tailEnd/>
                    </a:ln>
                  </pic:spPr>
                </pic:pic>
              </a:graphicData>
            </a:graphic>
          </wp:anchor>
        </w:drawing>
      </w:r>
      <w:r w:rsidR="0029653D">
        <w:rPr>
          <w:rFonts w:ascii="Times New Roman" w:hAnsi="Times New Roman"/>
          <w:sz w:val="24"/>
          <w:szCs w:val="24"/>
          <w:lang w:val="sr-Latn-CS"/>
        </w:rPr>
        <w:t xml:space="preserve">     </w:t>
      </w:r>
      <w:r w:rsidRPr="00BD1798">
        <w:rPr>
          <w:rFonts w:ascii="Times New Roman" w:hAnsi="Times New Roman"/>
          <w:sz w:val="24"/>
          <w:szCs w:val="24"/>
          <w:lang w:val="sr-Latn-CS"/>
        </w:rPr>
        <w:t xml:space="preserve"> </w:t>
      </w:r>
      <w:r w:rsidR="00DD576F" w:rsidRPr="00BD1798">
        <w:rPr>
          <w:rFonts w:ascii="Times New Roman" w:hAnsi="Times New Roman"/>
          <w:sz w:val="24"/>
          <w:szCs w:val="24"/>
          <w:lang w:val="sr-Latn-CS"/>
        </w:rPr>
        <w:t xml:space="preserve">Medikamentima izazvan gubitak svesti tokom kog pacijent ne reaguje čak ni na bolne nadražaje predstavlja postulat opste anestezije u kojoj je sposobnost spontanog disanja je često narušena. Pacijentima je neophodno očuvati prohodnost disajnih puteva, a takođe je ponekad potrebno i aktivno ventiliranje zbog depresije neuromuskularne funkcije. Kardiovaskularne funkcije takođe mogu biti zahvaćene. Kako između duboke sedacije i opšte anestezije nema oštre granice, nije uvek moguće predvideti kako će svaki pojedinačni pacijent reagovati. </w:t>
      </w:r>
    </w:p>
    <w:p w:rsidR="00DD576F" w:rsidRPr="00BD1798" w:rsidRDefault="00DD576F" w:rsidP="00DD576F">
      <w:pPr>
        <w:spacing w:after="0"/>
        <w:jc w:val="both"/>
        <w:rPr>
          <w:rFonts w:ascii="Times New Roman" w:hAnsi="Times New Roman"/>
          <w:sz w:val="24"/>
          <w:szCs w:val="24"/>
          <w:lang w:val="sr-Latn-CS"/>
        </w:rPr>
      </w:pPr>
    </w:p>
    <w:p w:rsidR="00DD576F" w:rsidRPr="00BD1798" w:rsidRDefault="0029653D" w:rsidP="00DD576F">
      <w:pPr>
        <w:spacing w:after="0"/>
        <w:jc w:val="both"/>
        <w:rPr>
          <w:rFonts w:ascii="Times New Roman" w:hAnsi="Times New Roman"/>
          <w:sz w:val="24"/>
          <w:szCs w:val="24"/>
        </w:rPr>
      </w:pPr>
      <w:r>
        <w:rPr>
          <w:rFonts w:ascii="Times New Roman" w:hAnsi="Times New Roman"/>
          <w:sz w:val="24"/>
          <w:szCs w:val="24"/>
          <w:lang w:val="sr-Latn-CS"/>
        </w:rPr>
        <w:lastRenderedPageBreak/>
        <w:t xml:space="preserve">     </w:t>
      </w:r>
      <w:r w:rsidR="00DD576F" w:rsidRPr="00BD1798">
        <w:rPr>
          <w:rFonts w:ascii="Times New Roman" w:hAnsi="Times New Roman"/>
          <w:sz w:val="24"/>
          <w:szCs w:val="24"/>
          <w:lang w:val="sr-Latn-CS"/>
        </w:rPr>
        <w:t xml:space="preserve">Zbog toga, kliničari koji planiraju da tretman sprovedu uz korišćenje određenog nivoa sedacije, moraju biti u stanju da prepoznaju i adekvatno reaguju na sve fiziološke konsekvence izazvane nivoom sedacije ukoliko se uspostavi da je sedacija dublja u odnosu na onu koja je prvobitno planirana. </w:t>
      </w:r>
      <w:r w:rsidR="00DD576F" w:rsidRPr="00BD1798">
        <w:rPr>
          <w:rFonts w:ascii="Times New Roman" w:hAnsi="Times New Roman"/>
          <w:sz w:val="24"/>
          <w:szCs w:val="24"/>
        </w:rPr>
        <w:t>Indikacije za opstu anesteziju su :</w:t>
      </w:r>
    </w:p>
    <w:p w:rsidR="00DD576F" w:rsidRPr="00BD1798" w:rsidRDefault="0029653D" w:rsidP="00DD576F">
      <w:pPr>
        <w:pStyle w:val="ListParagraph"/>
        <w:numPr>
          <w:ilvl w:val="0"/>
          <w:numId w:val="16"/>
        </w:numPr>
        <w:spacing w:after="0"/>
        <w:jc w:val="both"/>
        <w:rPr>
          <w:rFonts w:ascii="Times New Roman" w:hAnsi="Times New Roman"/>
          <w:sz w:val="24"/>
          <w:szCs w:val="24"/>
        </w:rPr>
      </w:pPr>
      <w:r w:rsidRPr="00BD1798">
        <w:rPr>
          <w:rFonts w:ascii="Times New Roman" w:hAnsi="Times New Roman"/>
          <w:sz w:val="24"/>
          <w:szCs w:val="24"/>
          <w:lang w:val="sr-Latn-CS"/>
        </w:rPr>
        <w:t>Autizam</w:t>
      </w:r>
    </w:p>
    <w:p w:rsidR="00DD576F" w:rsidRPr="00BD1798" w:rsidRDefault="0029653D" w:rsidP="00DD576F">
      <w:pPr>
        <w:pStyle w:val="ListParagraph"/>
        <w:numPr>
          <w:ilvl w:val="0"/>
          <w:numId w:val="16"/>
        </w:numPr>
        <w:spacing w:after="0"/>
        <w:jc w:val="both"/>
        <w:rPr>
          <w:rFonts w:ascii="Times New Roman" w:hAnsi="Times New Roman"/>
          <w:sz w:val="24"/>
          <w:szCs w:val="24"/>
        </w:rPr>
      </w:pPr>
      <w:r w:rsidRPr="00BD1798">
        <w:rPr>
          <w:rFonts w:ascii="Times New Roman" w:hAnsi="Times New Roman"/>
          <w:sz w:val="24"/>
          <w:szCs w:val="24"/>
          <w:lang w:val="sr-Latn-CS"/>
        </w:rPr>
        <w:t>Mentalna retardacija</w:t>
      </w:r>
    </w:p>
    <w:p w:rsidR="00DD576F" w:rsidRPr="00AA6FF5" w:rsidRDefault="0029653D" w:rsidP="00DD576F">
      <w:pPr>
        <w:pStyle w:val="ListParagraph"/>
        <w:numPr>
          <w:ilvl w:val="0"/>
          <w:numId w:val="16"/>
        </w:numPr>
        <w:spacing w:after="0"/>
        <w:jc w:val="both"/>
        <w:rPr>
          <w:rFonts w:ascii="Times New Roman" w:hAnsi="Times New Roman"/>
          <w:b/>
          <w:sz w:val="24"/>
          <w:szCs w:val="24"/>
        </w:rPr>
      </w:pPr>
      <w:r w:rsidRPr="00AA6FF5">
        <w:rPr>
          <w:rFonts w:ascii="Times New Roman" w:hAnsi="Times New Roman"/>
          <w:b/>
          <w:sz w:val="24"/>
          <w:szCs w:val="24"/>
          <w:lang w:val="sr-Latn-CS"/>
        </w:rPr>
        <w:t>Cerebralna paraliza</w:t>
      </w:r>
    </w:p>
    <w:p w:rsidR="00DD576F" w:rsidRPr="00BD1798" w:rsidRDefault="0029653D" w:rsidP="00DD576F">
      <w:pPr>
        <w:pStyle w:val="ListParagraph"/>
        <w:numPr>
          <w:ilvl w:val="0"/>
          <w:numId w:val="16"/>
        </w:numPr>
        <w:spacing w:after="0"/>
        <w:jc w:val="both"/>
        <w:rPr>
          <w:rFonts w:ascii="Times New Roman" w:hAnsi="Times New Roman"/>
          <w:sz w:val="24"/>
          <w:szCs w:val="24"/>
          <w:lang w:val="fr-FR"/>
        </w:rPr>
      </w:pPr>
      <w:r w:rsidRPr="00BD1798">
        <w:rPr>
          <w:rFonts w:ascii="Times New Roman" w:hAnsi="Times New Roman"/>
          <w:sz w:val="24"/>
          <w:szCs w:val="24"/>
          <w:lang w:val="sr-Latn-CS"/>
        </w:rPr>
        <w:t>Većina  indikacija je u tesnoj vezi sa stepenom hendikepiranosti</w:t>
      </w:r>
    </w:p>
    <w:p w:rsidR="00DD576F" w:rsidRDefault="00DD576F" w:rsidP="00DD576F">
      <w:pPr>
        <w:spacing w:after="0"/>
        <w:jc w:val="both"/>
        <w:rPr>
          <w:rFonts w:ascii="Times New Roman" w:hAnsi="Times New Roman"/>
          <w:sz w:val="24"/>
          <w:szCs w:val="24"/>
        </w:rPr>
      </w:pPr>
    </w:p>
    <w:p w:rsidR="00DD576F" w:rsidRPr="00BD1798" w:rsidRDefault="00DD576F" w:rsidP="00DD576F">
      <w:pPr>
        <w:spacing w:after="0"/>
        <w:jc w:val="both"/>
        <w:rPr>
          <w:rFonts w:ascii="Times New Roman" w:hAnsi="Times New Roman"/>
          <w:sz w:val="24"/>
          <w:szCs w:val="24"/>
        </w:rPr>
      </w:pPr>
      <w:r w:rsidRPr="00BD1798">
        <w:rPr>
          <w:rFonts w:ascii="Times New Roman" w:hAnsi="Times New Roman"/>
          <w:sz w:val="24"/>
          <w:szCs w:val="24"/>
        </w:rPr>
        <w:t>Kontraindikacije:</w:t>
      </w:r>
    </w:p>
    <w:p w:rsidR="00DD576F" w:rsidRPr="00BD1798" w:rsidRDefault="0029653D" w:rsidP="00DD576F">
      <w:pPr>
        <w:pStyle w:val="ListParagraph"/>
        <w:numPr>
          <w:ilvl w:val="0"/>
          <w:numId w:val="17"/>
        </w:numPr>
        <w:spacing w:after="0"/>
        <w:jc w:val="both"/>
        <w:rPr>
          <w:rFonts w:ascii="Times New Roman" w:hAnsi="Times New Roman"/>
          <w:sz w:val="24"/>
          <w:szCs w:val="24"/>
        </w:rPr>
      </w:pPr>
      <w:r w:rsidRPr="00BD1798">
        <w:rPr>
          <w:rFonts w:ascii="Times New Roman" w:hAnsi="Times New Roman"/>
          <w:sz w:val="24"/>
          <w:szCs w:val="24"/>
          <w:lang w:val="sr-Latn-CS"/>
        </w:rPr>
        <w:t>Izuzetan oprez kod oboljenja iz grupe mišićnih distrofija</w:t>
      </w:r>
    </w:p>
    <w:p w:rsidR="00DD576F" w:rsidRPr="00BD1798" w:rsidRDefault="0029653D" w:rsidP="00DD576F">
      <w:pPr>
        <w:pStyle w:val="ListParagraph"/>
        <w:numPr>
          <w:ilvl w:val="0"/>
          <w:numId w:val="17"/>
        </w:numPr>
        <w:spacing w:after="0"/>
        <w:jc w:val="both"/>
        <w:rPr>
          <w:rFonts w:ascii="Times New Roman" w:hAnsi="Times New Roman"/>
          <w:sz w:val="24"/>
          <w:szCs w:val="24"/>
        </w:rPr>
      </w:pPr>
      <w:r w:rsidRPr="00BD1798">
        <w:rPr>
          <w:rFonts w:ascii="Times New Roman" w:hAnsi="Times New Roman"/>
          <w:sz w:val="24"/>
          <w:szCs w:val="24"/>
          <w:lang w:val="sr-Latn-CS"/>
        </w:rPr>
        <w:t>Uslovljene trenutnim opštim zdravstvenim stanjem pacijenta</w:t>
      </w:r>
    </w:p>
    <w:p w:rsidR="00DD576F" w:rsidRPr="00BD1798" w:rsidRDefault="00DD576F" w:rsidP="00DD576F">
      <w:pPr>
        <w:spacing w:after="0"/>
        <w:ind w:left="360"/>
        <w:jc w:val="both"/>
        <w:rPr>
          <w:rFonts w:ascii="Times New Roman" w:hAnsi="Times New Roman"/>
          <w:sz w:val="24"/>
          <w:szCs w:val="24"/>
        </w:rPr>
      </w:pPr>
    </w:p>
    <w:p w:rsidR="00DD576F" w:rsidRPr="00BD1798" w:rsidRDefault="0029653D" w:rsidP="00DD576F">
      <w:pPr>
        <w:jc w:val="both"/>
        <w:rPr>
          <w:rFonts w:ascii="Times New Roman" w:hAnsi="Times New Roman"/>
          <w:sz w:val="24"/>
          <w:szCs w:val="24"/>
        </w:rPr>
      </w:pPr>
      <w:r>
        <w:rPr>
          <w:rFonts w:ascii="Times New Roman" w:hAnsi="Times New Roman"/>
          <w:sz w:val="24"/>
          <w:szCs w:val="24"/>
        </w:rPr>
        <w:t xml:space="preserve">     </w:t>
      </w:r>
      <w:r w:rsidR="00DD576F" w:rsidRPr="00BD1798">
        <w:rPr>
          <w:rFonts w:ascii="Times New Roman" w:hAnsi="Times New Roman"/>
          <w:sz w:val="24"/>
          <w:szCs w:val="24"/>
        </w:rPr>
        <w:t>Činioci koji utiču na plan tretmana u opštoj anesteziji su: prepoznavanje i razlikovanje pacijenata sa posebnim potrebama i u okviru toga mogućnosti saradnje sa detetom</w:t>
      </w:r>
    </w:p>
    <w:p w:rsidR="00DD576F" w:rsidRPr="00BD1798" w:rsidRDefault="0029653D" w:rsidP="00DD576F">
      <w:pPr>
        <w:spacing w:after="0"/>
        <w:jc w:val="both"/>
        <w:rPr>
          <w:rFonts w:ascii="Times New Roman" w:hAnsi="Times New Roman"/>
          <w:sz w:val="24"/>
          <w:szCs w:val="24"/>
        </w:rPr>
      </w:pPr>
      <w:r>
        <w:rPr>
          <w:rFonts w:ascii="Times New Roman" w:hAnsi="Times New Roman"/>
          <w:sz w:val="24"/>
          <w:szCs w:val="24"/>
        </w:rPr>
        <w:t xml:space="preserve">     </w:t>
      </w:r>
      <w:r w:rsidR="00DD576F" w:rsidRPr="00BD1798">
        <w:rPr>
          <w:rFonts w:ascii="Times New Roman" w:hAnsi="Times New Roman"/>
          <w:sz w:val="24"/>
          <w:szCs w:val="24"/>
        </w:rPr>
        <w:t>Specifičnosti sanacije u opštoj anesteziji su da pacijent ne može da drži otvorena usta u toku stomatoločke intervencije pa se koriste specijalni fabrički proizvedeni podupirači i otvarači usta (poliuretan, silikoni). Pošto se sanaccija zuba vrši po kvadrantima kad se postavi otvarač usta na jednoj strani vilice, rade se suprotni kvadranti gornje i donje vilice.</w:t>
      </w:r>
    </w:p>
    <w:p w:rsidR="00DD576F" w:rsidRPr="00BD1798" w:rsidRDefault="00DD576F" w:rsidP="00DD576F">
      <w:pPr>
        <w:spacing w:after="0"/>
        <w:jc w:val="both"/>
        <w:rPr>
          <w:rFonts w:ascii="Times New Roman" w:hAnsi="Times New Roman"/>
          <w:sz w:val="24"/>
          <w:szCs w:val="24"/>
        </w:rPr>
      </w:pPr>
    </w:p>
    <w:p w:rsidR="00DD576F" w:rsidRPr="00BD1798" w:rsidRDefault="00DD576F" w:rsidP="00DD576F">
      <w:pPr>
        <w:spacing w:after="0"/>
        <w:jc w:val="both"/>
        <w:rPr>
          <w:rFonts w:ascii="Times New Roman" w:hAnsi="Times New Roman"/>
          <w:sz w:val="24"/>
          <w:szCs w:val="24"/>
        </w:rPr>
      </w:pPr>
      <w:r w:rsidRPr="00BD1798">
        <w:rPr>
          <w:rFonts w:ascii="Times New Roman" w:hAnsi="Times New Roman"/>
          <w:sz w:val="24"/>
          <w:szCs w:val="24"/>
        </w:rPr>
        <w:t>Vrste op</w:t>
      </w:r>
      <w:r>
        <w:rPr>
          <w:rFonts w:ascii="Times New Roman" w:hAnsi="Times New Roman"/>
          <w:sz w:val="24"/>
          <w:szCs w:val="24"/>
        </w:rPr>
        <w:t>š</w:t>
      </w:r>
      <w:r w:rsidRPr="00BD1798">
        <w:rPr>
          <w:rFonts w:ascii="Times New Roman" w:hAnsi="Times New Roman"/>
          <w:sz w:val="24"/>
          <w:szCs w:val="24"/>
        </w:rPr>
        <w:t>te anestezije:</w:t>
      </w:r>
    </w:p>
    <w:p w:rsidR="00DD576F" w:rsidRPr="00BD1798" w:rsidRDefault="0029653D" w:rsidP="00DD576F">
      <w:pPr>
        <w:pStyle w:val="ListParagraph"/>
        <w:numPr>
          <w:ilvl w:val="0"/>
          <w:numId w:val="18"/>
        </w:numPr>
        <w:spacing w:after="0"/>
        <w:jc w:val="both"/>
        <w:rPr>
          <w:rFonts w:ascii="Times New Roman" w:hAnsi="Times New Roman"/>
          <w:sz w:val="24"/>
          <w:szCs w:val="24"/>
        </w:rPr>
      </w:pPr>
      <w:r w:rsidRPr="00BD1798">
        <w:rPr>
          <w:rFonts w:ascii="Times New Roman" w:hAnsi="Times New Roman"/>
          <w:sz w:val="24"/>
          <w:szCs w:val="24"/>
          <w:lang w:val="sr-Latn-CS"/>
        </w:rPr>
        <w:t xml:space="preserve">Intravenska </w:t>
      </w:r>
    </w:p>
    <w:p w:rsidR="00DD576F" w:rsidRPr="00BD1798" w:rsidRDefault="0029653D" w:rsidP="00DD576F">
      <w:pPr>
        <w:pStyle w:val="ListParagraph"/>
        <w:numPr>
          <w:ilvl w:val="0"/>
          <w:numId w:val="18"/>
        </w:numPr>
        <w:spacing w:after="0"/>
        <w:jc w:val="both"/>
        <w:rPr>
          <w:rFonts w:ascii="Times New Roman" w:hAnsi="Times New Roman"/>
          <w:sz w:val="24"/>
          <w:szCs w:val="24"/>
        </w:rPr>
      </w:pPr>
      <w:r w:rsidRPr="00BD1798">
        <w:rPr>
          <w:rFonts w:ascii="Times New Roman" w:hAnsi="Times New Roman"/>
          <w:sz w:val="24"/>
          <w:szCs w:val="24"/>
          <w:lang w:val="sr-Latn-CS"/>
        </w:rPr>
        <w:t>Intramuskularna</w:t>
      </w:r>
    </w:p>
    <w:p w:rsidR="00DD576F" w:rsidRPr="00BD1798" w:rsidRDefault="0029653D" w:rsidP="00DD576F">
      <w:pPr>
        <w:pStyle w:val="ListParagraph"/>
        <w:numPr>
          <w:ilvl w:val="0"/>
          <w:numId w:val="18"/>
        </w:numPr>
        <w:spacing w:after="0"/>
        <w:jc w:val="both"/>
        <w:rPr>
          <w:rFonts w:ascii="Times New Roman" w:hAnsi="Times New Roman"/>
          <w:sz w:val="24"/>
          <w:szCs w:val="24"/>
        </w:rPr>
      </w:pPr>
      <w:r w:rsidRPr="00BD1798">
        <w:rPr>
          <w:rFonts w:ascii="Times New Roman" w:hAnsi="Times New Roman"/>
          <w:sz w:val="24"/>
          <w:szCs w:val="24"/>
          <w:lang w:val="sr-Latn-CS"/>
        </w:rPr>
        <w:t>Inhalaciona</w:t>
      </w:r>
    </w:p>
    <w:p w:rsidR="00DD576F" w:rsidRPr="00BD1798" w:rsidRDefault="0029653D" w:rsidP="00DD576F">
      <w:pPr>
        <w:pStyle w:val="ListParagraph"/>
        <w:numPr>
          <w:ilvl w:val="0"/>
          <w:numId w:val="18"/>
        </w:numPr>
        <w:spacing w:after="0"/>
        <w:jc w:val="both"/>
        <w:rPr>
          <w:rFonts w:ascii="Times New Roman" w:hAnsi="Times New Roman"/>
          <w:sz w:val="24"/>
          <w:szCs w:val="24"/>
        </w:rPr>
      </w:pPr>
      <w:r w:rsidRPr="00BD1798">
        <w:rPr>
          <w:rFonts w:ascii="Times New Roman" w:hAnsi="Times New Roman"/>
          <w:sz w:val="24"/>
          <w:szCs w:val="24"/>
          <w:lang w:val="sr-Latn-CS"/>
        </w:rPr>
        <w:t>Kombinovana</w:t>
      </w:r>
    </w:p>
    <w:p w:rsidR="00DD576F" w:rsidRPr="00BD1798" w:rsidRDefault="00DD576F" w:rsidP="00DD576F">
      <w:pPr>
        <w:spacing w:after="0"/>
        <w:jc w:val="both"/>
        <w:rPr>
          <w:rFonts w:ascii="Times New Roman" w:hAnsi="Times New Roman"/>
          <w:sz w:val="24"/>
          <w:szCs w:val="24"/>
        </w:rPr>
      </w:pPr>
    </w:p>
    <w:p w:rsidR="00DD576F" w:rsidRDefault="0029653D"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29653D">
        <w:rPr>
          <w:rFonts w:ascii="Times New Roman" w:hAnsi="Times New Roman"/>
          <w:b/>
          <w:sz w:val="24"/>
          <w:szCs w:val="24"/>
          <w:lang w:val="sr-Latn-CS"/>
        </w:rPr>
        <w:t>Intravenska anestezija</w:t>
      </w:r>
      <w:r w:rsidR="00DD576F" w:rsidRPr="00BD1798">
        <w:rPr>
          <w:rFonts w:ascii="Times New Roman" w:hAnsi="Times New Roman"/>
          <w:sz w:val="24"/>
          <w:szCs w:val="24"/>
          <w:lang w:val="sr-Latn-CS"/>
        </w:rPr>
        <w:t xml:space="preserve"> se koristi za kratkotrajne intervencije,</w:t>
      </w:r>
      <w:r>
        <w:rPr>
          <w:rFonts w:ascii="Times New Roman" w:hAnsi="Times New Roman"/>
          <w:sz w:val="24"/>
          <w:szCs w:val="24"/>
          <w:lang w:val="sr-Latn-CS"/>
        </w:rPr>
        <w:t xml:space="preserve"> uvodjenje hend</w:t>
      </w:r>
      <w:r w:rsidR="00DD576F" w:rsidRPr="00BD1798">
        <w:rPr>
          <w:rFonts w:ascii="Times New Roman" w:hAnsi="Times New Roman"/>
          <w:sz w:val="24"/>
          <w:szCs w:val="24"/>
          <w:lang w:val="sr-Latn-CS"/>
        </w:rPr>
        <w:t>ikepiranog detet</w:t>
      </w:r>
      <w:r>
        <w:rPr>
          <w:rFonts w:ascii="Times New Roman" w:hAnsi="Times New Roman"/>
          <w:sz w:val="24"/>
          <w:szCs w:val="24"/>
          <w:lang w:val="sr-Latn-CS"/>
        </w:rPr>
        <w:t>a u inhalacionu anesteziju. Najč</w:t>
      </w:r>
      <w:r w:rsidR="00AA6FF5">
        <w:rPr>
          <w:rFonts w:ascii="Times New Roman" w:hAnsi="Times New Roman"/>
          <w:sz w:val="24"/>
          <w:szCs w:val="24"/>
          <w:lang w:val="sr-Latn-CS"/>
        </w:rPr>
        <w:t>e</w:t>
      </w:r>
      <w:r>
        <w:rPr>
          <w:rFonts w:ascii="Times New Roman" w:hAnsi="Times New Roman"/>
          <w:sz w:val="24"/>
          <w:szCs w:val="24"/>
          <w:lang w:val="sr-Latn-CS"/>
        </w:rPr>
        <w:t>šć</w:t>
      </w:r>
      <w:r w:rsidR="00DD576F" w:rsidRPr="00BD1798">
        <w:rPr>
          <w:rFonts w:ascii="Times New Roman" w:hAnsi="Times New Roman"/>
          <w:sz w:val="24"/>
          <w:szCs w:val="24"/>
          <w:lang w:val="sr-Latn-CS"/>
        </w:rPr>
        <w:t>i inhalacioni anestetic</w:t>
      </w:r>
      <w:r w:rsidR="00DD576F">
        <w:rPr>
          <w:rFonts w:ascii="Times New Roman" w:hAnsi="Times New Roman"/>
          <w:sz w:val="24"/>
          <w:szCs w:val="24"/>
          <w:lang w:val="sr-Latn-CS"/>
        </w:rPr>
        <w:t xml:space="preserve">i su </w:t>
      </w:r>
      <w:r w:rsidR="00AA6FF5">
        <w:rPr>
          <w:rFonts w:ascii="Times New Roman" w:hAnsi="Times New Roman"/>
          <w:sz w:val="24"/>
          <w:szCs w:val="24"/>
          <w:lang w:val="sr-Latn-CS"/>
        </w:rPr>
        <w:t>barbiturati, propanididi, ketamini, etomidati</w:t>
      </w:r>
      <w:r w:rsidR="00DD576F" w:rsidRPr="00BD1798">
        <w:rPr>
          <w:rFonts w:ascii="Times New Roman" w:hAnsi="Times New Roman"/>
          <w:sz w:val="24"/>
          <w:szCs w:val="24"/>
          <w:lang w:val="sr-Latn-CS"/>
        </w:rPr>
        <w:t>,</w:t>
      </w:r>
      <w:r>
        <w:rPr>
          <w:rFonts w:ascii="Times New Roman" w:hAnsi="Times New Roman"/>
          <w:sz w:val="24"/>
          <w:szCs w:val="24"/>
          <w:lang w:val="sr-Latn-CS"/>
        </w:rPr>
        <w:t xml:space="preserve"> </w:t>
      </w:r>
      <w:r w:rsidR="00AA6FF5" w:rsidRPr="00BD1798">
        <w:rPr>
          <w:rFonts w:ascii="Times New Roman" w:hAnsi="Times New Roman"/>
          <w:sz w:val="24"/>
          <w:szCs w:val="24"/>
          <w:lang w:val="sr-Latn-CS"/>
        </w:rPr>
        <w:t>neuroleptici , benzodijazepini</w:t>
      </w:r>
      <w:r>
        <w:rPr>
          <w:rFonts w:ascii="Times New Roman" w:hAnsi="Times New Roman"/>
          <w:sz w:val="24"/>
          <w:szCs w:val="24"/>
          <w:lang w:val="sr-Latn-CS"/>
        </w:rPr>
        <w:t>.</w:t>
      </w:r>
      <w:r w:rsidR="00DD576F" w:rsidRPr="00BD1798">
        <w:rPr>
          <w:rFonts w:ascii="Times New Roman" w:hAnsi="Times New Roman"/>
          <w:sz w:val="24"/>
          <w:szCs w:val="24"/>
          <w:lang w:val="sr-Latn-CS"/>
        </w:rPr>
        <w:t xml:space="preserve"> </w:t>
      </w:r>
    </w:p>
    <w:p w:rsidR="00BE580F" w:rsidRPr="00BD1798" w:rsidRDefault="00BE580F" w:rsidP="00DD576F">
      <w:pPr>
        <w:spacing w:after="0"/>
        <w:jc w:val="both"/>
        <w:rPr>
          <w:rFonts w:ascii="Times New Roman" w:hAnsi="Times New Roman"/>
          <w:sz w:val="24"/>
          <w:szCs w:val="24"/>
          <w:lang w:val="sr-Latn-CS"/>
        </w:rPr>
      </w:pPr>
    </w:p>
    <w:p w:rsidR="00DD576F" w:rsidRDefault="0029653D"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00A91C6F">
        <w:rPr>
          <w:rFonts w:ascii="Times New Roman" w:hAnsi="Times New Roman"/>
          <w:sz w:val="24"/>
          <w:szCs w:val="24"/>
          <w:lang w:val="sr-Latn-CS"/>
        </w:rPr>
        <w:t>Kod inhalacione anestezije najčešć</w:t>
      </w:r>
      <w:r w:rsidR="00DD576F" w:rsidRPr="00BD1798">
        <w:rPr>
          <w:rFonts w:ascii="Times New Roman" w:hAnsi="Times New Roman"/>
          <w:sz w:val="24"/>
          <w:szCs w:val="24"/>
          <w:lang w:val="sr-Latn-CS"/>
        </w:rPr>
        <w:t>e se koriste etar,</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hloroform,</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halotan,</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azotni oksidul,</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ciklopropan. Koristi se</w:t>
      </w:r>
      <w:r>
        <w:rPr>
          <w:rFonts w:ascii="Times New Roman" w:hAnsi="Times New Roman"/>
          <w:sz w:val="24"/>
          <w:szCs w:val="24"/>
          <w:lang w:val="sr-Latn-CS"/>
        </w:rPr>
        <w:t xml:space="preserve"> kod kratkotrajnih interve</w:t>
      </w:r>
      <w:r w:rsidR="00A91C6F">
        <w:rPr>
          <w:rFonts w:ascii="Times New Roman" w:hAnsi="Times New Roman"/>
          <w:sz w:val="24"/>
          <w:szCs w:val="24"/>
          <w:lang w:val="sr-Latn-CS"/>
        </w:rPr>
        <w:t>n</w:t>
      </w:r>
      <w:r>
        <w:rPr>
          <w:rFonts w:ascii="Times New Roman" w:hAnsi="Times New Roman"/>
          <w:sz w:val="24"/>
          <w:szCs w:val="24"/>
          <w:lang w:val="sr-Latn-CS"/>
        </w:rPr>
        <w:t>cija i</w:t>
      </w:r>
      <w:r w:rsidR="00DD576F" w:rsidRPr="00BD1798">
        <w:rPr>
          <w:rFonts w:ascii="Times New Roman" w:hAnsi="Times New Roman"/>
          <w:sz w:val="24"/>
          <w:szCs w:val="24"/>
          <w:lang w:val="sr-Latn-CS"/>
        </w:rPr>
        <w:t xml:space="preserve"> kao pripr</w:t>
      </w:r>
      <w:r w:rsidR="00A91C6F">
        <w:rPr>
          <w:rFonts w:ascii="Times New Roman" w:hAnsi="Times New Roman"/>
          <w:sz w:val="24"/>
          <w:szCs w:val="24"/>
          <w:lang w:val="sr-Latn-CS"/>
        </w:rPr>
        <w:t>ema za uvodjenje u opš</w:t>
      </w:r>
      <w:r w:rsidR="00DD576F" w:rsidRPr="00BD1798">
        <w:rPr>
          <w:rFonts w:ascii="Times New Roman" w:hAnsi="Times New Roman"/>
          <w:sz w:val="24"/>
          <w:szCs w:val="24"/>
          <w:lang w:val="sr-Latn-CS"/>
        </w:rPr>
        <w:t>tu anesteziju.</w:t>
      </w:r>
    </w:p>
    <w:p w:rsidR="00367490" w:rsidRPr="00BD1798" w:rsidRDefault="00367490" w:rsidP="00DD576F">
      <w:pPr>
        <w:spacing w:after="0"/>
        <w:jc w:val="both"/>
        <w:rPr>
          <w:rFonts w:ascii="Times New Roman" w:hAnsi="Times New Roman"/>
          <w:sz w:val="24"/>
          <w:szCs w:val="24"/>
          <w:lang w:val="sr-Latn-CS"/>
        </w:rPr>
      </w:pPr>
    </w:p>
    <w:p w:rsidR="00DD576F" w:rsidRPr="00BD1798" w:rsidRDefault="0029653D" w:rsidP="00DD576F">
      <w:pPr>
        <w:spacing w:after="0"/>
        <w:jc w:val="both"/>
        <w:rPr>
          <w:rFonts w:ascii="Times New Roman" w:hAnsi="Times New Roman"/>
          <w:sz w:val="24"/>
          <w:szCs w:val="24"/>
          <w:lang w:val="sr-Latn-CS"/>
        </w:rPr>
      </w:pPr>
      <w:r>
        <w:rPr>
          <w:rFonts w:ascii="Times New Roman" w:hAnsi="Times New Roman"/>
          <w:b/>
          <w:sz w:val="24"/>
          <w:szCs w:val="24"/>
          <w:lang w:val="sr-Latn-CS"/>
        </w:rPr>
        <w:t xml:space="preserve">     </w:t>
      </w:r>
      <w:r w:rsidR="00DD576F" w:rsidRPr="0029653D">
        <w:rPr>
          <w:rFonts w:ascii="Times New Roman" w:hAnsi="Times New Roman"/>
          <w:b/>
          <w:sz w:val="24"/>
          <w:szCs w:val="24"/>
          <w:lang w:val="sr-Latn-CS"/>
        </w:rPr>
        <w:t>Kombinovana</w:t>
      </w:r>
      <w:r w:rsidRPr="0029653D">
        <w:rPr>
          <w:rFonts w:ascii="Times New Roman" w:hAnsi="Times New Roman"/>
          <w:b/>
          <w:sz w:val="24"/>
          <w:szCs w:val="24"/>
          <w:lang w:val="sr-Latn-CS"/>
        </w:rPr>
        <w:t xml:space="preserve"> </w:t>
      </w:r>
      <w:r w:rsidR="00DD576F" w:rsidRPr="0029653D">
        <w:rPr>
          <w:rFonts w:ascii="Times New Roman" w:hAnsi="Times New Roman"/>
          <w:b/>
          <w:sz w:val="24"/>
          <w:szCs w:val="24"/>
          <w:lang w:val="sr-Latn-CS"/>
        </w:rPr>
        <w:t>(balansirana) anestezija</w:t>
      </w:r>
      <w:r w:rsidR="00DD576F" w:rsidRPr="00BD1798">
        <w:rPr>
          <w:rFonts w:ascii="Times New Roman" w:hAnsi="Times New Roman"/>
          <w:sz w:val="24"/>
          <w:szCs w:val="24"/>
          <w:lang w:val="sr-Latn-CS"/>
        </w:rPr>
        <w:t xml:space="preserve"> podrazumeva primenu vise medikamenata koji se u o</w:t>
      </w:r>
      <w:r w:rsidR="00A91C6F">
        <w:rPr>
          <w:rFonts w:ascii="Times New Roman" w:hAnsi="Times New Roman"/>
          <w:sz w:val="24"/>
          <w:szCs w:val="24"/>
          <w:lang w:val="sr-Latn-CS"/>
        </w:rPr>
        <w:t>rganizam pacijenta  unose različitim putem radi postizanja opš</w:t>
      </w:r>
      <w:r w:rsidR="00DD576F" w:rsidRPr="00BD1798">
        <w:rPr>
          <w:rFonts w:ascii="Times New Roman" w:hAnsi="Times New Roman"/>
          <w:sz w:val="24"/>
          <w:szCs w:val="24"/>
          <w:lang w:val="sr-Latn-CS"/>
        </w:rPr>
        <w:t xml:space="preserve">te anestezije. </w:t>
      </w:r>
      <w:r w:rsidR="00A91C6F">
        <w:rPr>
          <w:rFonts w:ascii="Times New Roman" w:hAnsi="Times New Roman"/>
          <w:sz w:val="24"/>
          <w:szCs w:val="24"/>
          <w:lang w:val="fr-FR"/>
        </w:rPr>
        <w:t>Vrši se potenciranje pož</w:t>
      </w:r>
      <w:r w:rsidR="00DD576F" w:rsidRPr="00BD1798">
        <w:rPr>
          <w:rFonts w:ascii="Times New Roman" w:hAnsi="Times New Roman"/>
          <w:sz w:val="24"/>
          <w:szCs w:val="24"/>
          <w:lang w:val="fr-FR"/>
        </w:rPr>
        <w:t xml:space="preserve">eljnih dejstava medikamenata dok </w:t>
      </w:r>
      <w:r w:rsidR="00A91C6F">
        <w:rPr>
          <w:rFonts w:ascii="Times New Roman" w:hAnsi="Times New Roman"/>
          <w:sz w:val="24"/>
          <w:szCs w:val="24"/>
          <w:lang w:val="fr-FR"/>
        </w:rPr>
        <w:t>se než</w:t>
      </w:r>
      <w:r w:rsidR="00DD576F" w:rsidRPr="00BD1798">
        <w:rPr>
          <w:rFonts w:ascii="Times New Roman" w:hAnsi="Times New Roman"/>
          <w:sz w:val="24"/>
          <w:szCs w:val="24"/>
          <w:lang w:val="fr-FR"/>
        </w:rPr>
        <w:t>eljena dejstva svode na</w:t>
      </w:r>
      <w:r w:rsidR="00A91C6F">
        <w:rPr>
          <w:rFonts w:ascii="Times New Roman" w:hAnsi="Times New Roman"/>
          <w:sz w:val="24"/>
          <w:szCs w:val="24"/>
          <w:lang w:val="fr-FR"/>
        </w:rPr>
        <w:t xml:space="preserve"> minimum. Ne postoji odredjena š</w:t>
      </w:r>
      <w:r w:rsidR="00DD576F" w:rsidRPr="00BD1798">
        <w:rPr>
          <w:rFonts w:ascii="Times New Roman" w:hAnsi="Times New Roman"/>
          <w:sz w:val="24"/>
          <w:szCs w:val="24"/>
          <w:lang w:val="fr-FR"/>
        </w:rPr>
        <w:t>ema po kojoj se primenjuje kombino</w:t>
      </w:r>
      <w:r w:rsidR="00A91C6F">
        <w:rPr>
          <w:rFonts w:ascii="Times New Roman" w:hAnsi="Times New Roman"/>
          <w:sz w:val="24"/>
          <w:szCs w:val="24"/>
          <w:lang w:val="fr-FR"/>
        </w:rPr>
        <w:t>vana anestezija, ona se planira i</w:t>
      </w:r>
      <w:r w:rsidR="00DD576F" w:rsidRPr="00BD1798">
        <w:rPr>
          <w:rFonts w:ascii="Times New Roman" w:hAnsi="Times New Roman"/>
          <w:sz w:val="24"/>
          <w:szCs w:val="24"/>
          <w:lang w:val="fr-FR"/>
        </w:rPr>
        <w:t xml:space="preserve"> izvodi individualno</w:t>
      </w:r>
      <w:r w:rsidR="00DD576F" w:rsidRPr="00BD1798">
        <w:rPr>
          <w:rFonts w:ascii="Times New Roman" w:hAnsi="Times New Roman"/>
          <w:sz w:val="24"/>
          <w:szCs w:val="24"/>
          <w:lang w:val="sr-Latn-CS"/>
        </w:rPr>
        <w:t>.</w:t>
      </w:r>
    </w:p>
    <w:p w:rsidR="00DD576F" w:rsidRPr="00BD1798" w:rsidRDefault="00DD576F" w:rsidP="00DD576F">
      <w:pPr>
        <w:spacing w:after="0"/>
        <w:jc w:val="both"/>
        <w:rPr>
          <w:rFonts w:ascii="Times New Roman" w:hAnsi="Times New Roman"/>
          <w:b/>
          <w:sz w:val="24"/>
          <w:szCs w:val="24"/>
          <w:lang w:val="sr-Latn-CS"/>
        </w:rPr>
      </w:pPr>
    </w:p>
    <w:p w:rsidR="00A91C6F" w:rsidRDefault="00A91C6F" w:rsidP="00A91C6F">
      <w:pPr>
        <w:spacing w:after="0"/>
        <w:jc w:val="both"/>
        <w:rPr>
          <w:rFonts w:ascii="Times New Roman" w:hAnsi="Times New Roman"/>
          <w:b/>
          <w:sz w:val="24"/>
          <w:szCs w:val="24"/>
          <w:lang w:val="sr-Latn-CS"/>
        </w:rPr>
      </w:pPr>
    </w:p>
    <w:p w:rsidR="00367490" w:rsidRDefault="00367490" w:rsidP="00A91C6F">
      <w:pPr>
        <w:spacing w:after="0"/>
        <w:jc w:val="both"/>
        <w:rPr>
          <w:rFonts w:ascii="Times New Roman" w:hAnsi="Times New Roman"/>
          <w:b/>
          <w:sz w:val="24"/>
          <w:szCs w:val="24"/>
          <w:lang w:val="sr-Latn-CS"/>
        </w:rPr>
      </w:pPr>
    </w:p>
    <w:p w:rsidR="00DD576F" w:rsidRDefault="00AA6FF5" w:rsidP="00A91C6F">
      <w:pPr>
        <w:spacing w:after="0"/>
        <w:jc w:val="both"/>
        <w:rPr>
          <w:rFonts w:ascii="Times New Roman" w:hAnsi="Times New Roman"/>
          <w:b/>
          <w:sz w:val="24"/>
          <w:szCs w:val="24"/>
          <w:lang w:val="sr-Latn-CS"/>
        </w:rPr>
      </w:pPr>
      <w:r w:rsidRPr="00BD1798">
        <w:rPr>
          <w:rFonts w:ascii="Times New Roman" w:hAnsi="Times New Roman"/>
          <w:b/>
          <w:sz w:val="24"/>
          <w:szCs w:val="24"/>
          <w:lang w:val="sr-Latn-CS"/>
        </w:rPr>
        <w:t>EVALUACIJA PACIJENTA</w:t>
      </w:r>
    </w:p>
    <w:p w:rsidR="00A91C6F" w:rsidRDefault="00A91C6F" w:rsidP="00A91C6F">
      <w:pPr>
        <w:spacing w:after="0"/>
        <w:jc w:val="both"/>
        <w:rPr>
          <w:rFonts w:ascii="Times New Roman" w:hAnsi="Times New Roman"/>
          <w:b/>
          <w:sz w:val="24"/>
          <w:szCs w:val="24"/>
          <w:lang w:val="sr-Latn-CS"/>
        </w:rPr>
      </w:pPr>
    </w:p>
    <w:p w:rsidR="00A91C6F" w:rsidRPr="00A91C6F" w:rsidRDefault="00A91C6F" w:rsidP="00A91C6F">
      <w:pPr>
        <w:spacing w:after="0"/>
        <w:jc w:val="both"/>
        <w:rPr>
          <w:rFonts w:ascii="Times New Roman" w:hAnsi="Times New Roman"/>
          <w:b/>
          <w:sz w:val="24"/>
          <w:szCs w:val="24"/>
          <w:lang w:val="sr-Latn-CS"/>
        </w:rPr>
      </w:pPr>
    </w:p>
    <w:p w:rsidR="00DD576F" w:rsidRPr="00A91C6F" w:rsidRDefault="00DD576F" w:rsidP="00DD576F">
      <w:pPr>
        <w:jc w:val="both"/>
        <w:rPr>
          <w:rFonts w:ascii="Times New Roman" w:hAnsi="Times New Roman"/>
          <w:b/>
          <w:sz w:val="24"/>
          <w:szCs w:val="24"/>
          <w:lang w:val="sr-Latn-CS"/>
        </w:rPr>
      </w:pPr>
      <w:r w:rsidRPr="00A91C6F">
        <w:rPr>
          <w:rFonts w:ascii="Times New Roman" w:hAnsi="Times New Roman"/>
          <w:b/>
          <w:sz w:val="24"/>
          <w:szCs w:val="24"/>
          <w:lang w:val="sr-Latn-CS"/>
        </w:rPr>
        <w:t>Plan stomatološkog zbrinjavanja u opštoj anesteziji obuhvata:</w:t>
      </w:r>
    </w:p>
    <w:p w:rsidR="00DD576F" w:rsidRPr="00BD1798" w:rsidRDefault="00DD576F" w:rsidP="00DD57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Očuvanje postojećeg zdravlja</w:t>
      </w:r>
    </w:p>
    <w:p w:rsidR="00DD576F" w:rsidRPr="00BD1798" w:rsidRDefault="00DD576F" w:rsidP="00DD57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Plan preventivnih i profilaktičkih mera</w:t>
      </w:r>
    </w:p>
    <w:p w:rsidR="00DD576F" w:rsidRPr="00BD1798" w:rsidRDefault="00DD576F" w:rsidP="00DD57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Dijagnostiku i terapiju karijesa</w:t>
      </w:r>
    </w:p>
    <w:p w:rsidR="00DD576F" w:rsidRPr="00BD1798" w:rsidRDefault="00DD576F" w:rsidP="00DD57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Dijagnostiku i terapiju komplikacija karijesa</w:t>
      </w:r>
    </w:p>
    <w:p w:rsidR="00DD576F" w:rsidRPr="00BD1798" w:rsidRDefault="00DD576F" w:rsidP="00DD57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Radikalnu sanaciju</w:t>
      </w:r>
    </w:p>
    <w:p w:rsidR="00DD576F" w:rsidRDefault="00DD576F" w:rsidP="00A91C6F">
      <w:pPr>
        <w:pStyle w:val="ListParagraph"/>
        <w:numPr>
          <w:ilvl w:val="0"/>
          <w:numId w:val="20"/>
        </w:numPr>
        <w:jc w:val="both"/>
        <w:rPr>
          <w:rFonts w:ascii="Times New Roman" w:hAnsi="Times New Roman"/>
          <w:sz w:val="24"/>
          <w:szCs w:val="24"/>
        </w:rPr>
      </w:pPr>
      <w:r w:rsidRPr="00BD1798">
        <w:rPr>
          <w:rFonts w:ascii="Times New Roman" w:hAnsi="Times New Roman"/>
          <w:sz w:val="24"/>
          <w:szCs w:val="24"/>
        </w:rPr>
        <w:t>Redovne kontrolne preglede</w:t>
      </w:r>
    </w:p>
    <w:p w:rsidR="00A91C6F" w:rsidRPr="00A91C6F" w:rsidRDefault="00A91C6F" w:rsidP="00A91C6F">
      <w:pPr>
        <w:pStyle w:val="ListParagraph"/>
        <w:jc w:val="both"/>
        <w:rPr>
          <w:rFonts w:ascii="Times New Roman" w:hAnsi="Times New Roman"/>
          <w:sz w:val="24"/>
          <w:szCs w:val="24"/>
        </w:rPr>
      </w:pPr>
    </w:p>
    <w:p w:rsidR="00DD576F" w:rsidRPr="00A91C6F" w:rsidRDefault="00DD576F" w:rsidP="00DD576F">
      <w:pPr>
        <w:ind w:left="360"/>
        <w:jc w:val="both"/>
        <w:rPr>
          <w:rFonts w:ascii="Times New Roman" w:hAnsi="Times New Roman"/>
          <w:b/>
          <w:sz w:val="24"/>
          <w:szCs w:val="24"/>
        </w:rPr>
      </w:pPr>
      <w:r w:rsidRPr="00A91C6F">
        <w:rPr>
          <w:rFonts w:ascii="Times New Roman" w:hAnsi="Times New Roman"/>
          <w:b/>
          <w:sz w:val="24"/>
          <w:szCs w:val="24"/>
        </w:rPr>
        <w:t>Faze planiranja stomatološkog zbrinjavanja dece u opštoj anesteziji:</w:t>
      </w:r>
    </w:p>
    <w:p w:rsidR="00DD576F" w:rsidRPr="00BD1798" w:rsidRDefault="00DD576F" w:rsidP="00DD576F">
      <w:pPr>
        <w:jc w:val="both"/>
        <w:rPr>
          <w:rFonts w:ascii="Times New Roman" w:hAnsi="Times New Roman"/>
          <w:sz w:val="24"/>
          <w:szCs w:val="24"/>
        </w:rPr>
      </w:pPr>
      <w:r w:rsidRPr="00BD1798">
        <w:rPr>
          <w:rFonts w:ascii="Times New Roman" w:hAnsi="Times New Roman"/>
          <w:sz w:val="24"/>
          <w:szCs w:val="24"/>
        </w:rPr>
        <w:t>I  FAZA – prvi prijem, klasifikacija i priprema pacijenta sa posebnim potrebama</w:t>
      </w:r>
    </w:p>
    <w:p w:rsidR="00DD576F" w:rsidRPr="00BD1798" w:rsidRDefault="00DD576F" w:rsidP="00DD576F">
      <w:pPr>
        <w:spacing w:after="0"/>
        <w:jc w:val="both"/>
        <w:rPr>
          <w:rFonts w:ascii="Times New Roman" w:hAnsi="Times New Roman"/>
          <w:sz w:val="24"/>
          <w:szCs w:val="24"/>
        </w:rPr>
      </w:pPr>
      <w:r w:rsidRPr="00BD1798">
        <w:rPr>
          <w:rFonts w:ascii="Times New Roman" w:hAnsi="Times New Roman"/>
          <w:sz w:val="24"/>
          <w:szCs w:val="24"/>
        </w:rPr>
        <w:t>II  FAZA- utvrđivanje plana potreba za stomatološkim zbrinjavanjem</w:t>
      </w:r>
    </w:p>
    <w:p w:rsidR="00DD576F" w:rsidRPr="00BD1798" w:rsidRDefault="00DD576F" w:rsidP="00DD576F">
      <w:pPr>
        <w:spacing w:after="0"/>
        <w:jc w:val="both"/>
        <w:rPr>
          <w:rFonts w:ascii="Times New Roman" w:hAnsi="Times New Roman"/>
          <w:b/>
          <w:sz w:val="24"/>
          <w:szCs w:val="24"/>
          <w:lang w:val="sr-Latn-CS"/>
        </w:rPr>
      </w:pPr>
    </w:p>
    <w:p w:rsidR="00DD576F" w:rsidRDefault="00A91C6F"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BD1798">
        <w:rPr>
          <w:rFonts w:ascii="Times New Roman" w:hAnsi="Times New Roman"/>
          <w:sz w:val="24"/>
          <w:szCs w:val="24"/>
          <w:lang w:val="sr-Latn-CS"/>
        </w:rPr>
        <w:t xml:space="preserve">Pacijenti kod kojih se planira sprovođenje tretmana u dubokoj sedaciji ili opštoj anesteziji moraju biti pažljivo pregledani pre početka bilo kakve procedure.  Kod zdravih osoba, </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ovaj pregled mora obuhvatiti trenutno opšte zdravstveno stanje i podatke o terapiji koju pacijent eventualno uzima.  Kod zdr</w:t>
      </w:r>
      <w:r w:rsidR="00D005E6">
        <w:rPr>
          <w:rFonts w:ascii="Times New Roman" w:hAnsi="Times New Roman"/>
          <w:sz w:val="24"/>
          <w:szCs w:val="24"/>
          <w:lang w:val="sr-Latn-CS"/>
        </w:rPr>
        <w:t>a</w:t>
      </w:r>
      <w:r w:rsidR="00DD576F" w:rsidRPr="00BD1798">
        <w:rPr>
          <w:rFonts w:ascii="Times New Roman" w:hAnsi="Times New Roman"/>
          <w:sz w:val="24"/>
          <w:szCs w:val="24"/>
          <w:lang w:val="sr-Latn-CS"/>
        </w:rPr>
        <w:t>vstveno kompromitovanih pacijenata, neophodna je konsultacija i saglasnost od strane ordinirajućeg specijaliste.</w:t>
      </w:r>
    </w:p>
    <w:p w:rsidR="00A91C6F" w:rsidRPr="00BD1798" w:rsidRDefault="00A91C6F" w:rsidP="00DD576F">
      <w:pPr>
        <w:spacing w:after="0"/>
        <w:jc w:val="both"/>
        <w:rPr>
          <w:rFonts w:ascii="Times New Roman" w:hAnsi="Times New Roman"/>
          <w:b/>
          <w:bCs/>
          <w:sz w:val="24"/>
          <w:szCs w:val="24"/>
          <w:lang w:val="sr-Latn-CS"/>
        </w:rPr>
      </w:pPr>
    </w:p>
    <w:p w:rsidR="00DD576F" w:rsidRPr="00BD1798" w:rsidRDefault="00A91C6F" w:rsidP="00DD576F">
      <w:pPr>
        <w:spacing w:after="0"/>
        <w:jc w:val="both"/>
        <w:rPr>
          <w:rFonts w:ascii="Times New Roman" w:hAnsi="Times New Roman"/>
          <w:bCs/>
          <w:sz w:val="24"/>
          <w:szCs w:val="24"/>
          <w:lang w:val="sr-Latn-CS"/>
        </w:rPr>
      </w:pPr>
      <w:r>
        <w:rPr>
          <w:rFonts w:ascii="Times New Roman" w:hAnsi="Times New Roman"/>
          <w:bCs/>
          <w:sz w:val="24"/>
          <w:szCs w:val="24"/>
          <w:lang w:val="sr-Latn-CS"/>
        </w:rPr>
        <w:t xml:space="preserve">     </w:t>
      </w:r>
      <w:r w:rsidR="00DD576F" w:rsidRPr="00BD1798">
        <w:rPr>
          <w:rFonts w:ascii="Times New Roman" w:hAnsi="Times New Roman"/>
          <w:bCs/>
          <w:sz w:val="24"/>
          <w:szCs w:val="24"/>
          <w:lang w:val="sr-Latn-CS"/>
        </w:rPr>
        <w:t>Preoperativna priprema podrazumeva da p</w:t>
      </w:r>
      <w:r w:rsidR="00DD576F" w:rsidRPr="00BD1798">
        <w:rPr>
          <w:rFonts w:ascii="Times New Roman" w:hAnsi="Times New Roman"/>
          <w:sz w:val="24"/>
          <w:szCs w:val="24"/>
          <w:lang w:val="sr-Latn-CS"/>
        </w:rPr>
        <w:t xml:space="preserve">acijent, roditelj, staratelj moraju biti informisani u vezi sa procedurom koja se planira sprovesti, kao i sa upotrebom sedativa ili anestetika i dati pisanu saglasnost za predloženu intervenciju. Potrebno je obezbediti dovoljne količine kiseonika i neophodnu opremu za ventiliranje pacijenta </w:t>
      </w:r>
      <w:r w:rsidR="00DD576F" w:rsidRPr="00BD1798">
        <w:rPr>
          <w:rFonts w:ascii="Times New Roman" w:hAnsi="Times New Roman"/>
          <w:bCs/>
          <w:sz w:val="24"/>
          <w:szCs w:val="24"/>
          <w:lang w:val="sr-Latn-CS"/>
        </w:rPr>
        <w:t>i n</w:t>
      </w:r>
      <w:r w:rsidR="00DD576F" w:rsidRPr="00BD1798">
        <w:rPr>
          <w:rFonts w:ascii="Times New Roman" w:hAnsi="Times New Roman"/>
          <w:sz w:val="24"/>
          <w:szCs w:val="24"/>
          <w:lang w:val="sr-Latn-CS"/>
        </w:rPr>
        <w:t xml:space="preserve">a početku tretmana neophodno je zabeležiti sve vitalne parametre ukoliko to pacijent dozvoljava, odnosno ukoliko sarađuje tokom ovih procedura. Takodje je neophodno  sprovesti detaljni klinički pregled opšteg zdravstvenog stanja pacijenta. Preoperativno je neophodno pacijentu dati verbalna i pisana uputstva u vezi sa intervencijom i mora biti uspostavljen venski put. </w:t>
      </w:r>
      <w:r w:rsidR="00DD576F" w:rsidRPr="00BD1798">
        <w:rPr>
          <w:rFonts w:ascii="Times New Roman" w:hAnsi="Times New Roman"/>
          <w:bCs/>
          <w:sz w:val="24"/>
          <w:szCs w:val="24"/>
          <w:lang w:val="sr-Latn-CS"/>
        </w:rPr>
        <w:t xml:space="preserve">Pacijent mora biti konstantno nadgledan sve do potpunog buđenja u operacionoj Sali. </w:t>
      </w:r>
    </w:p>
    <w:p w:rsidR="00A91C6F" w:rsidRDefault="00A91C6F" w:rsidP="00DD576F">
      <w:pPr>
        <w:spacing w:after="0"/>
        <w:jc w:val="both"/>
        <w:rPr>
          <w:rFonts w:ascii="Times New Roman" w:hAnsi="Times New Roman"/>
          <w:bCs/>
          <w:sz w:val="24"/>
          <w:szCs w:val="24"/>
          <w:lang w:val="sr-Latn-CS"/>
        </w:rPr>
      </w:pPr>
    </w:p>
    <w:p w:rsidR="00DD576F" w:rsidRPr="00BD1798" w:rsidRDefault="00DD576F" w:rsidP="00DD576F">
      <w:pPr>
        <w:spacing w:after="0"/>
        <w:jc w:val="both"/>
        <w:rPr>
          <w:rFonts w:ascii="Times New Roman" w:hAnsi="Times New Roman"/>
          <w:sz w:val="24"/>
          <w:szCs w:val="24"/>
          <w:lang w:val="sr-Latn-CS"/>
        </w:rPr>
      </w:pPr>
      <w:r w:rsidRPr="00BD1798">
        <w:rPr>
          <w:rFonts w:ascii="Times New Roman" w:hAnsi="Times New Roman"/>
          <w:bCs/>
          <w:sz w:val="24"/>
          <w:szCs w:val="24"/>
          <w:lang w:val="sr-Latn-CS"/>
        </w:rPr>
        <w:t>Monitoring mora obuhvatati:</w:t>
      </w:r>
    </w:p>
    <w:p w:rsidR="00DD576F" w:rsidRPr="00BD1798" w:rsidRDefault="00DD576F" w:rsidP="00DD576F">
      <w:pPr>
        <w:numPr>
          <w:ilvl w:val="1"/>
          <w:numId w:val="27"/>
        </w:numPr>
        <w:spacing w:after="0"/>
        <w:jc w:val="both"/>
        <w:rPr>
          <w:rFonts w:ascii="Times New Roman" w:hAnsi="Times New Roman"/>
          <w:bCs/>
          <w:sz w:val="24"/>
          <w:szCs w:val="24"/>
        </w:rPr>
      </w:pPr>
      <w:r w:rsidRPr="00BD1798">
        <w:rPr>
          <w:rFonts w:ascii="Times New Roman" w:hAnsi="Times New Roman"/>
          <w:bCs/>
          <w:sz w:val="24"/>
          <w:szCs w:val="24"/>
          <w:lang w:val="sr-Latn-CS"/>
        </w:rPr>
        <w:t>oksigeniaciju pacijenta</w:t>
      </w:r>
    </w:p>
    <w:p w:rsidR="00DD576F" w:rsidRPr="00BD1798" w:rsidRDefault="00DD576F" w:rsidP="00DD576F">
      <w:pPr>
        <w:numPr>
          <w:ilvl w:val="2"/>
          <w:numId w:val="28"/>
        </w:numPr>
        <w:spacing w:after="0"/>
        <w:jc w:val="both"/>
        <w:rPr>
          <w:rFonts w:ascii="Times New Roman" w:hAnsi="Times New Roman"/>
          <w:bCs/>
          <w:sz w:val="24"/>
          <w:szCs w:val="24"/>
        </w:rPr>
      </w:pPr>
      <w:r w:rsidRPr="00BD1798">
        <w:rPr>
          <w:rFonts w:ascii="Times New Roman" w:hAnsi="Times New Roman"/>
          <w:bCs/>
          <w:sz w:val="24"/>
          <w:szCs w:val="24"/>
          <w:lang w:val="sr-Latn-CS"/>
        </w:rPr>
        <w:t>boja sluznica i kože mora biti sve vreme praćena</w:t>
      </w:r>
    </w:p>
    <w:p w:rsidR="00DD576F" w:rsidRPr="00BD1798" w:rsidRDefault="00DD576F" w:rsidP="00DD576F">
      <w:pPr>
        <w:numPr>
          <w:ilvl w:val="2"/>
          <w:numId w:val="28"/>
        </w:numPr>
        <w:spacing w:after="0"/>
        <w:jc w:val="both"/>
        <w:rPr>
          <w:rFonts w:ascii="Times New Roman" w:hAnsi="Times New Roman"/>
          <w:bCs/>
          <w:sz w:val="24"/>
          <w:szCs w:val="24"/>
        </w:rPr>
      </w:pPr>
      <w:r w:rsidRPr="00BD1798">
        <w:rPr>
          <w:rFonts w:ascii="Times New Roman" w:hAnsi="Times New Roman"/>
          <w:bCs/>
          <w:sz w:val="24"/>
          <w:szCs w:val="24"/>
          <w:lang w:val="sr-Latn-CS"/>
        </w:rPr>
        <w:t>saturacija kiseonikom mora biti kontinuirano praćena pulsnim oksimetrom</w:t>
      </w:r>
    </w:p>
    <w:p w:rsidR="00DD576F" w:rsidRPr="00BD1798" w:rsidRDefault="00DD576F" w:rsidP="00DD576F">
      <w:pPr>
        <w:numPr>
          <w:ilvl w:val="1"/>
          <w:numId w:val="27"/>
        </w:numPr>
        <w:spacing w:after="0"/>
        <w:jc w:val="both"/>
        <w:rPr>
          <w:rFonts w:ascii="Times New Roman" w:hAnsi="Times New Roman"/>
          <w:bCs/>
          <w:sz w:val="24"/>
          <w:szCs w:val="24"/>
        </w:rPr>
      </w:pPr>
      <w:r w:rsidRPr="00BD1798">
        <w:rPr>
          <w:rFonts w:ascii="Times New Roman" w:hAnsi="Times New Roman"/>
          <w:bCs/>
          <w:sz w:val="24"/>
          <w:szCs w:val="24"/>
          <w:lang w:val="sr-Latn-CS"/>
        </w:rPr>
        <w:t>ventilaciju</w:t>
      </w:r>
    </w:p>
    <w:p w:rsidR="00DD576F" w:rsidRPr="00BD1798" w:rsidRDefault="00DD576F" w:rsidP="00DD576F">
      <w:pPr>
        <w:numPr>
          <w:ilvl w:val="1"/>
          <w:numId w:val="27"/>
        </w:numPr>
        <w:spacing w:after="0"/>
        <w:jc w:val="both"/>
        <w:rPr>
          <w:rFonts w:ascii="Times New Roman" w:hAnsi="Times New Roman"/>
          <w:bCs/>
          <w:sz w:val="24"/>
          <w:szCs w:val="24"/>
        </w:rPr>
      </w:pPr>
      <w:r w:rsidRPr="00BD1798">
        <w:rPr>
          <w:rFonts w:ascii="Times New Roman" w:hAnsi="Times New Roman"/>
          <w:bCs/>
          <w:sz w:val="24"/>
          <w:szCs w:val="24"/>
          <w:lang w:val="sr-Latn-CS"/>
        </w:rPr>
        <w:t>cirkulaciju</w:t>
      </w:r>
    </w:p>
    <w:p w:rsidR="00DD576F" w:rsidRPr="00BD1798" w:rsidRDefault="00DD576F" w:rsidP="00DD576F">
      <w:pPr>
        <w:numPr>
          <w:ilvl w:val="1"/>
          <w:numId w:val="27"/>
        </w:numPr>
        <w:spacing w:after="0"/>
        <w:jc w:val="both"/>
        <w:rPr>
          <w:rFonts w:ascii="Times New Roman" w:hAnsi="Times New Roman"/>
          <w:bCs/>
          <w:sz w:val="24"/>
          <w:szCs w:val="24"/>
        </w:rPr>
      </w:pPr>
      <w:r w:rsidRPr="00BD1798">
        <w:rPr>
          <w:rFonts w:ascii="Times New Roman" w:hAnsi="Times New Roman"/>
          <w:bCs/>
          <w:sz w:val="24"/>
          <w:szCs w:val="24"/>
          <w:lang w:val="sr-Latn-CS"/>
        </w:rPr>
        <w:t>temperaturu</w:t>
      </w:r>
    </w:p>
    <w:p w:rsidR="00DD576F" w:rsidRPr="00BD1798" w:rsidRDefault="00DD576F" w:rsidP="00DD576F">
      <w:pPr>
        <w:spacing w:after="0"/>
        <w:jc w:val="both"/>
        <w:rPr>
          <w:rFonts w:ascii="Times New Roman" w:hAnsi="Times New Roman"/>
          <w:bCs/>
          <w:sz w:val="24"/>
          <w:szCs w:val="24"/>
          <w:lang w:val="sr-Latn-CS"/>
        </w:rPr>
      </w:pPr>
    </w:p>
    <w:p w:rsidR="00DD576F" w:rsidRPr="00BD1798" w:rsidRDefault="00DD576F" w:rsidP="00DD576F">
      <w:pPr>
        <w:spacing w:after="0"/>
        <w:jc w:val="both"/>
        <w:rPr>
          <w:rFonts w:ascii="Times New Roman" w:hAnsi="Times New Roman"/>
          <w:bCs/>
          <w:sz w:val="24"/>
          <w:szCs w:val="24"/>
          <w:lang w:val="sr-Latn-CS"/>
        </w:rPr>
      </w:pPr>
      <w:r w:rsidRPr="00BD1798">
        <w:rPr>
          <w:rFonts w:ascii="Times New Roman" w:hAnsi="Times New Roman"/>
          <w:bCs/>
          <w:sz w:val="24"/>
          <w:szCs w:val="24"/>
          <w:lang w:val="sr-Latn-CS"/>
        </w:rPr>
        <w:t xml:space="preserve">Neophodno je  </w:t>
      </w:r>
      <w:r w:rsidRPr="00BD1798">
        <w:rPr>
          <w:rFonts w:ascii="Times New Roman" w:hAnsi="Times New Roman"/>
          <w:sz w:val="24"/>
          <w:szCs w:val="24"/>
          <w:lang w:val="sr-Latn-CS"/>
        </w:rPr>
        <w:t>voditi odgovarajući anesteziološki karton tokom čitavog trajanja intrervencije</w:t>
      </w:r>
      <w:r w:rsidRPr="00BD1798">
        <w:rPr>
          <w:rFonts w:ascii="Times New Roman" w:hAnsi="Times New Roman"/>
          <w:bCs/>
          <w:sz w:val="24"/>
          <w:szCs w:val="24"/>
          <w:lang w:val="sr-Latn-CS"/>
        </w:rPr>
        <w:t>:</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Upotrebljeni lekovi</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 xml:space="preserve">Doze </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Zabeleženi fiziološki parametri.</w:t>
      </w:r>
    </w:p>
    <w:p w:rsidR="00DD576F" w:rsidRPr="007305C4" w:rsidRDefault="00DD576F" w:rsidP="00DD576F">
      <w:pPr>
        <w:pStyle w:val="ListParagraph"/>
        <w:numPr>
          <w:ilvl w:val="0"/>
          <w:numId w:val="26"/>
        </w:numPr>
        <w:spacing w:after="0"/>
        <w:jc w:val="both"/>
        <w:rPr>
          <w:rFonts w:ascii="Times New Roman" w:hAnsi="Times New Roman"/>
          <w:sz w:val="24"/>
          <w:szCs w:val="24"/>
          <w:lang w:val="sr-Latn-CS"/>
        </w:rPr>
      </w:pPr>
      <w:r w:rsidRPr="007305C4">
        <w:rPr>
          <w:rFonts w:ascii="Times New Roman" w:hAnsi="Times New Roman"/>
          <w:sz w:val="24"/>
          <w:szCs w:val="24"/>
          <w:lang w:val="sr-Latn-CS"/>
        </w:rPr>
        <w:t>Oporavak i otpust pacijenta</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Sistem za ventilaciju i aspiraciju moraju biti trenutno dostupni;</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Stomatolog ili bilo koji član tima mora kontinuirano opservirati krvni pritisak pacijenta, puls, saturaciju i nivo očuvanja svesti;</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Pre otpusta pacijenta mora biti dokumentovano da su stepen očuvanja svesti, funkcija disanja i cirkulacije na zadovoljavajućim nivoima;</w:t>
      </w:r>
    </w:p>
    <w:p w:rsidR="00DD576F" w:rsidRPr="00BD1798" w:rsidRDefault="00DD576F" w:rsidP="00DD576F">
      <w:pPr>
        <w:numPr>
          <w:ilvl w:val="0"/>
          <w:numId w:val="26"/>
        </w:numPr>
        <w:spacing w:after="0"/>
        <w:jc w:val="both"/>
        <w:rPr>
          <w:rFonts w:ascii="Times New Roman" w:hAnsi="Times New Roman"/>
          <w:sz w:val="24"/>
          <w:szCs w:val="24"/>
        </w:rPr>
      </w:pPr>
      <w:r w:rsidRPr="00BD1798">
        <w:rPr>
          <w:rFonts w:ascii="Times New Roman" w:hAnsi="Times New Roman"/>
          <w:sz w:val="24"/>
          <w:szCs w:val="24"/>
          <w:lang w:val="sr-Latn-CS"/>
        </w:rPr>
        <w:t>Postoperativne verbalne i pisane preporuke moraju biti date pacijentu, njegovim roditeljima ili starateljima.</w:t>
      </w:r>
    </w:p>
    <w:p w:rsidR="00DD576F" w:rsidRDefault="00DD576F" w:rsidP="00DD576F">
      <w:pPr>
        <w:spacing w:after="0"/>
        <w:jc w:val="both"/>
        <w:rPr>
          <w:rFonts w:ascii="Times New Roman" w:hAnsi="Times New Roman"/>
          <w:sz w:val="24"/>
          <w:szCs w:val="24"/>
          <w:lang w:val="sr-Latn-CS"/>
        </w:rPr>
      </w:pPr>
    </w:p>
    <w:p w:rsidR="00D005E6" w:rsidRPr="00D005E6" w:rsidRDefault="00D005E6"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Pr="00D005E6">
        <w:rPr>
          <w:rFonts w:ascii="Times New Roman" w:hAnsi="Times New Roman"/>
          <w:sz w:val="24"/>
          <w:szCs w:val="24"/>
          <w:lang w:val="sr-Latn-CS"/>
        </w:rPr>
        <w:t>Anestetici koji se koriste za uvod i održavanje anestezije moraju imati kratko dejstvo sa minimalno neželjenih dejstava. Zlatni standard obezbeđenja disajnog puta jeste nazalno plasiran endotrahealni tubus. Disajni put se može obezbediti i oralno plasiranim endotrahealnim tubusom, a za manje inter-vencije i armiranom verzijom laringealne maske. U postoperativnom periodu, bolesnici dobijaju ana</w:t>
      </w:r>
      <w:r>
        <w:rPr>
          <w:rFonts w:ascii="Times New Roman" w:hAnsi="Times New Roman"/>
          <w:sz w:val="24"/>
          <w:szCs w:val="24"/>
          <w:lang w:val="sr-Latn-CS"/>
        </w:rPr>
        <w:t>lgetike i ostalu neophodnu simp</w:t>
      </w:r>
      <w:r w:rsidRPr="00D005E6">
        <w:rPr>
          <w:rFonts w:ascii="Times New Roman" w:hAnsi="Times New Roman"/>
          <w:sz w:val="24"/>
          <w:szCs w:val="24"/>
          <w:lang w:val="sr-Latn-CS"/>
        </w:rPr>
        <w:t>tomatsku terapiju</w:t>
      </w:r>
      <w:r>
        <w:rPr>
          <w:rFonts w:ascii="Times New Roman" w:hAnsi="Times New Roman"/>
          <w:sz w:val="24"/>
          <w:szCs w:val="24"/>
          <w:lang w:val="sr-Latn-CS"/>
        </w:rPr>
        <w:t>.</w:t>
      </w:r>
    </w:p>
    <w:p w:rsidR="00D005E6" w:rsidRDefault="00D005E6" w:rsidP="00DD576F">
      <w:pPr>
        <w:spacing w:after="0"/>
        <w:jc w:val="both"/>
        <w:rPr>
          <w:rFonts w:ascii="Times New Roman" w:hAnsi="Times New Roman"/>
          <w:b/>
          <w:sz w:val="24"/>
          <w:szCs w:val="24"/>
          <w:lang w:val="sr-Latn-CS"/>
        </w:rPr>
      </w:pPr>
    </w:p>
    <w:p w:rsidR="00DD576F" w:rsidRPr="00A91C6F" w:rsidRDefault="00DD576F" w:rsidP="00DD576F">
      <w:pPr>
        <w:spacing w:after="0"/>
        <w:jc w:val="both"/>
        <w:rPr>
          <w:rFonts w:ascii="Times New Roman" w:hAnsi="Times New Roman"/>
          <w:b/>
          <w:sz w:val="24"/>
          <w:szCs w:val="24"/>
          <w:lang w:val="sr-Latn-CS"/>
        </w:rPr>
      </w:pPr>
      <w:r w:rsidRPr="00A91C6F">
        <w:rPr>
          <w:rFonts w:ascii="Times New Roman" w:hAnsi="Times New Roman"/>
          <w:b/>
          <w:sz w:val="24"/>
          <w:szCs w:val="24"/>
          <w:lang w:val="sr-Latn-CS"/>
        </w:rPr>
        <w:t>Stomatološki tretman u opštoj anesteziji</w:t>
      </w:r>
    </w:p>
    <w:p w:rsidR="00DD576F" w:rsidRPr="00BD1798" w:rsidRDefault="00DD576F" w:rsidP="00DD576F">
      <w:pPr>
        <w:numPr>
          <w:ilvl w:val="0"/>
          <w:numId w:val="25"/>
        </w:numPr>
        <w:spacing w:after="0"/>
        <w:jc w:val="both"/>
        <w:rPr>
          <w:rFonts w:ascii="Times New Roman" w:hAnsi="Times New Roman"/>
          <w:sz w:val="24"/>
          <w:szCs w:val="24"/>
        </w:rPr>
      </w:pPr>
      <w:r w:rsidRPr="00BD1798">
        <w:rPr>
          <w:rFonts w:ascii="Times New Roman" w:hAnsi="Times New Roman"/>
          <w:sz w:val="24"/>
          <w:szCs w:val="24"/>
          <w:lang w:val="sr-Latn-CS"/>
        </w:rPr>
        <w:t>obavezna tamponada farniksa</w:t>
      </w:r>
    </w:p>
    <w:p w:rsidR="00DD576F" w:rsidRPr="00BD1798" w:rsidRDefault="00DD576F" w:rsidP="00DD576F">
      <w:pPr>
        <w:numPr>
          <w:ilvl w:val="0"/>
          <w:numId w:val="25"/>
        </w:numPr>
        <w:spacing w:after="0"/>
        <w:jc w:val="both"/>
        <w:rPr>
          <w:rFonts w:ascii="Times New Roman" w:hAnsi="Times New Roman"/>
          <w:sz w:val="24"/>
          <w:szCs w:val="24"/>
        </w:rPr>
      </w:pPr>
      <w:r w:rsidRPr="00BD1798">
        <w:rPr>
          <w:rFonts w:ascii="Times New Roman" w:hAnsi="Times New Roman"/>
          <w:sz w:val="24"/>
          <w:szCs w:val="24"/>
          <w:lang w:val="sr-Latn-CS"/>
        </w:rPr>
        <w:t>postavljanje otvarača za usta</w:t>
      </w:r>
    </w:p>
    <w:p w:rsidR="00DD576F" w:rsidRPr="00BD1798" w:rsidRDefault="00DD576F" w:rsidP="00DD576F">
      <w:pPr>
        <w:numPr>
          <w:ilvl w:val="0"/>
          <w:numId w:val="25"/>
        </w:numPr>
        <w:spacing w:after="0"/>
        <w:jc w:val="both"/>
        <w:rPr>
          <w:rFonts w:ascii="Times New Roman" w:hAnsi="Times New Roman"/>
          <w:sz w:val="24"/>
          <w:szCs w:val="24"/>
        </w:rPr>
      </w:pPr>
      <w:r w:rsidRPr="00BD1798">
        <w:rPr>
          <w:rFonts w:ascii="Times New Roman" w:hAnsi="Times New Roman"/>
          <w:sz w:val="24"/>
          <w:szCs w:val="24"/>
          <w:lang w:val="sr-Latn-CS"/>
        </w:rPr>
        <w:t>aspiracija sadržaja usne duplje</w:t>
      </w:r>
    </w:p>
    <w:p w:rsidR="00DD576F" w:rsidRPr="00BD1798" w:rsidRDefault="00DD576F" w:rsidP="00DD576F">
      <w:pPr>
        <w:spacing w:after="0"/>
        <w:jc w:val="both"/>
        <w:rPr>
          <w:rFonts w:ascii="Times New Roman" w:hAnsi="Times New Roman"/>
          <w:sz w:val="24"/>
          <w:szCs w:val="24"/>
          <w:lang w:val="sr-Latn-CS"/>
        </w:rPr>
      </w:pPr>
    </w:p>
    <w:p w:rsidR="00DD576F" w:rsidRPr="00A91C6F" w:rsidRDefault="00DD576F" w:rsidP="00DD576F">
      <w:pPr>
        <w:spacing w:after="0"/>
        <w:jc w:val="both"/>
        <w:rPr>
          <w:rFonts w:ascii="Times New Roman" w:hAnsi="Times New Roman"/>
          <w:b/>
          <w:sz w:val="24"/>
          <w:szCs w:val="24"/>
        </w:rPr>
      </w:pPr>
      <w:r w:rsidRPr="00A91C6F">
        <w:rPr>
          <w:rFonts w:ascii="Times New Roman" w:hAnsi="Times New Roman"/>
          <w:b/>
          <w:sz w:val="24"/>
          <w:szCs w:val="24"/>
          <w:lang w:val="sr-Latn-CS"/>
        </w:rPr>
        <w:t>Uobičajeni redosled stomatološkog tretmana</w:t>
      </w:r>
    </w:p>
    <w:p w:rsidR="00DD576F" w:rsidRPr="00BD1798" w:rsidRDefault="00DD576F" w:rsidP="00DD576F">
      <w:pPr>
        <w:numPr>
          <w:ilvl w:val="1"/>
          <w:numId w:val="24"/>
        </w:numPr>
        <w:spacing w:after="0"/>
        <w:jc w:val="both"/>
        <w:rPr>
          <w:rFonts w:ascii="Times New Roman" w:hAnsi="Times New Roman"/>
          <w:sz w:val="24"/>
          <w:szCs w:val="24"/>
        </w:rPr>
      </w:pPr>
      <w:r w:rsidRPr="00BD1798">
        <w:rPr>
          <w:rFonts w:ascii="Times New Roman" w:hAnsi="Times New Roman"/>
          <w:sz w:val="24"/>
          <w:szCs w:val="24"/>
          <w:lang w:val="sr-Latn-CS"/>
        </w:rPr>
        <w:t>uklanjanje plaka</w:t>
      </w:r>
    </w:p>
    <w:p w:rsidR="00DD576F" w:rsidRPr="00BD1798" w:rsidRDefault="00DD576F" w:rsidP="00DD576F">
      <w:pPr>
        <w:numPr>
          <w:ilvl w:val="1"/>
          <w:numId w:val="24"/>
        </w:numPr>
        <w:spacing w:after="0"/>
        <w:jc w:val="both"/>
        <w:rPr>
          <w:rFonts w:ascii="Times New Roman" w:hAnsi="Times New Roman"/>
          <w:sz w:val="24"/>
          <w:szCs w:val="24"/>
        </w:rPr>
      </w:pPr>
      <w:r w:rsidRPr="00BD1798">
        <w:rPr>
          <w:rFonts w:ascii="Times New Roman" w:hAnsi="Times New Roman"/>
          <w:sz w:val="24"/>
          <w:szCs w:val="24"/>
          <w:lang w:val="sr-Latn-CS"/>
        </w:rPr>
        <w:t>uklanjanje kalkulusa</w:t>
      </w:r>
    </w:p>
    <w:p w:rsidR="00DD576F" w:rsidRPr="00BD1798" w:rsidRDefault="00DD576F" w:rsidP="00DD576F">
      <w:pPr>
        <w:numPr>
          <w:ilvl w:val="1"/>
          <w:numId w:val="24"/>
        </w:numPr>
        <w:spacing w:after="0"/>
        <w:jc w:val="both"/>
        <w:rPr>
          <w:rFonts w:ascii="Times New Roman" w:hAnsi="Times New Roman"/>
          <w:sz w:val="24"/>
          <w:szCs w:val="24"/>
        </w:rPr>
      </w:pPr>
      <w:r w:rsidRPr="00BD1798">
        <w:rPr>
          <w:rFonts w:ascii="Times New Roman" w:hAnsi="Times New Roman"/>
          <w:sz w:val="24"/>
          <w:szCs w:val="24"/>
          <w:lang w:val="sr-Latn-CS"/>
        </w:rPr>
        <w:t>plombiranje zuba</w:t>
      </w:r>
    </w:p>
    <w:p w:rsidR="00DD576F" w:rsidRPr="00BD1798" w:rsidRDefault="00DD576F" w:rsidP="00DD576F">
      <w:pPr>
        <w:numPr>
          <w:ilvl w:val="1"/>
          <w:numId w:val="24"/>
        </w:numPr>
        <w:spacing w:after="0"/>
        <w:jc w:val="both"/>
        <w:rPr>
          <w:rFonts w:ascii="Times New Roman" w:hAnsi="Times New Roman"/>
          <w:sz w:val="24"/>
          <w:szCs w:val="24"/>
        </w:rPr>
      </w:pPr>
      <w:r w:rsidRPr="00BD1798">
        <w:rPr>
          <w:rFonts w:ascii="Times New Roman" w:hAnsi="Times New Roman"/>
          <w:sz w:val="24"/>
          <w:szCs w:val="24"/>
          <w:lang w:val="sr-Latn-CS"/>
        </w:rPr>
        <w:t>zalivanje fisura</w:t>
      </w:r>
    </w:p>
    <w:p w:rsidR="00DD576F" w:rsidRPr="00BD1798" w:rsidRDefault="00DD576F" w:rsidP="00DD576F">
      <w:pPr>
        <w:numPr>
          <w:ilvl w:val="1"/>
          <w:numId w:val="24"/>
        </w:numPr>
        <w:spacing w:after="0"/>
        <w:jc w:val="both"/>
        <w:rPr>
          <w:rFonts w:ascii="Times New Roman" w:hAnsi="Times New Roman"/>
          <w:sz w:val="24"/>
          <w:szCs w:val="24"/>
        </w:rPr>
      </w:pPr>
      <w:r w:rsidRPr="00BD1798">
        <w:rPr>
          <w:rFonts w:ascii="Times New Roman" w:hAnsi="Times New Roman"/>
          <w:sz w:val="24"/>
          <w:szCs w:val="24"/>
          <w:lang w:val="sr-Latn-CS"/>
        </w:rPr>
        <w:t>oralnohirurške intervencije</w:t>
      </w:r>
    </w:p>
    <w:p w:rsidR="00DD576F" w:rsidRPr="00BD1798" w:rsidRDefault="00DD576F" w:rsidP="00DD576F">
      <w:pPr>
        <w:spacing w:after="0"/>
        <w:jc w:val="both"/>
        <w:rPr>
          <w:rFonts w:ascii="Times New Roman" w:hAnsi="Times New Roman"/>
          <w:sz w:val="24"/>
          <w:szCs w:val="24"/>
          <w:lang w:val="sr-Latn-CS"/>
        </w:rPr>
      </w:pPr>
    </w:p>
    <w:p w:rsidR="004F29F7" w:rsidRDefault="00A91C6F" w:rsidP="00DD576F">
      <w:pPr>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BD1798">
        <w:rPr>
          <w:rFonts w:ascii="Times New Roman" w:hAnsi="Times New Roman"/>
          <w:sz w:val="24"/>
          <w:szCs w:val="24"/>
          <w:lang w:val="sr-Latn-CS"/>
        </w:rPr>
        <w:t>Specifi</w:t>
      </w:r>
      <w:r w:rsidR="00DD576F">
        <w:rPr>
          <w:rFonts w:ascii="Times New Roman" w:hAnsi="Times New Roman"/>
          <w:sz w:val="24"/>
          <w:szCs w:val="24"/>
          <w:lang w:val="sr-Latn-CS"/>
        </w:rPr>
        <w:t>č</w:t>
      </w:r>
      <w:r w:rsidR="00DD576F" w:rsidRPr="00BD1798">
        <w:rPr>
          <w:rFonts w:ascii="Times New Roman" w:hAnsi="Times New Roman"/>
          <w:sz w:val="24"/>
          <w:szCs w:val="24"/>
          <w:lang w:val="sr-Latn-CS"/>
        </w:rPr>
        <w:t>nosti plana terapije podrazumeva</w:t>
      </w:r>
      <w:r w:rsidR="00DD576F">
        <w:rPr>
          <w:rFonts w:ascii="Times New Roman" w:hAnsi="Times New Roman"/>
          <w:sz w:val="24"/>
          <w:szCs w:val="24"/>
          <w:lang w:val="sr-Latn-CS"/>
        </w:rPr>
        <w:t>ju</w:t>
      </w:r>
      <w:r w:rsidR="00DD576F" w:rsidRPr="00BD1798">
        <w:rPr>
          <w:rFonts w:ascii="Times New Roman" w:hAnsi="Times New Roman"/>
          <w:sz w:val="24"/>
          <w:szCs w:val="24"/>
          <w:lang w:val="sr-Latn-CS"/>
        </w:rPr>
        <w:t xml:space="preserve"> isklju</w:t>
      </w:r>
      <w:r w:rsidR="00DD576F">
        <w:rPr>
          <w:rFonts w:ascii="Times New Roman" w:hAnsi="Times New Roman"/>
          <w:sz w:val="24"/>
          <w:szCs w:val="24"/>
          <w:lang w:val="sr-Latn-CS"/>
        </w:rPr>
        <w:t>č</w:t>
      </w:r>
      <w:r w:rsidR="00DD576F" w:rsidRPr="00BD1798">
        <w:rPr>
          <w:rFonts w:ascii="Times New Roman" w:hAnsi="Times New Roman"/>
          <w:sz w:val="24"/>
          <w:szCs w:val="24"/>
          <w:lang w:val="sr-Latn-CS"/>
        </w:rPr>
        <w:t xml:space="preserve">ivanje jednoseanse procedure i procedure koje zahevtaju laboratorijske faze su gotovo kontraindikovane. Kod saniranja zuba mlečne denticije treba sanirati samo kavitete koji ne  ugrožavaju vitalitet. Svi sumnjivi duboki karijesni, gangrenozni mlečni zubi i radiksi se vade, ne ostavljaju se izdrenirani da čuvaju prostor. </w:t>
      </w:r>
      <w:r>
        <w:rPr>
          <w:rFonts w:ascii="Times New Roman" w:hAnsi="Times New Roman"/>
          <w:sz w:val="24"/>
          <w:szCs w:val="24"/>
          <w:lang w:val="sr-Latn-CS"/>
        </w:rPr>
        <w:t xml:space="preserve">  </w:t>
      </w:r>
      <w:r w:rsidR="004F29F7">
        <w:rPr>
          <w:rFonts w:ascii="Times New Roman" w:hAnsi="Times New Roman"/>
          <w:sz w:val="24"/>
          <w:szCs w:val="24"/>
          <w:lang w:val="sr-Latn-CS"/>
        </w:rPr>
        <w:t xml:space="preserve">   </w:t>
      </w:r>
    </w:p>
    <w:p w:rsidR="00DD576F" w:rsidRPr="00BD1798" w:rsidRDefault="004F29F7" w:rsidP="00DD576F">
      <w:pPr>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BD1798">
        <w:rPr>
          <w:rFonts w:ascii="Times New Roman" w:hAnsi="Times New Roman"/>
          <w:sz w:val="24"/>
          <w:szCs w:val="24"/>
          <w:lang w:val="sr-Latn-CS"/>
        </w:rPr>
        <w:t>Prioritet imaju zubi potporne zone V,</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III,</w:t>
      </w:r>
      <w:r>
        <w:rPr>
          <w:rFonts w:ascii="Times New Roman" w:hAnsi="Times New Roman"/>
          <w:sz w:val="24"/>
          <w:szCs w:val="24"/>
          <w:lang w:val="sr-Latn-CS"/>
        </w:rPr>
        <w:t xml:space="preserve"> </w:t>
      </w:r>
      <w:r w:rsidR="00DD576F" w:rsidRPr="00BD1798">
        <w:rPr>
          <w:rFonts w:ascii="Times New Roman" w:hAnsi="Times New Roman"/>
          <w:sz w:val="24"/>
          <w:szCs w:val="24"/>
          <w:lang w:val="sr-Latn-CS"/>
        </w:rPr>
        <w:t>IV. Kod sanacije u mešovitoj denticiji apsolutna prednost se daje stalnim zubima, pa sanaciji mlečnih zuba koji najduže opstaju, i sanacija proksimalnih karijesa uz radikalni pristup.</w:t>
      </w:r>
    </w:p>
    <w:p w:rsidR="00DD576F" w:rsidRPr="00BD1798" w:rsidRDefault="00A91C6F" w:rsidP="00DD576F">
      <w:pPr>
        <w:jc w:val="both"/>
        <w:rPr>
          <w:rFonts w:ascii="Times New Roman" w:hAnsi="Times New Roman"/>
          <w:sz w:val="24"/>
          <w:szCs w:val="24"/>
          <w:lang w:val="sr-Latn-CS"/>
        </w:rPr>
      </w:pPr>
      <w:r>
        <w:rPr>
          <w:rFonts w:ascii="Times New Roman" w:hAnsi="Times New Roman"/>
          <w:sz w:val="24"/>
          <w:szCs w:val="24"/>
          <w:lang w:val="sr-Latn-CS"/>
        </w:rPr>
        <w:lastRenderedPageBreak/>
        <w:t xml:space="preserve">     </w:t>
      </w:r>
      <w:r w:rsidR="00DD576F" w:rsidRPr="00BD1798">
        <w:rPr>
          <w:rFonts w:ascii="Times New Roman" w:hAnsi="Times New Roman"/>
          <w:sz w:val="24"/>
          <w:szCs w:val="24"/>
          <w:lang w:val="sr-Latn-CS"/>
        </w:rPr>
        <w:t>Restaurativni materijali na prednjim zubima su GJC, smolom ojačan GJC, kompoziti, kompomeri, a na bočnim zubima I,II klasa, MOD &lt; 4 godine opstanka ( GJC, smolom ojačan GJ, kompoziti, kompomeri) &gt;4 g</w:t>
      </w:r>
      <w:r>
        <w:rPr>
          <w:rFonts w:ascii="Times New Roman" w:hAnsi="Times New Roman"/>
          <w:sz w:val="24"/>
          <w:szCs w:val="24"/>
          <w:lang w:val="sr-Latn-CS"/>
        </w:rPr>
        <w:t>odine opstanka metalne krunice i</w:t>
      </w:r>
      <w:r w:rsidR="00DD576F" w:rsidRPr="00BD1798">
        <w:rPr>
          <w:rFonts w:ascii="Times New Roman" w:hAnsi="Times New Roman"/>
          <w:sz w:val="24"/>
          <w:szCs w:val="24"/>
          <w:lang w:val="sr-Latn-CS"/>
        </w:rPr>
        <w:t xml:space="preserve"> amalgam</w:t>
      </w:r>
      <w:r>
        <w:rPr>
          <w:rFonts w:ascii="Times New Roman" w:hAnsi="Times New Roman"/>
          <w:sz w:val="24"/>
          <w:szCs w:val="24"/>
          <w:lang w:val="sr-Latn-CS"/>
        </w:rPr>
        <w:t>.</w:t>
      </w:r>
    </w:p>
    <w:p w:rsidR="00DD576F" w:rsidRPr="00BD1798" w:rsidRDefault="00A91C6F" w:rsidP="00DD576F">
      <w:pPr>
        <w:spacing w:after="0"/>
        <w:jc w:val="both"/>
        <w:rPr>
          <w:rFonts w:ascii="Times New Roman" w:hAnsi="Times New Roman"/>
          <w:sz w:val="24"/>
          <w:szCs w:val="24"/>
          <w:lang w:val="sr-Latn-CS"/>
        </w:rPr>
      </w:pPr>
      <w:r>
        <w:rPr>
          <w:rFonts w:ascii="Times New Roman" w:hAnsi="Times New Roman"/>
          <w:sz w:val="24"/>
          <w:szCs w:val="24"/>
          <w:lang w:val="sr-Latn-CS"/>
        </w:rPr>
        <w:t xml:space="preserve">     </w:t>
      </w:r>
      <w:r w:rsidR="00DD576F" w:rsidRPr="00BD1798">
        <w:rPr>
          <w:rFonts w:ascii="Times New Roman" w:hAnsi="Times New Roman"/>
          <w:sz w:val="24"/>
          <w:szCs w:val="24"/>
          <w:lang w:val="sr-Latn-CS"/>
        </w:rPr>
        <w:t>Individualni preventivni program je neophodan pre primene opste anestezije,podrazumeva i motivaciju roditelja i vrsi se u cilju sprecavanja sekundarnog karijesai nastanka novog karijesa i parodontopatije.</w:t>
      </w:r>
    </w:p>
    <w:p w:rsidR="00A91C6F" w:rsidRDefault="00A91C6F" w:rsidP="00DD576F">
      <w:pPr>
        <w:spacing w:after="0"/>
        <w:jc w:val="both"/>
        <w:rPr>
          <w:rFonts w:ascii="Times New Roman" w:hAnsi="Times New Roman"/>
          <w:sz w:val="24"/>
          <w:szCs w:val="24"/>
          <w:lang w:val="sr-Latn-CS"/>
        </w:rPr>
      </w:pPr>
    </w:p>
    <w:p w:rsidR="00DD576F" w:rsidRPr="00BD1798" w:rsidRDefault="00DD576F" w:rsidP="00DD576F">
      <w:pPr>
        <w:spacing w:after="0"/>
        <w:jc w:val="both"/>
        <w:rPr>
          <w:rFonts w:ascii="Times New Roman" w:hAnsi="Times New Roman"/>
          <w:sz w:val="24"/>
          <w:szCs w:val="24"/>
          <w:lang w:val="sr-Latn-CS"/>
        </w:rPr>
      </w:pPr>
      <w:r w:rsidRPr="00BD1798">
        <w:rPr>
          <w:rFonts w:ascii="Times New Roman" w:hAnsi="Times New Roman"/>
          <w:sz w:val="24"/>
          <w:szCs w:val="24"/>
          <w:lang w:val="sr-Latn-CS"/>
        </w:rPr>
        <w:t>Nezeljeni efekti su:</w:t>
      </w:r>
    </w:p>
    <w:p w:rsidR="00DD576F" w:rsidRPr="00BD1798" w:rsidRDefault="00DD576F" w:rsidP="00DD576F">
      <w:pPr>
        <w:numPr>
          <w:ilvl w:val="0"/>
          <w:numId w:val="23"/>
        </w:numPr>
        <w:spacing w:after="0"/>
        <w:jc w:val="both"/>
        <w:rPr>
          <w:rFonts w:ascii="Times New Roman" w:hAnsi="Times New Roman"/>
          <w:sz w:val="24"/>
          <w:szCs w:val="24"/>
        </w:rPr>
      </w:pPr>
      <w:r w:rsidRPr="00BD1798">
        <w:rPr>
          <w:rFonts w:ascii="Times New Roman" w:hAnsi="Times New Roman"/>
          <w:sz w:val="24"/>
          <w:szCs w:val="24"/>
          <w:lang w:val="sr-Latn-CS"/>
        </w:rPr>
        <w:t>bolovi u usnoj duplji</w:t>
      </w:r>
    </w:p>
    <w:p w:rsidR="00DD576F" w:rsidRPr="00BD1798" w:rsidRDefault="00DD576F" w:rsidP="00DD576F">
      <w:pPr>
        <w:numPr>
          <w:ilvl w:val="0"/>
          <w:numId w:val="23"/>
        </w:numPr>
        <w:spacing w:after="0"/>
        <w:jc w:val="both"/>
        <w:rPr>
          <w:rFonts w:ascii="Times New Roman" w:hAnsi="Times New Roman"/>
          <w:sz w:val="24"/>
          <w:szCs w:val="24"/>
        </w:rPr>
      </w:pPr>
      <w:r w:rsidRPr="00BD1798">
        <w:rPr>
          <w:rFonts w:ascii="Times New Roman" w:hAnsi="Times New Roman"/>
          <w:sz w:val="24"/>
          <w:szCs w:val="24"/>
          <w:lang w:val="sr-Latn-CS"/>
        </w:rPr>
        <w:t>glavobolja</w:t>
      </w:r>
    </w:p>
    <w:p w:rsidR="00DD576F" w:rsidRPr="00BD1798" w:rsidRDefault="00DD576F" w:rsidP="00DD576F">
      <w:pPr>
        <w:numPr>
          <w:ilvl w:val="0"/>
          <w:numId w:val="23"/>
        </w:numPr>
        <w:spacing w:after="0"/>
        <w:jc w:val="both"/>
        <w:rPr>
          <w:rFonts w:ascii="Times New Roman" w:hAnsi="Times New Roman"/>
          <w:sz w:val="24"/>
          <w:szCs w:val="24"/>
        </w:rPr>
      </w:pPr>
      <w:r w:rsidRPr="00BD1798">
        <w:rPr>
          <w:rFonts w:ascii="Times New Roman" w:hAnsi="Times New Roman"/>
          <w:sz w:val="24"/>
          <w:szCs w:val="24"/>
          <w:lang w:val="sr-Latn-CS"/>
        </w:rPr>
        <w:t>mučnina</w:t>
      </w:r>
    </w:p>
    <w:p w:rsidR="00DD576F" w:rsidRPr="00933759" w:rsidRDefault="00DD576F" w:rsidP="00DD576F">
      <w:pPr>
        <w:numPr>
          <w:ilvl w:val="0"/>
          <w:numId w:val="23"/>
        </w:numPr>
        <w:spacing w:after="0"/>
        <w:jc w:val="both"/>
        <w:rPr>
          <w:rFonts w:ascii="Times New Roman" w:hAnsi="Times New Roman"/>
          <w:sz w:val="24"/>
          <w:szCs w:val="24"/>
          <w:lang w:val="sr-Latn-CS"/>
        </w:rPr>
      </w:pPr>
      <w:r w:rsidRPr="00933759">
        <w:rPr>
          <w:rFonts w:ascii="Times New Roman" w:hAnsi="Times New Roman"/>
          <w:sz w:val="24"/>
          <w:szCs w:val="24"/>
          <w:lang w:val="sr-Latn-CS"/>
        </w:rPr>
        <w:t>povraćanje</w:t>
      </w:r>
    </w:p>
    <w:p w:rsidR="00A91C6F" w:rsidRDefault="00A91C6F" w:rsidP="00A91C6F">
      <w:pPr>
        <w:jc w:val="both"/>
        <w:rPr>
          <w:rFonts w:ascii="Times New Roman" w:hAnsi="Times New Roman"/>
          <w:sz w:val="24"/>
          <w:szCs w:val="24"/>
        </w:rPr>
      </w:pPr>
    </w:p>
    <w:p w:rsidR="00DD576F" w:rsidRPr="00BD1798" w:rsidRDefault="00DD576F" w:rsidP="00A91C6F">
      <w:pPr>
        <w:jc w:val="both"/>
        <w:rPr>
          <w:rFonts w:ascii="Times New Roman" w:hAnsi="Times New Roman"/>
          <w:sz w:val="24"/>
          <w:szCs w:val="24"/>
        </w:rPr>
      </w:pPr>
      <w:r w:rsidRPr="00BD1798">
        <w:rPr>
          <w:rFonts w:ascii="Times New Roman" w:hAnsi="Times New Roman"/>
          <w:sz w:val="24"/>
          <w:szCs w:val="24"/>
        </w:rPr>
        <w:t>Medicinska dokumentacija obuhvata:</w:t>
      </w:r>
    </w:p>
    <w:p w:rsidR="00DD576F" w:rsidRPr="007305C4" w:rsidRDefault="00DD576F" w:rsidP="00DD576F">
      <w:pPr>
        <w:pStyle w:val="ListParagraph"/>
        <w:numPr>
          <w:ilvl w:val="0"/>
          <w:numId w:val="21"/>
        </w:numPr>
        <w:jc w:val="both"/>
        <w:rPr>
          <w:rFonts w:ascii="Times New Roman" w:hAnsi="Times New Roman"/>
          <w:sz w:val="24"/>
          <w:szCs w:val="24"/>
        </w:rPr>
      </w:pPr>
      <w:r w:rsidRPr="007305C4">
        <w:rPr>
          <w:rFonts w:ascii="Times New Roman" w:hAnsi="Times New Roman"/>
          <w:sz w:val="24"/>
          <w:szCs w:val="24"/>
        </w:rPr>
        <w:t>Stomatološke podatke koji se registruju  u stomatološkom kartonu za decu i omladinu</w:t>
      </w:r>
    </w:p>
    <w:p w:rsidR="00DD576F" w:rsidRPr="007305C4" w:rsidRDefault="00DD576F" w:rsidP="00DD576F">
      <w:pPr>
        <w:pStyle w:val="ListParagraph"/>
        <w:numPr>
          <w:ilvl w:val="0"/>
          <w:numId w:val="21"/>
        </w:numPr>
        <w:jc w:val="both"/>
        <w:rPr>
          <w:rFonts w:ascii="Times New Roman" w:hAnsi="Times New Roman"/>
          <w:sz w:val="24"/>
          <w:szCs w:val="24"/>
        </w:rPr>
      </w:pPr>
      <w:r w:rsidRPr="007305C4">
        <w:rPr>
          <w:rFonts w:ascii="Times New Roman" w:hAnsi="Times New Roman"/>
          <w:sz w:val="24"/>
          <w:szCs w:val="24"/>
        </w:rPr>
        <w:t>Dnevnik toka anestezije-obavezno vodi anesteziolog</w:t>
      </w:r>
    </w:p>
    <w:p w:rsidR="00DD576F" w:rsidRPr="007305C4" w:rsidRDefault="00DD576F" w:rsidP="00DD576F">
      <w:pPr>
        <w:pStyle w:val="ListParagraph"/>
        <w:numPr>
          <w:ilvl w:val="0"/>
          <w:numId w:val="21"/>
        </w:numPr>
        <w:jc w:val="both"/>
        <w:rPr>
          <w:rFonts w:ascii="Times New Roman" w:hAnsi="Times New Roman"/>
          <w:sz w:val="24"/>
          <w:szCs w:val="24"/>
        </w:rPr>
      </w:pPr>
      <w:r w:rsidRPr="007305C4">
        <w:rPr>
          <w:rFonts w:ascii="Times New Roman" w:hAnsi="Times New Roman"/>
          <w:sz w:val="24"/>
          <w:szCs w:val="24"/>
        </w:rPr>
        <w:t>Otpusna lista</w:t>
      </w:r>
    </w:p>
    <w:p w:rsidR="00DD576F" w:rsidRPr="00BD1798" w:rsidRDefault="00DD576F" w:rsidP="00DD576F">
      <w:pPr>
        <w:jc w:val="both"/>
        <w:rPr>
          <w:rFonts w:ascii="Times New Roman" w:hAnsi="Times New Roman"/>
          <w:sz w:val="24"/>
          <w:szCs w:val="24"/>
        </w:rPr>
      </w:pPr>
      <w:r w:rsidRPr="00BD1798">
        <w:rPr>
          <w:rFonts w:ascii="Times New Roman" w:hAnsi="Times New Roman"/>
          <w:sz w:val="24"/>
          <w:szCs w:val="24"/>
        </w:rPr>
        <w:t>Vođenje dokumentacije može imati višestruki značaj:</w:t>
      </w:r>
    </w:p>
    <w:p w:rsidR="00DD576F" w:rsidRPr="00BD1798" w:rsidRDefault="00DD576F" w:rsidP="00DD576F">
      <w:pPr>
        <w:pStyle w:val="ListParagraph"/>
        <w:numPr>
          <w:ilvl w:val="0"/>
          <w:numId w:val="22"/>
        </w:numPr>
        <w:jc w:val="both"/>
        <w:rPr>
          <w:rFonts w:ascii="Times New Roman" w:hAnsi="Times New Roman"/>
          <w:sz w:val="24"/>
          <w:szCs w:val="24"/>
        </w:rPr>
      </w:pPr>
      <w:r>
        <w:rPr>
          <w:rFonts w:ascii="Times New Roman" w:hAnsi="Times New Roman"/>
          <w:sz w:val="24"/>
          <w:szCs w:val="24"/>
        </w:rPr>
        <w:t>k</w:t>
      </w:r>
      <w:r w:rsidRPr="00BD1798">
        <w:rPr>
          <w:rFonts w:ascii="Times New Roman" w:hAnsi="Times New Roman"/>
          <w:sz w:val="24"/>
          <w:szCs w:val="24"/>
        </w:rPr>
        <w:t xml:space="preserve">linički </w:t>
      </w:r>
    </w:p>
    <w:p w:rsidR="00DD576F" w:rsidRPr="00BD1798" w:rsidRDefault="00DD576F" w:rsidP="00DD576F">
      <w:pPr>
        <w:pStyle w:val="ListParagraph"/>
        <w:numPr>
          <w:ilvl w:val="0"/>
          <w:numId w:val="22"/>
        </w:numPr>
        <w:jc w:val="both"/>
        <w:rPr>
          <w:rFonts w:ascii="Times New Roman" w:hAnsi="Times New Roman"/>
          <w:sz w:val="24"/>
          <w:szCs w:val="24"/>
        </w:rPr>
      </w:pPr>
      <w:r>
        <w:rPr>
          <w:rFonts w:ascii="Times New Roman" w:hAnsi="Times New Roman"/>
          <w:sz w:val="24"/>
          <w:szCs w:val="24"/>
        </w:rPr>
        <w:t>s</w:t>
      </w:r>
      <w:r w:rsidRPr="00BD1798">
        <w:rPr>
          <w:rFonts w:ascii="Times New Roman" w:hAnsi="Times New Roman"/>
          <w:sz w:val="24"/>
          <w:szCs w:val="24"/>
        </w:rPr>
        <w:t>udsko-medicinski</w:t>
      </w:r>
    </w:p>
    <w:p w:rsidR="00DD576F" w:rsidRPr="00BD1798" w:rsidRDefault="00DD576F" w:rsidP="00DD576F">
      <w:pPr>
        <w:pStyle w:val="ListParagraph"/>
        <w:numPr>
          <w:ilvl w:val="0"/>
          <w:numId w:val="22"/>
        </w:numPr>
        <w:jc w:val="both"/>
        <w:rPr>
          <w:rFonts w:ascii="Times New Roman" w:hAnsi="Times New Roman"/>
          <w:sz w:val="24"/>
          <w:szCs w:val="24"/>
        </w:rPr>
      </w:pPr>
      <w:r>
        <w:rPr>
          <w:rFonts w:ascii="Times New Roman" w:hAnsi="Times New Roman"/>
          <w:sz w:val="24"/>
          <w:szCs w:val="24"/>
        </w:rPr>
        <w:t>a</w:t>
      </w:r>
      <w:r w:rsidRPr="00BD1798">
        <w:rPr>
          <w:rFonts w:ascii="Times New Roman" w:hAnsi="Times New Roman"/>
          <w:sz w:val="24"/>
          <w:szCs w:val="24"/>
        </w:rPr>
        <w:t>dministrativno-finansijski</w:t>
      </w:r>
    </w:p>
    <w:p w:rsidR="00DD576F" w:rsidRPr="00BD1798" w:rsidRDefault="00DD576F" w:rsidP="00DD576F">
      <w:pPr>
        <w:pStyle w:val="ListParagraph"/>
        <w:numPr>
          <w:ilvl w:val="0"/>
          <w:numId w:val="22"/>
        </w:numPr>
        <w:jc w:val="both"/>
        <w:rPr>
          <w:rFonts w:ascii="Times New Roman" w:hAnsi="Times New Roman"/>
          <w:sz w:val="24"/>
          <w:szCs w:val="24"/>
        </w:rPr>
      </w:pPr>
      <w:r w:rsidRPr="00BD1798">
        <w:rPr>
          <w:rFonts w:ascii="Times New Roman" w:hAnsi="Times New Roman"/>
          <w:sz w:val="24"/>
          <w:szCs w:val="24"/>
        </w:rPr>
        <w:t>epidemiološki</w:t>
      </w:r>
    </w:p>
    <w:p w:rsidR="00DD576F" w:rsidRPr="00A91C6F" w:rsidRDefault="00DD576F" w:rsidP="00DD576F">
      <w:pPr>
        <w:spacing w:after="0"/>
        <w:jc w:val="both"/>
        <w:rPr>
          <w:rFonts w:ascii="Times New Roman" w:hAnsi="Times New Roman"/>
          <w:b/>
          <w:sz w:val="24"/>
          <w:szCs w:val="24"/>
          <w:lang w:val="sr-Latn-CS"/>
        </w:rPr>
      </w:pPr>
    </w:p>
    <w:p w:rsidR="00DD576F" w:rsidRPr="00A91C6F" w:rsidRDefault="00DD576F" w:rsidP="00DD576F">
      <w:pPr>
        <w:spacing w:after="0"/>
        <w:jc w:val="both"/>
        <w:rPr>
          <w:rFonts w:ascii="Times New Roman" w:hAnsi="Times New Roman"/>
          <w:b/>
          <w:sz w:val="24"/>
          <w:szCs w:val="24"/>
          <w:lang w:val="sr-Latn-CS"/>
        </w:rPr>
      </w:pPr>
      <w:r w:rsidRPr="00A91C6F">
        <w:rPr>
          <w:rFonts w:ascii="Times New Roman" w:hAnsi="Times New Roman"/>
          <w:b/>
          <w:sz w:val="24"/>
          <w:szCs w:val="24"/>
          <w:lang w:val="sr-Latn-CS"/>
        </w:rPr>
        <w:t>KONTROVERZE U VEZI SA PRIMENOM OPŠTE ANESTEZIJE</w:t>
      </w:r>
    </w:p>
    <w:p w:rsidR="00A91C6F" w:rsidRPr="00BD1798" w:rsidRDefault="00A91C6F" w:rsidP="00DD576F">
      <w:pPr>
        <w:spacing w:after="0"/>
        <w:jc w:val="both"/>
        <w:rPr>
          <w:rFonts w:ascii="Times New Roman" w:hAnsi="Times New Roman"/>
          <w:sz w:val="24"/>
          <w:szCs w:val="24"/>
          <w:lang w:val="sr-Latn-CS"/>
        </w:rPr>
      </w:pPr>
    </w:p>
    <w:p w:rsidR="00DD576F" w:rsidRPr="007305C4" w:rsidRDefault="00DD576F" w:rsidP="00DD576F">
      <w:pPr>
        <w:pStyle w:val="ListParagraph"/>
        <w:numPr>
          <w:ilvl w:val="0"/>
          <w:numId w:val="19"/>
        </w:numPr>
        <w:spacing w:after="0"/>
        <w:jc w:val="both"/>
        <w:rPr>
          <w:rFonts w:ascii="Times New Roman" w:hAnsi="Times New Roman"/>
          <w:sz w:val="24"/>
          <w:szCs w:val="24"/>
          <w:lang w:val="sr-Latn-CS"/>
        </w:rPr>
      </w:pPr>
      <w:r w:rsidRPr="007305C4">
        <w:rPr>
          <w:rFonts w:ascii="Times New Roman" w:hAnsi="Times New Roman"/>
          <w:bCs/>
          <w:sz w:val="24"/>
          <w:szCs w:val="24"/>
          <w:lang w:val="sr-Latn-CS"/>
        </w:rPr>
        <w:t>primena sile, oralna, intravenska, inhalaciona sedacija ili opšta anestezija se moraju posmatrati kao različiti oblici kliničke prisile.</w:t>
      </w:r>
    </w:p>
    <w:p w:rsidR="00DD576F" w:rsidRPr="007305C4" w:rsidRDefault="00DD576F" w:rsidP="00DD576F">
      <w:pPr>
        <w:pStyle w:val="ListParagraph"/>
        <w:numPr>
          <w:ilvl w:val="0"/>
          <w:numId w:val="19"/>
        </w:numPr>
        <w:spacing w:after="0"/>
        <w:jc w:val="both"/>
        <w:rPr>
          <w:rFonts w:ascii="Times New Roman" w:hAnsi="Times New Roman"/>
          <w:sz w:val="24"/>
          <w:szCs w:val="24"/>
          <w:lang w:val="sr-Latn-CS"/>
        </w:rPr>
      </w:pPr>
      <w:r w:rsidRPr="007305C4">
        <w:rPr>
          <w:rFonts w:ascii="Times New Roman" w:hAnsi="Times New Roman"/>
          <w:bCs/>
          <w:sz w:val="24"/>
          <w:szCs w:val="24"/>
          <w:lang w:val="sr-Latn-CS"/>
        </w:rPr>
        <w:t>opšta anestezija, uz sve svoje pogodnosti, se mora smatrati tehnikom vrhunske kliničke prisile.</w:t>
      </w:r>
    </w:p>
    <w:p w:rsidR="00A91C6F" w:rsidRPr="00A91C6F" w:rsidRDefault="00DD576F" w:rsidP="00DD576F">
      <w:pPr>
        <w:pStyle w:val="ListParagraph"/>
        <w:numPr>
          <w:ilvl w:val="0"/>
          <w:numId w:val="19"/>
        </w:numPr>
        <w:spacing w:after="0"/>
        <w:jc w:val="both"/>
        <w:rPr>
          <w:rFonts w:ascii="Times New Roman" w:hAnsi="Times New Roman"/>
          <w:sz w:val="24"/>
          <w:szCs w:val="24"/>
          <w:lang w:val="sr-Latn-CS"/>
        </w:rPr>
      </w:pPr>
      <w:r w:rsidRPr="007305C4">
        <w:rPr>
          <w:rFonts w:ascii="Times New Roman" w:hAnsi="Times New Roman"/>
          <w:bCs/>
          <w:sz w:val="24"/>
          <w:szCs w:val="24"/>
          <w:lang w:val="sr-Latn-CS"/>
        </w:rPr>
        <w:t>uspavljivanjem pacijenta koji nema sposobnost pristanka na tretman oduzima se čak i sposobnost da tretman odbije</w:t>
      </w:r>
    </w:p>
    <w:p w:rsidR="00DD576F" w:rsidRPr="00A91C6F" w:rsidRDefault="00DD576F" w:rsidP="00DD576F">
      <w:pPr>
        <w:pStyle w:val="ListParagraph"/>
        <w:numPr>
          <w:ilvl w:val="0"/>
          <w:numId w:val="19"/>
        </w:numPr>
        <w:spacing w:after="0"/>
        <w:jc w:val="both"/>
        <w:rPr>
          <w:rFonts w:ascii="Times New Roman" w:hAnsi="Times New Roman"/>
          <w:sz w:val="24"/>
          <w:szCs w:val="24"/>
          <w:lang w:val="sr-Latn-CS"/>
        </w:rPr>
      </w:pPr>
      <w:r w:rsidRPr="00A91C6F">
        <w:rPr>
          <w:rFonts w:ascii="Times New Roman" w:hAnsi="Times New Roman"/>
          <w:bCs/>
          <w:sz w:val="24"/>
          <w:szCs w:val="24"/>
          <w:lang w:val="sr-Latn-CS"/>
        </w:rPr>
        <w:t>sedacija takođe dovodi do smanjenja sposobnosti pacijenta da odbije tretman</w:t>
      </w:r>
    </w:p>
    <w:p w:rsidR="00DF450B" w:rsidRPr="007305C4" w:rsidRDefault="00DF450B" w:rsidP="00DD576F">
      <w:pPr>
        <w:spacing w:after="0"/>
        <w:jc w:val="both"/>
        <w:rPr>
          <w:rFonts w:ascii="Times New Roman" w:hAnsi="Times New Roman"/>
          <w:sz w:val="24"/>
          <w:szCs w:val="24"/>
          <w:lang w:val="sr-Latn-CS"/>
        </w:rPr>
      </w:pPr>
    </w:p>
    <w:p w:rsidR="00DD576F" w:rsidRDefault="00DD576F" w:rsidP="00DF450B">
      <w:pPr>
        <w:jc w:val="center"/>
        <w:rPr>
          <w:noProof/>
        </w:rPr>
      </w:pPr>
    </w:p>
    <w:p w:rsidR="00BE580F" w:rsidRDefault="00BE580F" w:rsidP="00DF450B">
      <w:pPr>
        <w:jc w:val="center"/>
        <w:rPr>
          <w:noProof/>
        </w:rPr>
      </w:pPr>
    </w:p>
    <w:p w:rsidR="00BE580F" w:rsidRPr="007305C4" w:rsidRDefault="00BE580F" w:rsidP="004D5E88">
      <w:pPr>
        <w:rPr>
          <w:rFonts w:ascii="Times New Roman" w:hAnsi="Times New Roman"/>
          <w:sz w:val="24"/>
          <w:szCs w:val="24"/>
          <w:lang w:val="sr-Latn-CS"/>
        </w:rPr>
      </w:pPr>
    </w:p>
    <w:sectPr w:rsidR="00BE580F" w:rsidRPr="007305C4" w:rsidSect="00F67ADA">
      <w:pgSz w:w="12240" w:h="15840"/>
      <w:pgMar w:top="990" w:right="1440" w:bottom="1080" w:left="1440" w:header="27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B9" w:rsidRDefault="00DD70B9" w:rsidP="00DD576F">
      <w:pPr>
        <w:spacing w:after="0" w:line="240" w:lineRule="auto"/>
      </w:pPr>
      <w:r>
        <w:separator/>
      </w:r>
    </w:p>
  </w:endnote>
  <w:endnote w:type="continuationSeparator" w:id="1">
    <w:p w:rsidR="00DD70B9" w:rsidRDefault="00DD70B9" w:rsidP="00DD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E" w:rsidRDefault="00367490">
    <w:pPr>
      <w:pStyle w:val="Footer"/>
      <w:pBdr>
        <w:top w:val="thinThickSmallGap" w:sz="24" w:space="1" w:color="622423" w:themeColor="accent2" w:themeShade="7F"/>
      </w:pBdr>
      <w:rPr>
        <w:rFonts w:asciiTheme="majorHAnsi" w:hAnsiTheme="majorHAnsi"/>
      </w:rPr>
    </w:pPr>
    <w:r>
      <w:rPr>
        <w:rFonts w:ascii="Times New Roman" w:hAnsi="Times New Roman" w:cs="Times New Roman"/>
        <w:sz w:val="18"/>
        <w:szCs w:val="18"/>
      </w:rPr>
      <w:t xml:space="preserve">                 </w:t>
    </w:r>
    <w:r w:rsidR="00643BDE" w:rsidRPr="00407AEF">
      <w:rPr>
        <w:rFonts w:ascii="Times New Roman" w:hAnsi="Times New Roman" w:cs="Times New Roman"/>
        <w:sz w:val="18"/>
        <w:szCs w:val="18"/>
      </w:rPr>
      <w:t xml:space="preserve">www.medicinskaedukacija-timkme.com     Materijal za rešavanje online testa </w:t>
    </w:r>
    <w:r w:rsidR="00643BDE">
      <w:rPr>
        <w:rFonts w:ascii="Times New Roman" w:hAnsi="Times New Roman" w:cs="Times New Roman"/>
        <w:sz w:val="18"/>
        <w:szCs w:val="18"/>
      </w:rPr>
      <w:t xml:space="preserve">    </w:t>
    </w:r>
    <w:r w:rsidR="00643BDE" w:rsidRPr="00407AEF">
      <w:rPr>
        <w:rFonts w:ascii="Times New Roman" w:hAnsi="Times New Roman" w:cs="Times New Roman"/>
        <w:sz w:val="18"/>
        <w:szCs w:val="18"/>
      </w:rPr>
      <w:t>All right reserved</w:t>
    </w:r>
    <w:r w:rsidR="00643BDE">
      <w:rPr>
        <w:rFonts w:asciiTheme="majorHAnsi" w:hAnsiTheme="majorHAnsi"/>
      </w:rPr>
      <w:ptab w:relativeTo="margin" w:alignment="right" w:leader="none"/>
    </w:r>
    <w:fldSimple w:instr=" PAGE   \* MERGEFORMAT ">
      <w:r w:rsidR="009230ED" w:rsidRPr="009230ED">
        <w:rPr>
          <w:rFonts w:asciiTheme="majorHAnsi" w:hAnsiTheme="majorHAnsi"/>
          <w:noProof/>
        </w:rPr>
        <w:t>18</w:t>
      </w:r>
    </w:fldSimple>
  </w:p>
  <w:p w:rsidR="00643BDE" w:rsidRDefault="00643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B9" w:rsidRDefault="00DD70B9" w:rsidP="00DD576F">
      <w:pPr>
        <w:spacing w:after="0" w:line="240" w:lineRule="auto"/>
      </w:pPr>
      <w:r>
        <w:separator/>
      </w:r>
    </w:p>
  </w:footnote>
  <w:footnote w:type="continuationSeparator" w:id="1">
    <w:p w:rsidR="00DD70B9" w:rsidRDefault="00DD70B9" w:rsidP="00DD5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E" w:rsidRPr="0067248D" w:rsidRDefault="00643BDE">
    <w:pPr>
      <w:pStyle w:val="Header"/>
      <w:pBdr>
        <w:bottom w:val="thickThinSmallGap" w:sz="24" w:space="1" w:color="622423" w:themeColor="accent2" w:themeShade="7F"/>
      </w:pBdr>
      <w:jc w:val="center"/>
      <w:rPr>
        <w:rFonts w:ascii="Times New Roman" w:eastAsiaTheme="majorEastAsia" w:hAnsi="Times New Roman" w:cs="Times New Roman"/>
      </w:rPr>
    </w:pPr>
    <w:r>
      <w:rPr>
        <w:rFonts w:ascii="Times New Roman" w:eastAsiaTheme="majorEastAsia" w:hAnsi="Times New Roman" w:cs="Times New Roman"/>
      </w:rPr>
      <w:t xml:space="preserve">UZRS </w:t>
    </w:r>
    <w:r w:rsidRPr="0067248D">
      <w:rPr>
        <w:rFonts w:ascii="Times New Roman" w:eastAsiaTheme="majorEastAsia" w:hAnsi="Times New Roman" w:cs="Times New Roman"/>
      </w:rPr>
      <w:t xml:space="preserve">,,TIM KME”                                                                    </w:t>
    </w:r>
    <w:r>
      <w:rPr>
        <w:rFonts w:ascii="Times New Roman" w:eastAsiaTheme="majorEastAsia" w:hAnsi="Times New Roman" w:cs="Times New Roman"/>
      </w:rPr>
      <w:t xml:space="preserve">                                                          </w:t>
    </w:r>
    <w:r w:rsidRPr="0067248D">
      <w:rPr>
        <w:rFonts w:ascii="Times New Roman" w:eastAsiaTheme="majorEastAsia" w:hAnsi="Times New Roman" w:cs="Times New Roman"/>
      </w:rPr>
      <w:t xml:space="preserve"> </w:t>
    </w:r>
    <w:sdt>
      <w:sdtPr>
        <w:rPr>
          <w:rFonts w:ascii="Times New Roman" w:eastAsiaTheme="majorEastAsia" w:hAnsi="Times New Roman" w:cs="Times New Roman"/>
        </w:rPr>
        <w:alias w:val="Title"/>
        <w:id w:val="50744348"/>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heme="majorEastAsia" w:hAnsi="Times New Roman" w:cs="Times New Roman"/>
          </w:rPr>
          <w:t>STOMATOLOŠKO ZBRINJAVANJE PACIJENATA SA CEREBRALNOM PARALIZOM</w:t>
        </w:r>
      </w:sdtContent>
    </w:sdt>
  </w:p>
  <w:p w:rsidR="00643BDE" w:rsidRDefault="00643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197"/>
    <w:multiLevelType w:val="hybridMultilevel"/>
    <w:tmpl w:val="254C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7AC3"/>
    <w:multiLevelType w:val="hybridMultilevel"/>
    <w:tmpl w:val="B3204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83EE0"/>
    <w:multiLevelType w:val="multilevel"/>
    <w:tmpl w:val="D3B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681"/>
    <w:multiLevelType w:val="hybridMultilevel"/>
    <w:tmpl w:val="D068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1155"/>
    <w:multiLevelType w:val="hybridMultilevel"/>
    <w:tmpl w:val="1E46C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7D42BB"/>
    <w:multiLevelType w:val="hybridMultilevel"/>
    <w:tmpl w:val="6602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D1216"/>
    <w:multiLevelType w:val="hybridMultilevel"/>
    <w:tmpl w:val="279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43600"/>
    <w:multiLevelType w:val="hybridMultilevel"/>
    <w:tmpl w:val="D812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34FCB"/>
    <w:multiLevelType w:val="hybridMultilevel"/>
    <w:tmpl w:val="D2EC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611118"/>
    <w:multiLevelType w:val="hybridMultilevel"/>
    <w:tmpl w:val="E48A2AD4"/>
    <w:lvl w:ilvl="0" w:tplc="7C7AE3A6">
      <w:start w:val="1"/>
      <w:numFmt w:val="bullet"/>
      <w:lvlText w:val="•"/>
      <w:lvlJc w:val="left"/>
      <w:pPr>
        <w:tabs>
          <w:tab w:val="num" w:pos="720"/>
        </w:tabs>
        <w:ind w:left="720" w:hanging="360"/>
      </w:pPr>
      <w:rPr>
        <w:rFonts w:ascii="Times New Roman" w:hAnsi="Times New Roman" w:hint="default"/>
      </w:rPr>
    </w:lvl>
    <w:lvl w:ilvl="1" w:tplc="163C5D6A" w:tentative="1">
      <w:start w:val="1"/>
      <w:numFmt w:val="bullet"/>
      <w:lvlText w:val="•"/>
      <w:lvlJc w:val="left"/>
      <w:pPr>
        <w:tabs>
          <w:tab w:val="num" w:pos="1440"/>
        </w:tabs>
        <w:ind w:left="1440" w:hanging="360"/>
      </w:pPr>
      <w:rPr>
        <w:rFonts w:ascii="Times New Roman" w:hAnsi="Times New Roman" w:hint="default"/>
      </w:rPr>
    </w:lvl>
    <w:lvl w:ilvl="2" w:tplc="4582015C" w:tentative="1">
      <w:start w:val="1"/>
      <w:numFmt w:val="bullet"/>
      <w:lvlText w:val="•"/>
      <w:lvlJc w:val="left"/>
      <w:pPr>
        <w:tabs>
          <w:tab w:val="num" w:pos="2160"/>
        </w:tabs>
        <w:ind w:left="2160" w:hanging="360"/>
      </w:pPr>
      <w:rPr>
        <w:rFonts w:ascii="Times New Roman" w:hAnsi="Times New Roman" w:hint="default"/>
      </w:rPr>
    </w:lvl>
    <w:lvl w:ilvl="3" w:tplc="976C89CC" w:tentative="1">
      <w:start w:val="1"/>
      <w:numFmt w:val="bullet"/>
      <w:lvlText w:val="•"/>
      <w:lvlJc w:val="left"/>
      <w:pPr>
        <w:tabs>
          <w:tab w:val="num" w:pos="2880"/>
        </w:tabs>
        <w:ind w:left="2880" w:hanging="360"/>
      </w:pPr>
      <w:rPr>
        <w:rFonts w:ascii="Times New Roman" w:hAnsi="Times New Roman" w:hint="default"/>
      </w:rPr>
    </w:lvl>
    <w:lvl w:ilvl="4" w:tplc="F17007FE" w:tentative="1">
      <w:start w:val="1"/>
      <w:numFmt w:val="bullet"/>
      <w:lvlText w:val="•"/>
      <w:lvlJc w:val="left"/>
      <w:pPr>
        <w:tabs>
          <w:tab w:val="num" w:pos="3600"/>
        </w:tabs>
        <w:ind w:left="3600" w:hanging="360"/>
      </w:pPr>
      <w:rPr>
        <w:rFonts w:ascii="Times New Roman" w:hAnsi="Times New Roman" w:hint="default"/>
      </w:rPr>
    </w:lvl>
    <w:lvl w:ilvl="5" w:tplc="E676CA6A" w:tentative="1">
      <w:start w:val="1"/>
      <w:numFmt w:val="bullet"/>
      <w:lvlText w:val="•"/>
      <w:lvlJc w:val="left"/>
      <w:pPr>
        <w:tabs>
          <w:tab w:val="num" w:pos="4320"/>
        </w:tabs>
        <w:ind w:left="4320" w:hanging="360"/>
      </w:pPr>
      <w:rPr>
        <w:rFonts w:ascii="Times New Roman" w:hAnsi="Times New Roman" w:hint="default"/>
      </w:rPr>
    </w:lvl>
    <w:lvl w:ilvl="6" w:tplc="D5769C94" w:tentative="1">
      <w:start w:val="1"/>
      <w:numFmt w:val="bullet"/>
      <w:lvlText w:val="•"/>
      <w:lvlJc w:val="left"/>
      <w:pPr>
        <w:tabs>
          <w:tab w:val="num" w:pos="5040"/>
        </w:tabs>
        <w:ind w:left="5040" w:hanging="360"/>
      </w:pPr>
      <w:rPr>
        <w:rFonts w:ascii="Times New Roman" w:hAnsi="Times New Roman" w:hint="default"/>
      </w:rPr>
    </w:lvl>
    <w:lvl w:ilvl="7" w:tplc="87ECD0EE" w:tentative="1">
      <w:start w:val="1"/>
      <w:numFmt w:val="bullet"/>
      <w:lvlText w:val="•"/>
      <w:lvlJc w:val="left"/>
      <w:pPr>
        <w:tabs>
          <w:tab w:val="num" w:pos="5760"/>
        </w:tabs>
        <w:ind w:left="5760" w:hanging="360"/>
      </w:pPr>
      <w:rPr>
        <w:rFonts w:ascii="Times New Roman" w:hAnsi="Times New Roman" w:hint="default"/>
      </w:rPr>
    </w:lvl>
    <w:lvl w:ilvl="8" w:tplc="D9588B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AA5B46"/>
    <w:multiLevelType w:val="hybridMultilevel"/>
    <w:tmpl w:val="C0A89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CD4A3A"/>
    <w:multiLevelType w:val="hybridMultilevel"/>
    <w:tmpl w:val="8A60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7E7358"/>
    <w:multiLevelType w:val="hybridMultilevel"/>
    <w:tmpl w:val="99AA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C3A7C"/>
    <w:multiLevelType w:val="hybridMultilevel"/>
    <w:tmpl w:val="D9D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12482"/>
    <w:multiLevelType w:val="hybridMultilevel"/>
    <w:tmpl w:val="5F7A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96F95"/>
    <w:multiLevelType w:val="hybridMultilevel"/>
    <w:tmpl w:val="0106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0560E4"/>
    <w:multiLevelType w:val="hybridMultilevel"/>
    <w:tmpl w:val="BC582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625DA"/>
    <w:multiLevelType w:val="hybridMultilevel"/>
    <w:tmpl w:val="B23A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AD09F9"/>
    <w:multiLevelType w:val="hybridMultilevel"/>
    <w:tmpl w:val="779E4900"/>
    <w:lvl w:ilvl="0" w:tplc="04090001">
      <w:start w:val="1"/>
      <w:numFmt w:val="bullet"/>
      <w:lvlText w:val=""/>
      <w:lvlJc w:val="left"/>
      <w:pPr>
        <w:tabs>
          <w:tab w:val="num" w:pos="720"/>
        </w:tabs>
        <w:ind w:left="720" w:hanging="360"/>
      </w:pPr>
      <w:rPr>
        <w:rFonts w:ascii="Symbol" w:hAnsi="Symbol" w:hint="default"/>
      </w:rPr>
    </w:lvl>
    <w:lvl w:ilvl="1" w:tplc="51E8C2A4">
      <w:start w:val="1"/>
      <w:numFmt w:val="bullet"/>
      <w:lvlText w:val=""/>
      <w:lvlJc w:val="left"/>
      <w:pPr>
        <w:tabs>
          <w:tab w:val="num" w:pos="1440"/>
        </w:tabs>
        <w:ind w:left="1440" w:hanging="360"/>
      </w:pPr>
      <w:rPr>
        <w:rFonts w:ascii="Wingdings" w:hAnsi="Wingdings" w:hint="default"/>
      </w:rPr>
    </w:lvl>
    <w:lvl w:ilvl="2" w:tplc="C8FAA2A0" w:tentative="1">
      <w:start w:val="1"/>
      <w:numFmt w:val="bullet"/>
      <w:lvlText w:val=""/>
      <w:lvlJc w:val="left"/>
      <w:pPr>
        <w:tabs>
          <w:tab w:val="num" w:pos="2160"/>
        </w:tabs>
        <w:ind w:left="2160" w:hanging="360"/>
      </w:pPr>
      <w:rPr>
        <w:rFonts w:ascii="Wingdings" w:hAnsi="Wingdings" w:hint="default"/>
      </w:rPr>
    </w:lvl>
    <w:lvl w:ilvl="3" w:tplc="6E8C7BDA" w:tentative="1">
      <w:start w:val="1"/>
      <w:numFmt w:val="bullet"/>
      <w:lvlText w:val=""/>
      <w:lvlJc w:val="left"/>
      <w:pPr>
        <w:tabs>
          <w:tab w:val="num" w:pos="2880"/>
        </w:tabs>
        <w:ind w:left="2880" w:hanging="360"/>
      </w:pPr>
      <w:rPr>
        <w:rFonts w:ascii="Wingdings" w:hAnsi="Wingdings" w:hint="default"/>
      </w:rPr>
    </w:lvl>
    <w:lvl w:ilvl="4" w:tplc="F5BAA9A6" w:tentative="1">
      <w:start w:val="1"/>
      <w:numFmt w:val="bullet"/>
      <w:lvlText w:val=""/>
      <w:lvlJc w:val="left"/>
      <w:pPr>
        <w:tabs>
          <w:tab w:val="num" w:pos="3600"/>
        </w:tabs>
        <w:ind w:left="3600" w:hanging="360"/>
      </w:pPr>
      <w:rPr>
        <w:rFonts w:ascii="Wingdings" w:hAnsi="Wingdings" w:hint="default"/>
      </w:rPr>
    </w:lvl>
    <w:lvl w:ilvl="5" w:tplc="F4F055F4" w:tentative="1">
      <w:start w:val="1"/>
      <w:numFmt w:val="bullet"/>
      <w:lvlText w:val=""/>
      <w:lvlJc w:val="left"/>
      <w:pPr>
        <w:tabs>
          <w:tab w:val="num" w:pos="4320"/>
        </w:tabs>
        <w:ind w:left="4320" w:hanging="360"/>
      </w:pPr>
      <w:rPr>
        <w:rFonts w:ascii="Wingdings" w:hAnsi="Wingdings" w:hint="default"/>
      </w:rPr>
    </w:lvl>
    <w:lvl w:ilvl="6" w:tplc="D1928454" w:tentative="1">
      <w:start w:val="1"/>
      <w:numFmt w:val="bullet"/>
      <w:lvlText w:val=""/>
      <w:lvlJc w:val="left"/>
      <w:pPr>
        <w:tabs>
          <w:tab w:val="num" w:pos="5040"/>
        </w:tabs>
        <w:ind w:left="5040" w:hanging="360"/>
      </w:pPr>
      <w:rPr>
        <w:rFonts w:ascii="Wingdings" w:hAnsi="Wingdings" w:hint="default"/>
      </w:rPr>
    </w:lvl>
    <w:lvl w:ilvl="7" w:tplc="FA2ADE5E" w:tentative="1">
      <w:start w:val="1"/>
      <w:numFmt w:val="bullet"/>
      <w:lvlText w:val=""/>
      <w:lvlJc w:val="left"/>
      <w:pPr>
        <w:tabs>
          <w:tab w:val="num" w:pos="5760"/>
        </w:tabs>
        <w:ind w:left="5760" w:hanging="360"/>
      </w:pPr>
      <w:rPr>
        <w:rFonts w:ascii="Wingdings" w:hAnsi="Wingdings" w:hint="default"/>
      </w:rPr>
    </w:lvl>
    <w:lvl w:ilvl="8" w:tplc="697C239E" w:tentative="1">
      <w:start w:val="1"/>
      <w:numFmt w:val="bullet"/>
      <w:lvlText w:val=""/>
      <w:lvlJc w:val="left"/>
      <w:pPr>
        <w:tabs>
          <w:tab w:val="num" w:pos="6480"/>
        </w:tabs>
        <w:ind w:left="6480" w:hanging="360"/>
      </w:pPr>
      <w:rPr>
        <w:rFonts w:ascii="Wingdings" w:hAnsi="Wingdings" w:hint="default"/>
      </w:rPr>
    </w:lvl>
  </w:abstractNum>
  <w:abstractNum w:abstractNumId="19">
    <w:nsid w:val="43DB7AC4"/>
    <w:multiLevelType w:val="hybridMultilevel"/>
    <w:tmpl w:val="0B6E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066D62"/>
    <w:multiLevelType w:val="hybridMultilevel"/>
    <w:tmpl w:val="1D6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06A4D"/>
    <w:multiLevelType w:val="hybridMultilevel"/>
    <w:tmpl w:val="461E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E18D1"/>
    <w:multiLevelType w:val="hybridMultilevel"/>
    <w:tmpl w:val="863C0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9EE60DA">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ED1F60"/>
    <w:multiLevelType w:val="hybridMultilevel"/>
    <w:tmpl w:val="C8D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149F1"/>
    <w:multiLevelType w:val="hybridMultilevel"/>
    <w:tmpl w:val="BB96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D84891"/>
    <w:multiLevelType w:val="hybridMultilevel"/>
    <w:tmpl w:val="3B10293E"/>
    <w:lvl w:ilvl="0" w:tplc="04090001">
      <w:start w:val="1"/>
      <w:numFmt w:val="bullet"/>
      <w:lvlText w:val=""/>
      <w:lvlJc w:val="left"/>
      <w:pPr>
        <w:tabs>
          <w:tab w:val="num" w:pos="720"/>
        </w:tabs>
        <w:ind w:left="720" w:hanging="360"/>
      </w:pPr>
      <w:rPr>
        <w:rFonts w:ascii="Symbol" w:hAnsi="Symbol" w:hint="default"/>
      </w:rPr>
    </w:lvl>
    <w:lvl w:ilvl="1" w:tplc="1AC69FE6" w:tentative="1">
      <w:start w:val="1"/>
      <w:numFmt w:val="bullet"/>
      <w:lvlText w:val=""/>
      <w:lvlJc w:val="left"/>
      <w:pPr>
        <w:tabs>
          <w:tab w:val="num" w:pos="1440"/>
        </w:tabs>
        <w:ind w:left="1440" w:hanging="360"/>
      </w:pPr>
      <w:rPr>
        <w:rFonts w:ascii="Wingdings" w:hAnsi="Wingdings" w:hint="default"/>
      </w:rPr>
    </w:lvl>
    <w:lvl w:ilvl="2" w:tplc="EC2C12EA" w:tentative="1">
      <w:start w:val="1"/>
      <w:numFmt w:val="bullet"/>
      <w:lvlText w:val=""/>
      <w:lvlJc w:val="left"/>
      <w:pPr>
        <w:tabs>
          <w:tab w:val="num" w:pos="2160"/>
        </w:tabs>
        <w:ind w:left="2160" w:hanging="360"/>
      </w:pPr>
      <w:rPr>
        <w:rFonts w:ascii="Wingdings" w:hAnsi="Wingdings" w:hint="default"/>
      </w:rPr>
    </w:lvl>
    <w:lvl w:ilvl="3" w:tplc="0E64973C" w:tentative="1">
      <w:start w:val="1"/>
      <w:numFmt w:val="bullet"/>
      <w:lvlText w:val=""/>
      <w:lvlJc w:val="left"/>
      <w:pPr>
        <w:tabs>
          <w:tab w:val="num" w:pos="2880"/>
        </w:tabs>
        <w:ind w:left="2880" w:hanging="360"/>
      </w:pPr>
      <w:rPr>
        <w:rFonts w:ascii="Wingdings" w:hAnsi="Wingdings" w:hint="default"/>
      </w:rPr>
    </w:lvl>
    <w:lvl w:ilvl="4" w:tplc="65CCD2D4" w:tentative="1">
      <w:start w:val="1"/>
      <w:numFmt w:val="bullet"/>
      <w:lvlText w:val=""/>
      <w:lvlJc w:val="left"/>
      <w:pPr>
        <w:tabs>
          <w:tab w:val="num" w:pos="3600"/>
        </w:tabs>
        <w:ind w:left="3600" w:hanging="360"/>
      </w:pPr>
      <w:rPr>
        <w:rFonts w:ascii="Wingdings" w:hAnsi="Wingdings" w:hint="default"/>
      </w:rPr>
    </w:lvl>
    <w:lvl w:ilvl="5" w:tplc="999207E0" w:tentative="1">
      <w:start w:val="1"/>
      <w:numFmt w:val="bullet"/>
      <w:lvlText w:val=""/>
      <w:lvlJc w:val="left"/>
      <w:pPr>
        <w:tabs>
          <w:tab w:val="num" w:pos="4320"/>
        </w:tabs>
        <w:ind w:left="4320" w:hanging="360"/>
      </w:pPr>
      <w:rPr>
        <w:rFonts w:ascii="Wingdings" w:hAnsi="Wingdings" w:hint="default"/>
      </w:rPr>
    </w:lvl>
    <w:lvl w:ilvl="6" w:tplc="5588C7AE" w:tentative="1">
      <w:start w:val="1"/>
      <w:numFmt w:val="bullet"/>
      <w:lvlText w:val=""/>
      <w:lvlJc w:val="left"/>
      <w:pPr>
        <w:tabs>
          <w:tab w:val="num" w:pos="5040"/>
        </w:tabs>
        <w:ind w:left="5040" w:hanging="360"/>
      </w:pPr>
      <w:rPr>
        <w:rFonts w:ascii="Wingdings" w:hAnsi="Wingdings" w:hint="default"/>
      </w:rPr>
    </w:lvl>
    <w:lvl w:ilvl="7" w:tplc="F1B8AE2A" w:tentative="1">
      <w:start w:val="1"/>
      <w:numFmt w:val="bullet"/>
      <w:lvlText w:val=""/>
      <w:lvlJc w:val="left"/>
      <w:pPr>
        <w:tabs>
          <w:tab w:val="num" w:pos="5760"/>
        </w:tabs>
        <w:ind w:left="5760" w:hanging="360"/>
      </w:pPr>
      <w:rPr>
        <w:rFonts w:ascii="Wingdings" w:hAnsi="Wingdings" w:hint="default"/>
      </w:rPr>
    </w:lvl>
    <w:lvl w:ilvl="8" w:tplc="3446BD10" w:tentative="1">
      <w:start w:val="1"/>
      <w:numFmt w:val="bullet"/>
      <w:lvlText w:val=""/>
      <w:lvlJc w:val="left"/>
      <w:pPr>
        <w:tabs>
          <w:tab w:val="num" w:pos="6480"/>
        </w:tabs>
        <w:ind w:left="6480" w:hanging="360"/>
      </w:pPr>
      <w:rPr>
        <w:rFonts w:ascii="Wingdings" w:hAnsi="Wingdings" w:hint="default"/>
      </w:rPr>
    </w:lvl>
  </w:abstractNum>
  <w:abstractNum w:abstractNumId="26">
    <w:nsid w:val="59F44131"/>
    <w:multiLevelType w:val="hybridMultilevel"/>
    <w:tmpl w:val="5A6A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AA49EC"/>
    <w:multiLevelType w:val="hybridMultilevel"/>
    <w:tmpl w:val="61F8E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1F5157"/>
    <w:multiLevelType w:val="hybridMultilevel"/>
    <w:tmpl w:val="653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C6B67"/>
    <w:multiLevelType w:val="hybridMultilevel"/>
    <w:tmpl w:val="5B3A3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FA3749"/>
    <w:multiLevelType w:val="hybridMultilevel"/>
    <w:tmpl w:val="36306246"/>
    <w:lvl w:ilvl="0" w:tplc="04090001">
      <w:start w:val="1"/>
      <w:numFmt w:val="bullet"/>
      <w:lvlText w:val=""/>
      <w:lvlJc w:val="left"/>
      <w:pPr>
        <w:tabs>
          <w:tab w:val="num" w:pos="720"/>
        </w:tabs>
        <w:ind w:left="720" w:hanging="360"/>
      </w:pPr>
      <w:rPr>
        <w:rFonts w:ascii="Symbol" w:hAnsi="Symbol" w:hint="default"/>
      </w:rPr>
    </w:lvl>
    <w:lvl w:ilvl="1" w:tplc="5AAA7D36" w:tentative="1">
      <w:start w:val="1"/>
      <w:numFmt w:val="bullet"/>
      <w:lvlText w:val=""/>
      <w:lvlJc w:val="left"/>
      <w:pPr>
        <w:tabs>
          <w:tab w:val="num" w:pos="1440"/>
        </w:tabs>
        <w:ind w:left="1440" w:hanging="360"/>
      </w:pPr>
      <w:rPr>
        <w:rFonts w:ascii="Wingdings" w:hAnsi="Wingdings" w:hint="default"/>
      </w:rPr>
    </w:lvl>
    <w:lvl w:ilvl="2" w:tplc="1EE45EB2" w:tentative="1">
      <w:start w:val="1"/>
      <w:numFmt w:val="bullet"/>
      <w:lvlText w:val=""/>
      <w:lvlJc w:val="left"/>
      <w:pPr>
        <w:tabs>
          <w:tab w:val="num" w:pos="2160"/>
        </w:tabs>
        <w:ind w:left="2160" w:hanging="360"/>
      </w:pPr>
      <w:rPr>
        <w:rFonts w:ascii="Wingdings" w:hAnsi="Wingdings" w:hint="default"/>
      </w:rPr>
    </w:lvl>
    <w:lvl w:ilvl="3" w:tplc="57E8D6F4" w:tentative="1">
      <w:start w:val="1"/>
      <w:numFmt w:val="bullet"/>
      <w:lvlText w:val=""/>
      <w:lvlJc w:val="left"/>
      <w:pPr>
        <w:tabs>
          <w:tab w:val="num" w:pos="2880"/>
        </w:tabs>
        <w:ind w:left="2880" w:hanging="360"/>
      </w:pPr>
      <w:rPr>
        <w:rFonts w:ascii="Wingdings" w:hAnsi="Wingdings" w:hint="default"/>
      </w:rPr>
    </w:lvl>
    <w:lvl w:ilvl="4" w:tplc="CC1A82A4" w:tentative="1">
      <w:start w:val="1"/>
      <w:numFmt w:val="bullet"/>
      <w:lvlText w:val=""/>
      <w:lvlJc w:val="left"/>
      <w:pPr>
        <w:tabs>
          <w:tab w:val="num" w:pos="3600"/>
        </w:tabs>
        <w:ind w:left="3600" w:hanging="360"/>
      </w:pPr>
      <w:rPr>
        <w:rFonts w:ascii="Wingdings" w:hAnsi="Wingdings" w:hint="default"/>
      </w:rPr>
    </w:lvl>
    <w:lvl w:ilvl="5" w:tplc="2E70D23E" w:tentative="1">
      <w:start w:val="1"/>
      <w:numFmt w:val="bullet"/>
      <w:lvlText w:val=""/>
      <w:lvlJc w:val="left"/>
      <w:pPr>
        <w:tabs>
          <w:tab w:val="num" w:pos="4320"/>
        </w:tabs>
        <w:ind w:left="4320" w:hanging="360"/>
      </w:pPr>
      <w:rPr>
        <w:rFonts w:ascii="Wingdings" w:hAnsi="Wingdings" w:hint="default"/>
      </w:rPr>
    </w:lvl>
    <w:lvl w:ilvl="6" w:tplc="26E8DE36" w:tentative="1">
      <w:start w:val="1"/>
      <w:numFmt w:val="bullet"/>
      <w:lvlText w:val=""/>
      <w:lvlJc w:val="left"/>
      <w:pPr>
        <w:tabs>
          <w:tab w:val="num" w:pos="5040"/>
        </w:tabs>
        <w:ind w:left="5040" w:hanging="360"/>
      </w:pPr>
      <w:rPr>
        <w:rFonts w:ascii="Wingdings" w:hAnsi="Wingdings" w:hint="default"/>
      </w:rPr>
    </w:lvl>
    <w:lvl w:ilvl="7" w:tplc="43824C60" w:tentative="1">
      <w:start w:val="1"/>
      <w:numFmt w:val="bullet"/>
      <w:lvlText w:val=""/>
      <w:lvlJc w:val="left"/>
      <w:pPr>
        <w:tabs>
          <w:tab w:val="num" w:pos="5760"/>
        </w:tabs>
        <w:ind w:left="5760" w:hanging="360"/>
      </w:pPr>
      <w:rPr>
        <w:rFonts w:ascii="Wingdings" w:hAnsi="Wingdings" w:hint="default"/>
      </w:rPr>
    </w:lvl>
    <w:lvl w:ilvl="8" w:tplc="6458109C" w:tentative="1">
      <w:start w:val="1"/>
      <w:numFmt w:val="bullet"/>
      <w:lvlText w:val=""/>
      <w:lvlJc w:val="left"/>
      <w:pPr>
        <w:tabs>
          <w:tab w:val="num" w:pos="6480"/>
        </w:tabs>
        <w:ind w:left="6480" w:hanging="360"/>
      </w:pPr>
      <w:rPr>
        <w:rFonts w:ascii="Wingdings" w:hAnsi="Wingdings" w:hint="default"/>
      </w:rPr>
    </w:lvl>
  </w:abstractNum>
  <w:abstractNum w:abstractNumId="31">
    <w:nsid w:val="6A4A74C9"/>
    <w:multiLevelType w:val="hybridMultilevel"/>
    <w:tmpl w:val="1760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7003EC"/>
    <w:multiLevelType w:val="hybridMultilevel"/>
    <w:tmpl w:val="29760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1A3B8B"/>
    <w:multiLevelType w:val="hybridMultilevel"/>
    <w:tmpl w:val="148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16F5C"/>
    <w:multiLevelType w:val="hybridMultilevel"/>
    <w:tmpl w:val="F834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818A0"/>
    <w:multiLevelType w:val="hybridMultilevel"/>
    <w:tmpl w:val="CA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E45D3"/>
    <w:multiLevelType w:val="hybridMultilevel"/>
    <w:tmpl w:val="C11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E7EBF"/>
    <w:multiLevelType w:val="multilevel"/>
    <w:tmpl w:val="5DBC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7"/>
  </w:num>
  <w:num w:numId="3">
    <w:abstractNumId w:val="23"/>
  </w:num>
  <w:num w:numId="4">
    <w:abstractNumId w:val="26"/>
  </w:num>
  <w:num w:numId="5">
    <w:abstractNumId w:val="9"/>
  </w:num>
  <w:num w:numId="6">
    <w:abstractNumId w:val="7"/>
  </w:num>
  <w:num w:numId="7">
    <w:abstractNumId w:val="30"/>
  </w:num>
  <w:num w:numId="8">
    <w:abstractNumId w:val="19"/>
  </w:num>
  <w:num w:numId="9">
    <w:abstractNumId w:val="33"/>
  </w:num>
  <w:num w:numId="10">
    <w:abstractNumId w:val="28"/>
  </w:num>
  <w:num w:numId="11">
    <w:abstractNumId w:val="13"/>
  </w:num>
  <w:num w:numId="12">
    <w:abstractNumId w:val="12"/>
  </w:num>
  <w:num w:numId="13">
    <w:abstractNumId w:val="20"/>
  </w:num>
  <w:num w:numId="14">
    <w:abstractNumId w:val="14"/>
  </w:num>
  <w:num w:numId="15">
    <w:abstractNumId w:val="10"/>
  </w:num>
  <w:num w:numId="16">
    <w:abstractNumId w:val="11"/>
  </w:num>
  <w:num w:numId="17">
    <w:abstractNumId w:val="29"/>
  </w:num>
  <w:num w:numId="18">
    <w:abstractNumId w:val="1"/>
  </w:num>
  <w:num w:numId="19">
    <w:abstractNumId w:val="31"/>
  </w:num>
  <w:num w:numId="20">
    <w:abstractNumId w:val="0"/>
  </w:num>
  <w:num w:numId="21">
    <w:abstractNumId w:val="27"/>
  </w:num>
  <w:num w:numId="22">
    <w:abstractNumId w:val="32"/>
  </w:num>
  <w:num w:numId="23">
    <w:abstractNumId w:val="25"/>
  </w:num>
  <w:num w:numId="24">
    <w:abstractNumId w:val="4"/>
  </w:num>
  <w:num w:numId="25">
    <w:abstractNumId w:val="18"/>
  </w:num>
  <w:num w:numId="26">
    <w:abstractNumId w:val="6"/>
  </w:num>
  <w:num w:numId="27">
    <w:abstractNumId w:val="16"/>
  </w:num>
  <w:num w:numId="28">
    <w:abstractNumId w:val="22"/>
  </w:num>
  <w:num w:numId="29">
    <w:abstractNumId w:val="21"/>
  </w:num>
  <w:num w:numId="30">
    <w:abstractNumId w:val="8"/>
  </w:num>
  <w:num w:numId="31">
    <w:abstractNumId w:val="15"/>
  </w:num>
  <w:num w:numId="32">
    <w:abstractNumId w:val="3"/>
  </w:num>
  <w:num w:numId="33">
    <w:abstractNumId w:val="17"/>
  </w:num>
  <w:num w:numId="34">
    <w:abstractNumId w:val="24"/>
  </w:num>
  <w:num w:numId="35">
    <w:abstractNumId w:val="34"/>
  </w:num>
  <w:num w:numId="36">
    <w:abstractNumId w:val="35"/>
  </w:num>
  <w:num w:numId="37">
    <w:abstractNumId w:val="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cumentProtection w:edit="forms" w:enforcement="1" w:cryptProviderType="rsaFull" w:cryptAlgorithmClass="hash" w:cryptAlgorithmType="typeAny" w:cryptAlgorithmSid="4" w:cryptSpinCount="50000" w:hash="qS5Z3PbsA/L7FYcS6X6+peZYHDg=" w:salt="y264au3TlrzNOf++GAEVO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62BE"/>
    <w:rsid w:val="000A02C8"/>
    <w:rsid w:val="000F0D89"/>
    <w:rsid w:val="002533A6"/>
    <w:rsid w:val="0029653D"/>
    <w:rsid w:val="00335216"/>
    <w:rsid w:val="00364AEE"/>
    <w:rsid w:val="00367490"/>
    <w:rsid w:val="003A7FA9"/>
    <w:rsid w:val="00407AEF"/>
    <w:rsid w:val="004160B3"/>
    <w:rsid w:val="004D0341"/>
    <w:rsid w:val="004D5E88"/>
    <w:rsid w:val="004F29F7"/>
    <w:rsid w:val="0057582E"/>
    <w:rsid w:val="00643BDE"/>
    <w:rsid w:val="0067248D"/>
    <w:rsid w:val="006C7D90"/>
    <w:rsid w:val="00743659"/>
    <w:rsid w:val="008E0E20"/>
    <w:rsid w:val="009230ED"/>
    <w:rsid w:val="00A4716E"/>
    <w:rsid w:val="00A5215C"/>
    <w:rsid w:val="00A7178F"/>
    <w:rsid w:val="00A91C6F"/>
    <w:rsid w:val="00AA6FF5"/>
    <w:rsid w:val="00B2710F"/>
    <w:rsid w:val="00BE4C01"/>
    <w:rsid w:val="00BE580F"/>
    <w:rsid w:val="00C14F2E"/>
    <w:rsid w:val="00CB5B00"/>
    <w:rsid w:val="00D005E6"/>
    <w:rsid w:val="00DD576F"/>
    <w:rsid w:val="00DD70B9"/>
    <w:rsid w:val="00DF450B"/>
    <w:rsid w:val="00DF6F64"/>
    <w:rsid w:val="00E51A61"/>
    <w:rsid w:val="00EC2FAF"/>
    <w:rsid w:val="00EF6EB5"/>
    <w:rsid w:val="00F50A8F"/>
    <w:rsid w:val="00F562BE"/>
    <w:rsid w:val="00F67ADA"/>
    <w:rsid w:val="00FE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C8"/>
  </w:style>
  <w:style w:type="paragraph" w:styleId="Heading1">
    <w:name w:val="heading 1"/>
    <w:basedOn w:val="Normal"/>
    <w:link w:val="Heading1Char"/>
    <w:uiPriority w:val="9"/>
    <w:qFormat/>
    <w:rsid w:val="00F56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BE"/>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F562BE"/>
  </w:style>
  <w:style w:type="character" w:styleId="Hyperlink">
    <w:name w:val="Hyperlink"/>
    <w:basedOn w:val="DefaultParagraphFont"/>
    <w:uiPriority w:val="99"/>
    <w:semiHidden/>
    <w:unhideWhenUsed/>
    <w:rsid w:val="00F562BE"/>
    <w:rPr>
      <w:color w:val="0000FF"/>
      <w:u w:val="single"/>
    </w:rPr>
  </w:style>
  <w:style w:type="character" w:customStyle="1" w:styleId="entry-date">
    <w:name w:val="entry-date"/>
    <w:basedOn w:val="DefaultParagraphFont"/>
    <w:rsid w:val="00F562BE"/>
  </w:style>
  <w:style w:type="character" w:customStyle="1" w:styleId="meta-no-display">
    <w:name w:val="meta-no-display"/>
    <w:basedOn w:val="DefaultParagraphFont"/>
    <w:rsid w:val="00F562BE"/>
  </w:style>
  <w:style w:type="character" w:customStyle="1" w:styleId="date">
    <w:name w:val="date"/>
    <w:basedOn w:val="DefaultParagraphFont"/>
    <w:rsid w:val="00F562BE"/>
  </w:style>
  <w:style w:type="character" w:customStyle="1" w:styleId="post-category">
    <w:name w:val="post-category"/>
    <w:basedOn w:val="DefaultParagraphFont"/>
    <w:rsid w:val="00F562BE"/>
  </w:style>
  <w:style w:type="paragraph" w:styleId="NormalWeb">
    <w:name w:val="Normal (Web)"/>
    <w:basedOn w:val="Normal"/>
    <w:uiPriority w:val="99"/>
    <w:semiHidden/>
    <w:unhideWhenUsed/>
    <w:rsid w:val="00F562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2BE"/>
    <w:rPr>
      <w:b/>
      <w:bCs/>
    </w:rPr>
  </w:style>
  <w:style w:type="character" w:customStyle="1" w:styleId="createdby">
    <w:name w:val="createdby"/>
    <w:basedOn w:val="DefaultParagraphFont"/>
    <w:rsid w:val="00F562BE"/>
  </w:style>
  <w:style w:type="character" w:styleId="Emphasis">
    <w:name w:val="Emphasis"/>
    <w:basedOn w:val="DefaultParagraphFont"/>
    <w:uiPriority w:val="20"/>
    <w:qFormat/>
    <w:rsid w:val="00F562BE"/>
    <w:rPr>
      <w:i/>
      <w:iCs/>
    </w:rPr>
  </w:style>
  <w:style w:type="paragraph" w:styleId="ListParagraph">
    <w:name w:val="List Paragraph"/>
    <w:basedOn w:val="Normal"/>
    <w:uiPriority w:val="34"/>
    <w:qFormat/>
    <w:rsid w:val="00EC2FAF"/>
    <w:pPr>
      <w:ind w:left="720"/>
      <w:contextualSpacing/>
    </w:pPr>
  </w:style>
  <w:style w:type="paragraph" w:styleId="NoSpacing">
    <w:name w:val="No Spacing"/>
    <w:link w:val="NoSpacingChar"/>
    <w:uiPriority w:val="1"/>
    <w:qFormat/>
    <w:rsid w:val="00DD576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D576F"/>
    <w:rPr>
      <w:rFonts w:ascii="Calibri" w:eastAsia="Calibri" w:hAnsi="Calibri" w:cs="Times New Roman"/>
    </w:rPr>
  </w:style>
  <w:style w:type="paragraph" w:styleId="Header">
    <w:name w:val="header"/>
    <w:basedOn w:val="Normal"/>
    <w:link w:val="HeaderChar"/>
    <w:uiPriority w:val="99"/>
    <w:unhideWhenUsed/>
    <w:rsid w:val="00DD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6F"/>
  </w:style>
  <w:style w:type="paragraph" w:styleId="Footer">
    <w:name w:val="footer"/>
    <w:basedOn w:val="Normal"/>
    <w:link w:val="FooterChar"/>
    <w:uiPriority w:val="99"/>
    <w:unhideWhenUsed/>
    <w:rsid w:val="00DD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6F"/>
  </w:style>
  <w:style w:type="paragraph" w:styleId="BalloonText">
    <w:name w:val="Balloon Text"/>
    <w:basedOn w:val="Normal"/>
    <w:link w:val="BalloonTextChar"/>
    <w:uiPriority w:val="99"/>
    <w:semiHidden/>
    <w:unhideWhenUsed/>
    <w:rsid w:val="0033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862735">
      <w:bodyDiv w:val="1"/>
      <w:marLeft w:val="0"/>
      <w:marRight w:val="0"/>
      <w:marTop w:val="0"/>
      <w:marBottom w:val="0"/>
      <w:divBdr>
        <w:top w:val="none" w:sz="0" w:space="0" w:color="auto"/>
        <w:left w:val="none" w:sz="0" w:space="0" w:color="auto"/>
        <w:bottom w:val="none" w:sz="0" w:space="0" w:color="auto"/>
        <w:right w:val="none" w:sz="0" w:space="0" w:color="auto"/>
      </w:divBdr>
    </w:div>
    <w:div w:id="1660571178">
      <w:bodyDiv w:val="1"/>
      <w:marLeft w:val="0"/>
      <w:marRight w:val="0"/>
      <w:marTop w:val="0"/>
      <w:marBottom w:val="0"/>
      <w:divBdr>
        <w:top w:val="none" w:sz="0" w:space="0" w:color="auto"/>
        <w:left w:val="none" w:sz="0" w:space="0" w:color="auto"/>
        <w:bottom w:val="none" w:sz="0" w:space="0" w:color="auto"/>
        <w:right w:val="none" w:sz="0" w:space="0" w:color="auto"/>
      </w:divBdr>
      <w:divsChild>
        <w:div w:id="1420562680">
          <w:marLeft w:val="0"/>
          <w:marRight w:val="0"/>
          <w:marTop w:val="0"/>
          <w:marBottom w:val="0"/>
          <w:divBdr>
            <w:top w:val="none" w:sz="0" w:space="0" w:color="auto"/>
            <w:left w:val="none" w:sz="0" w:space="0" w:color="auto"/>
            <w:bottom w:val="none" w:sz="0" w:space="0" w:color="auto"/>
            <w:right w:val="none" w:sz="0" w:space="0" w:color="auto"/>
          </w:divBdr>
          <w:divsChild>
            <w:div w:id="1634940173">
              <w:marLeft w:val="0"/>
              <w:marRight w:val="0"/>
              <w:marTop w:val="0"/>
              <w:marBottom w:val="0"/>
              <w:divBdr>
                <w:top w:val="none" w:sz="0" w:space="0" w:color="auto"/>
                <w:left w:val="none" w:sz="0" w:space="0" w:color="auto"/>
                <w:bottom w:val="none" w:sz="0" w:space="0" w:color="auto"/>
                <w:right w:val="none" w:sz="0" w:space="0" w:color="auto"/>
              </w:divBdr>
            </w:div>
          </w:divsChild>
        </w:div>
        <w:div w:id="1517770937">
          <w:marLeft w:val="0"/>
          <w:marRight w:val="0"/>
          <w:marTop w:val="0"/>
          <w:marBottom w:val="0"/>
          <w:divBdr>
            <w:top w:val="none" w:sz="0" w:space="0" w:color="auto"/>
            <w:left w:val="none" w:sz="0" w:space="0" w:color="auto"/>
            <w:bottom w:val="none" w:sz="0" w:space="0" w:color="auto"/>
            <w:right w:val="none" w:sz="0" w:space="0" w:color="auto"/>
          </w:divBdr>
          <w:divsChild>
            <w:div w:id="823009164">
              <w:marLeft w:val="0"/>
              <w:marRight w:val="0"/>
              <w:marTop w:val="0"/>
              <w:marBottom w:val="0"/>
              <w:divBdr>
                <w:top w:val="none" w:sz="0" w:space="0" w:color="auto"/>
                <w:left w:val="none" w:sz="0" w:space="0" w:color="auto"/>
                <w:bottom w:val="none" w:sz="0" w:space="0" w:color="auto"/>
                <w:right w:val="none" w:sz="0" w:space="0" w:color="auto"/>
              </w:divBdr>
              <w:divsChild>
                <w:div w:id="5865136">
                  <w:marLeft w:val="0"/>
                  <w:marRight w:val="0"/>
                  <w:marTop w:val="0"/>
                  <w:marBottom w:val="0"/>
                  <w:divBdr>
                    <w:top w:val="none" w:sz="0" w:space="0" w:color="auto"/>
                    <w:left w:val="none" w:sz="0" w:space="0" w:color="auto"/>
                    <w:bottom w:val="none" w:sz="0" w:space="0" w:color="auto"/>
                    <w:right w:val="none" w:sz="0" w:space="0" w:color="auto"/>
                  </w:divBdr>
                </w:div>
                <w:div w:id="1123963323">
                  <w:marLeft w:val="0"/>
                  <w:marRight w:val="0"/>
                  <w:marTop w:val="0"/>
                  <w:marBottom w:val="0"/>
                  <w:divBdr>
                    <w:top w:val="none" w:sz="0" w:space="0" w:color="auto"/>
                    <w:left w:val="none" w:sz="0" w:space="0" w:color="auto"/>
                    <w:bottom w:val="none" w:sz="0" w:space="0" w:color="auto"/>
                    <w:right w:val="none" w:sz="0" w:space="0" w:color="auto"/>
                  </w:divBdr>
                </w:div>
                <w:div w:id="64618967">
                  <w:marLeft w:val="0"/>
                  <w:marRight w:val="0"/>
                  <w:marTop w:val="0"/>
                  <w:marBottom w:val="0"/>
                  <w:divBdr>
                    <w:top w:val="none" w:sz="0" w:space="0" w:color="auto"/>
                    <w:left w:val="none" w:sz="0" w:space="0" w:color="auto"/>
                    <w:bottom w:val="none" w:sz="0" w:space="0" w:color="auto"/>
                    <w:right w:val="none" w:sz="0" w:space="0" w:color="auto"/>
                  </w:divBdr>
                </w:div>
                <w:div w:id="69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91F187-9B7A-44CF-8861-F3CF1628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STOMATOLOŠKO ZBRINJAVANJE PACIJENATA SA CEREBRALNOM PARALIZOM</vt:lpstr>
    </vt:vector>
  </TitlesOfParts>
  <Company>Deftones</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STOMATOLOŠKO ZBRINJAVANJE PACIJENATA SA CEREBRALNOM PARALIZOM</dc:title>
  <dc:creator>xxx</dc:creator>
  <cp:lastModifiedBy>xxx</cp:lastModifiedBy>
  <cp:revision>7</cp:revision>
  <dcterms:created xsi:type="dcterms:W3CDTF">2019-03-24T01:15:00Z</dcterms:created>
  <dcterms:modified xsi:type="dcterms:W3CDTF">2019-09-08T16:12:00Z</dcterms:modified>
</cp:coreProperties>
</file>