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3231901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F510BA" w:rsidRDefault="002C25BA">
          <w:r w:rsidRPr="002C25BA">
            <w:rPr>
              <w:noProof/>
            </w:rPr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4509370</wp:posOffset>
                </wp:positionH>
                <wp:positionV relativeFrom="paragraph">
                  <wp:posOffset>-206680</wp:posOffset>
                </wp:positionV>
                <wp:extent cx="2004164" cy="1434230"/>
                <wp:effectExtent l="0" t="0" r="0" b="0"/>
                <wp:wrapNone/>
                <wp:docPr id="7" name="Picture 3" descr="UZRS TIM K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UZRS TIM K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4164" cy="1434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983609">
            <w:rPr>
              <w:noProof/>
            </w:rPr>
            <w:pict>
              <v:group id="_x0000_s1026" style="position:absolute;margin-left:2753.55pt;margin-top:0;width:244.8pt;height:11in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b2a1c7 [1943]" strokecolor="#8064a2 [3207]" strokeweight="1pt">
                    <v:fill color2="#8064a2 [3207]" rotate="t" focus="50%" type="gradient"/>
                    <v:shadow on="t" type="perspective" color="#3f3151 [1607]" offset="1pt" offset2="-3p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p w:rsidR="00F510BA" w:rsidRDefault="00F510BA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p w:rsidR="00F510BA" w:rsidRDefault="00F510BA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F510BA" w:rsidRDefault="00983609">
          <w:pPr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983609">
            <w:rPr>
              <w:noProof/>
            </w:rPr>
            <w:pict>
              <v:rect id="_x0000_s1032" style="position:absolute;margin-left:0;margin-top:191.65pt;width:589.3pt;height:43.55pt;z-index:251662336;mso-top-percent:250;mso-position-horizontal:left;mso-position-horizontal-relative:page;mso-position-vertical-relative:page;mso-top-percent:250;v-text-anchor:middle" o:allowincell="f" fillcolor="#5f497a [2407]" strokecolor="white [3212]" strokeweight="6pt">
                <v:fill color2="#365f91 [2404]"/>
                <v:shadow color="#d8d8d8 [2732]" offset="3pt,3pt" offset2="2pt,2pt"/>
                <v:textbox style="mso-next-textbox:#_x0000_s1032" inset="14.4pt,,14.4pt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kern w:val="36"/>
                          <w:sz w:val="44"/>
                          <w:szCs w:val="44"/>
                        </w:rPr>
                        <w:alias w:val="Title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F510BA" w:rsidRDefault="00CF3373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 w:themeColor="background1"/>
                              <w:kern w:val="36"/>
                              <w:sz w:val="44"/>
                              <w:szCs w:val="44"/>
                            </w:rPr>
                            <w:t>LOŠE DRŽANJE TELA  – POREMEĆAJ POSTURE</w:t>
                          </w:r>
                        </w:p>
                      </w:sdtContent>
                    </w:sdt>
                    <w:p w:rsidR="00F510BA" w:rsidRDefault="00F510BA"/>
                  </w:txbxContent>
                </v:textbox>
                <w10:wrap anchorx="page" anchory="page"/>
              </v:rect>
            </w:pict>
          </w:r>
          <w:r w:rsidR="0083773E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1334283</wp:posOffset>
                </wp:positionH>
                <wp:positionV relativeFrom="paragraph">
                  <wp:posOffset>2382406</wp:posOffset>
                </wp:positionV>
                <wp:extent cx="4365059" cy="3319397"/>
                <wp:effectExtent l="285750" t="266700" r="321241" b="262003"/>
                <wp:wrapNone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5059" cy="3319397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F510BA">
            <w:rPr>
              <w:rFonts w:ascii="Times New Roman" w:eastAsia="Times New Roman" w:hAnsi="Times New Roman" w:cs="Times New Roman"/>
              <w:sz w:val="24"/>
              <w:szCs w:val="24"/>
            </w:rPr>
            <w:br w:type="page"/>
          </w:r>
        </w:p>
      </w:sdtContent>
    </w:sdt>
    <w:p w:rsidR="009B36F2" w:rsidRPr="009B36F2" w:rsidRDefault="009B36F2" w:rsidP="009B36F2">
      <w:pPr>
        <w:jc w:val="both"/>
        <w:rPr>
          <w:rFonts w:ascii="Times New Roman" w:hAnsi="Times New Roman" w:cs="Times New Roman"/>
          <w:sz w:val="24"/>
          <w:szCs w:val="24"/>
        </w:rPr>
      </w:pPr>
      <w:r w:rsidRPr="009B36F2">
        <w:rPr>
          <w:rFonts w:ascii="Times New Roman" w:hAnsi="Times New Roman" w:cs="Times New Roman"/>
          <w:sz w:val="24"/>
          <w:szCs w:val="24"/>
        </w:rPr>
        <w:lastRenderedPageBreak/>
        <w:t>Termin deformiteti kičme obuhvata različita stanja u kojima je kičma abnormalne osovine ili krivine. Dužina kičmenog stuba uslovljena je njegovom visinom. Za statiku kičmenog stuba pored pršljenova,</w:t>
      </w:r>
      <w:r w:rsidR="004D4884">
        <w:rPr>
          <w:rFonts w:ascii="Times New Roman" w:hAnsi="Times New Roman" w:cs="Times New Roman"/>
          <w:sz w:val="24"/>
          <w:szCs w:val="24"/>
        </w:rPr>
        <w:t xml:space="preserve"> </w:t>
      </w:r>
      <w:r w:rsidRPr="009B36F2">
        <w:rPr>
          <w:rFonts w:ascii="Times New Roman" w:hAnsi="Times New Roman" w:cs="Times New Roman"/>
          <w:sz w:val="24"/>
          <w:szCs w:val="24"/>
        </w:rPr>
        <w:t xml:space="preserve"> međupršljenski diskusa i fibroznih veza odgovoran je i tonus leđne, grudne i trbušne muskulature.</w:t>
      </w:r>
      <w:r w:rsidR="004D4884">
        <w:rPr>
          <w:rFonts w:ascii="Times New Roman" w:hAnsi="Times New Roman" w:cs="Times New Roman"/>
          <w:sz w:val="24"/>
          <w:szCs w:val="24"/>
        </w:rPr>
        <w:t xml:space="preserve"> </w:t>
      </w:r>
      <w:r w:rsidRPr="009B36F2">
        <w:rPr>
          <w:rFonts w:ascii="Times New Roman" w:hAnsi="Times New Roman" w:cs="Times New Roman"/>
          <w:sz w:val="24"/>
          <w:szCs w:val="24"/>
        </w:rPr>
        <w:t xml:space="preserve"> Posmatran u frontalnoj ravni kičmeni stub je prav, dok u sagitalnoj ima 4 fiziološke krivine: cervikalnu i lumbalnu lordozu i torakalnu i sakralnu kifozu. Dinamički posmatrano kičmeni stub je najviše pokretan u vratnom i lumbalnom delu. Ima pokrete: anterofleksije, retrofleksije, bočno pregibanje i torzije. </w:t>
      </w:r>
    </w:p>
    <w:p w:rsidR="00895300" w:rsidRPr="009B36F2" w:rsidRDefault="009B36F2" w:rsidP="009B36F2">
      <w:pPr>
        <w:jc w:val="both"/>
        <w:rPr>
          <w:rFonts w:ascii="Times New Roman" w:hAnsi="Times New Roman" w:cs="Times New Roman"/>
          <w:sz w:val="24"/>
          <w:szCs w:val="24"/>
        </w:rPr>
      </w:pPr>
      <w:r w:rsidRPr="009B36F2">
        <w:rPr>
          <w:rFonts w:ascii="Times New Roman" w:hAnsi="Times New Roman" w:cs="Times New Roman"/>
          <w:sz w:val="24"/>
          <w:szCs w:val="24"/>
        </w:rPr>
        <w:t>Od strukturnih deformiteta kičme treba razlikovati nestrukturne deformitete koji nisu fiksirani, bez promena su na kostima, bez rotacije pršljenova i lakše se koriguju. U nestrukturne deformitete spadaju:</w:t>
      </w:r>
    </w:p>
    <w:p w:rsidR="009B36F2" w:rsidRPr="009B36F2" w:rsidRDefault="009B36F2" w:rsidP="009B36F2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6F2">
        <w:rPr>
          <w:rFonts w:ascii="Times New Roman" w:eastAsia="Times New Roman" w:hAnsi="Times New Roman" w:cs="Times New Roman"/>
          <w:sz w:val="24"/>
          <w:szCs w:val="24"/>
        </w:rPr>
        <w:t xml:space="preserve">posturalna disfunkcija - histerična </w:t>
      </w:r>
    </w:p>
    <w:p w:rsidR="009B36F2" w:rsidRPr="009B36F2" w:rsidRDefault="009B36F2" w:rsidP="009B36F2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6F2">
        <w:rPr>
          <w:rFonts w:ascii="Times New Roman" w:eastAsia="Times New Roman" w:hAnsi="Times New Roman" w:cs="Times New Roman"/>
          <w:sz w:val="24"/>
          <w:szCs w:val="24"/>
        </w:rPr>
        <w:t xml:space="preserve">antalgična </w:t>
      </w:r>
    </w:p>
    <w:p w:rsidR="009B36F2" w:rsidRPr="009B36F2" w:rsidRDefault="009B36F2" w:rsidP="009B36F2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6F2">
        <w:rPr>
          <w:rFonts w:ascii="Times New Roman" w:eastAsia="Times New Roman" w:hAnsi="Times New Roman" w:cs="Times New Roman"/>
          <w:sz w:val="24"/>
          <w:szCs w:val="24"/>
        </w:rPr>
        <w:t xml:space="preserve">inflamatorna </w:t>
      </w:r>
    </w:p>
    <w:p w:rsidR="009B36F2" w:rsidRPr="009B36F2" w:rsidRDefault="009B36F2" w:rsidP="009B36F2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6F2">
        <w:rPr>
          <w:rFonts w:ascii="Times New Roman" w:eastAsia="Times New Roman" w:hAnsi="Times New Roman" w:cs="Times New Roman"/>
          <w:sz w:val="24"/>
          <w:szCs w:val="24"/>
        </w:rPr>
        <w:t xml:space="preserve">usled inegaliteta na donjim ekstremitetima </w:t>
      </w:r>
    </w:p>
    <w:p w:rsidR="009B36F2" w:rsidRPr="009B36F2" w:rsidRDefault="009B36F2" w:rsidP="009B36F2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6F2">
        <w:rPr>
          <w:rFonts w:ascii="Times New Roman" w:eastAsia="Times New Roman" w:hAnsi="Times New Roman" w:cs="Times New Roman"/>
          <w:sz w:val="24"/>
          <w:szCs w:val="24"/>
        </w:rPr>
        <w:t xml:space="preserve">kod kontrakture kuka </w:t>
      </w:r>
    </w:p>
    <w:p w:rsidR="009B36F2" w:rsidRPr="009B36F2" w:rsidRDefault="009B36F2" w:rsidP="009B36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36F2" w:rsidRPr="009B36F2" w:rsidRDefault="009B36F2" w:rsidP="009B36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6F2">
        <w:rPr>
          <w:rFonts w:ascii="Times New Roman" w:eastAsia="Times New Roman" w:hAnsi="Times New Roman" w:cs="Times New Roman"/>
          <w:sz w:val="24"/>
          <w:szCs w:val="24"/>
        </w:rPr>
        <w:t>Strukturni deformiteti predstavljaju grupu deformiteta kičme koji se karakterišu promenama u strukturi i morfologiji pršljena iz bilo kog razloga. Najčešći deformiteti kičmenog stuba po tipu su: skolioza, kifoza i hiperlordoza.</w:t>
      </w:r>
    </w:p>
    <w:p w:rsidR="009B36F2" w:rsidRPr="009B36F2" w:rsidRDefault="009B36F2" w:rsidP="009B36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36F2" w:rsidRPr="009B36F2" w:rsidRDefault="009B36F2" w:rsidP="009B36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6F2">
        <w:rPr>
          <w:rFonts w:ascii="Times New Roman" w:eastAsia="Times New Roman" w:hAnsi="Times New Roman" w:cs="Times New Roman"/>
          <w:sz w:val="24"/>
          <w:szCs w:val="24"/>
        </w:rPr>
        <w:t xml:space="preserve"> U strukturne deformitete u odnosu na uzrast spadaju:</w:t>
      </w:r>
    </w:p>
    <w:p w:rsidR="009B36F2" w:rsidRPr="009B36F2" w:rsidRDefault="009B36F2" w:rsidP="009B36F2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6F2">
        <w:rPr>
          <w:rFonts w:ascii="Times New Roman" w:eastAsia="Times New Roman" w:hAnsi="Times New Roman" w:cs="Times New Roman"/>
          <w:sz w:val="24"/>
          <w:szCs w:val="24"/>
        </w:rPr>
        <w:t xml:space="preserve">Infantilna (0-3 godine); </w:t>
      </w:r>
    </w:p>
    <w:p w:rsidR="009B36F2" w:rsidRPr="009B36F2" w:rsidRDefault="009B36F2" w:rsidP="009B36F2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6F2">
        <w:rPr>
          <w:rFonts w:ascii="Times New Roman" w:eastAsia="Times New Roman" w:hAnsi="Times New Roman" w:cs="Times New Roman"/>
          <w:sz w:val="24"/>
          <w:szCs w:val="24"/>
        </w:rPr>
        <w:t xml:space="preserve">Juvenilna (3-10 godina); </w:t>
      </w:r>
    </w:p>
    <w:p w:rsidR="009B36F2" w:rsidRPr="009B36F2" w:rsidRDefault="009B36F2" w:rsidP="009B36F2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6F2">
        <w:rPr>
          <w:rFonts w:ascii="Times New Roman" w:eastAsia="Times New Roman" w:hAnsi="Times New Roman" w:cs="Times New Roman"/>
          <w:sz w:val="24"/>
          <w:szCs w:val="24"/>
        </w:rPr>
        <w:t xml:space="preserve">Adolescentna (preko 10 godina) </w:t>
      </w:r>
    </w:p>
    <w:p w:rsidR="009B36F2" w:rsidRPr="009B36F2" w:rsidRDefault="009B36F2" w:rsidP="009B36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36F2" w:rsidRPr="009B36F2" w:rsidRDefault="009B36F2" w:rsidP="009B36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6F2">
        <w:rPr>
          <w:rFonts w:ascii="Times New Roman" w:eastAsia="Times New Roman" w:hAnsi="Times New Roman" w:cs="Times New Roman"/>
          <w:sz w:val="24"/>
          <w:szCs w:val="24"/>
        </w:rPr>
        <w:t>Deformiteti dijagnostikovani na rođenju su kongenitalni deformiteti, genetski uzrokovane ili kao posledica defekta u segmentaciji ili defekta u formaciji pršljenskih tela. Učestalost pojave kongenitalnih deformiteta u populaciji iznosi 1 na 1000 i mogu se javiti u sklopu različitih sindroma. Deformiteti po ovom tipu se mogu dijagnostikovati i u prenatalnom periodu udruženi sa srčanim anomalijama, anomalijama grudnog koša i bubrega. Obzirom da su kongenitalni deformiteti kičmenog stuba rigidni u terapiji se savetuje pored fizikalne terapije i primena midera i hirurška korekcija deformiteta. Kod koštanih deformiteta defekti segmentacije mogu biti bilateralni ili unilateralni, a defekti formacije mogu biti po tipu hemivertebre kada se radi o unilateralnom kompletnom izostanku formacije (kompletno segmentiran, semi-segmentiran, umetnut ili nesegmentiran) ili klinastog pršljena (unilateralni parcijalni izostanak formacije). Velika učestalost deformiteta kod spinalnog disrafizma u sva tri tipa.</w:t>
      </w:r>
    </w:p>
    <w:p w:rsidR="009B36F2" w:rsidRPr="009B36F2" w:rsidRDefault="009B36F2" w:rsidP="009B36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36F2" w:rsidRPr="009B36F2" w:rsidRDefault="009B36F2" w:rsidP="009B36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6F2">
        <w:rPr>
          <w:rFonts w:ascii="Times New Roman" w:eastAsia="Times New Roman" w:hAnsi="Times New Roman" w:cs="Times New Roman"/>
          <w:sz w:val="24"/>
          <w:szCs w:val="24"/>
        </w:rPr>
        <w:t xml:space="preserve">Većina studija zaključuje da se deformiteti najčešće javljaju u uzrastu od 10-16 godina i to kod devojčica u torakalnom delu kičme. Ove promene su vezane za brzi i nagli rast, promenu telesne </w:t>
      </w:r>
      <w:r w:rsidRPr="009B36F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težine i specifičnih hormonalnih promena i loših životnih navika. Što se deformitet javi u ranijem uzrastu veći je rizik da će da progredira. Porast deformiteta kod devojčica u odnosu na dečake može da se objasni i manjom fizičkom aktivnošću i hormonalnim promenama i telesnom težinom bilo da se radi o gojaznosti ili pothranjenosti. </w:t>
      </w:r>
    </w:p>
    <w:p w:rsidR="009B36F2" w:rsidRPr="009B36F2" w:rsidRDefault="009B36F2" w:rsidP="009B36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36F2" w:rsidRPr="009B36F2" w:rsidRDefault="009B36F2" w:rsidP="009B36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6F2">
        <w:rPr>
          <w:rFonts w:ascii="Times New Roman" w:eastAsia="Times New Roman" w:hAnsi="Times New Roman" w:cs="Times New Roman"/>
          <w:sz w:val="24"/>
          <w:szCs w:val="24"/>
        </w:rPr>
        <w:t>Deformiteti kičme mogu da se jave u okviru drugih oboljenja i stanja:</w:t>
      </w:r>
    </w:p>
    <w:p w:rsidR="009B36F2" w:rsidRPr="009B36F2" w:rsidRDefault="009B36F2" w:rsidP="009B36F2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6F2">
        <w:rPr>
          <w:rFonts w:ascii="Times New Roman" w:eastAsia="Times New Roman" w:hAnsi="Times New Roman" w:cs="Times New Roman"/>
          <w:sz w:val="24"/>
          <w:szCs w:val="24"/>
        </w:rPr>
        <w:t xml:space="preserve">Neuromuskularna u sklopu koje možemo razlikovati neuropatsku i miopatsku.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9B36F2">
        <w:rPr>
          <w:rFonts w:ascii="Times New Roman" w:eastAsia="Times New Roman" w:hAnsi="Times New Roman" w:cs="Times New Roman"/>
          <w:sz w:val="24"/>
          <w:szCs w:val="24"/>
        </w:rPr>
        <w:t>U strukturne deformitete po tipu neuropatskih spadaju:</w:t>
      </w:r>
    </w:p>
    <w:p w:rsidR="009B36F2" w:rsidRPr="009B36F2" w:rsidRDefault="009B36F2" w:rsidP="009B36F2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6F2">
        <w:rPr>
          <w:rFonts w:ascii="Times New Roman" w:eastAsia="Times New Roman" w:hAnsi="Times New Roman" w:cs="Times New Roman"/>
          <w:sz w:val="24"/>
          <w:szCs w:val="24"/>
        </w:rPr>
        <w:t xml:space="preserve">Lezija gornjeg motornog neurona: cerebralna paraliza, spinocerebralna degeneracija (Mb. Fridrich, Sy Roussy Levy), Syringomyelia, i drugo </w:t>
      </w:r>
    </w:p>
    <w:p w:rsidR="009B36F2" w:rsidRPr="009B36F2" w:rsidRDefault="009B36F2" w:rsidP="009B36F2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36F2">
        <w:rPr>
          <w:rFonts w:ascii="Times New Roman" w:hAnsi="Times New Roman" w:cs="Times New Roman"/>
          <w:sz w:val="24"/>
          <w:szCs w:val="24"/>
        </w:rPr>
        <w:t>Lezije donjeg motornog neurona: poliomyelitis, virusni myelitisi druge etiologije, Charcot-Marie Tooth Mb, spinalna mišićna atrofija (Mb. Werdnigh-Hoffman, Mb. Kugelberg-Welander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B36F2" w:rsidRDefault="009B36F2" w:rsidP="009B36F2">
      <w:pPr>
        <w:jc w:val="both"/>
      </w:pPr>
    </w:p>
    <w:p w:rsidR="009B36F2" w:rsidRDefault="009B36F2" w:rsidP="009B36F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36F2">
        <w:rPr>
          <w:rFonts w:ascii="Times New Roman" w:hAnsi="Times New Roman" w:cs="Times New Roman"/>
          <w:sz w:val="24"/>
          <w:szCs w:val="24"/>
        </w:rPr>
        <w:t xml:space="preserve">U strukturne deformitete po tipu miopatskih spadaju: </w:t>
      </w:r>
    </w:p>
    <w:p w:rsidR="009B36F2" w:rsidRDefault="009B36F2" w:rsidP="009B3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B36F2">
        <w:rPr>
          <w:rFonts w:ascii="Times New Roman" w:hAnsi="Times New Roman" w:cs="Times New Roman"/>
          <w:sz w:val="24"/>
          <w:szCs w:val="24"/>
        </w:rPr>
        <w:t xml:space="preserve">1. Arthrogryposis </w:t>
      </w:r>
    </w:p>
    <w:p w:rsidR="009B36F2" w:rsidRDefault="009B36F2" w:rsidP="009B3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B36F2">
        <w:rPr>
          <w:rFonts w:ascii="Times New Roman" w:hAnsi="Times New Roman" w:cs="Times New Roman"/>
          <w:sz w:val="24"/>
          <w:szCs w:val="24"/>
        </w:rPr>
        <w:t xml:space="preserve">2. Mišićna distrofija (Mb. Duchenne) </w:t>
      </w:r>
    </w:p>
    <w:p w:rsidR="009B36F2" w:rsidRDefault="009B36F2" w:rsidP="009B3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B36F2">
        <w:rPr>
          <w:rFonts w:ascii="Times New Roman" w:hAnsi="Times New Roman" w:cs="Times New Roman"/>
          <w:sz w:val="24"/>
          <w:szCs w:val="24"/>
        </w:rPr>
        <w:t xml:space="preserve">3. Kongenitalna disproporcija vlakana </w:t>
      </w:r>
    </w:p>
    <w:p w:rsidR="009B36F2" w:rsidRDefault="009B36F2" w:rsidP="009B3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B36F2">
        <w:rPr>
          <w:rFonts w:ascii="Times New Roman" w:hAnsi="Times New Roman" w:cs="Times New Roman"/>
          <w:sz w:val="24"/>
          <w:szCs w:val="24"/>
        </w:rPr>
        <w:t xml:space="preserve">4. Kongenitalan hipotonija </w:t>
      </w:r>
    </w:p>
    <w:p w:rsidR="009B36F2" w:rsidRDefault="009B36F2" w:rsidP="009B3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B36F2">
        <w:rPr>
          <w:rFonts w:ascii="Times New Roman" w:hAnsi="Times New Roman" w:cs="Times New Roman"/>
          <w:sz w:val="24"/>
          <w:szCs w:val="24"/>
        </w:rPr>
        <w:t>5. Distrofična myotonia</w:t>
      </w:r>
    </w:p>
    <w:p w:rsidR="009B36F2" w:rsidRDefault="009B36F2" w:rsidP="009B3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B36F2">
        <w:rPr>
          <w:rFonts w:ascii="Times New Roman" w:hAnsi="Times New Roman" w:cs="Times New Roman"/>
          <w:sz w:val="24"/>
          <w:szCs w:val="24"/>
        </w:rPr>
        <w:t xml:space="preserve">- Neurofibromatoze </w:t>
      </w:r>
    </w:p>
    <w:p w:rsidR="009B36F2" w:rsidRDefault="009B36F2" w:rsidP="009B3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B36F2">
        <w:rPr>
          <w:rFonts w:ascii="Times New Roman" w:hAnsi="Times New Roman" w:cs="Times New Roman"/>
          <w:sz w:val="24"/>
          <w:szCs w:val="24"/>
        </w:rPr>
        <w:t xml:space="preserve">- Mezenhimalni poremećaji: Sy Marfan, Sy Ehlers-Danlos </w:t>
      </w:r>
    </w:p>
    <w:p w:rsidR="009B36F2" w:rsidRDefault="009B36F2" w:rsidP="009B3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B36F2">
        <w:rPr>
          <w:rFonts w:ascii="Times New Roman" w:hAnsi="Times New Roman" w:cs="Times New Roman"/>
          <w:sz w:val="24"/>
          <w:szCs w:val="24"/>
        </w:rPr>
        <w:t xml:space="preserve">- Reumatska oboljenja </w:t>
      </w:r>
    </w:p>
    <w:p w:rsidR="009B36F2" w:rsidRDefault="009B36F2" w:rsidP="009B3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B36F2">
        <w:rPr>
          <w:rFonts w:ascii="Times New Roman" w:hAnsi="Times New Roman" w:cs="Times New Roman"/>
          <w:sz w:val="24"/>
          <w:szCs w:val="24"/>
        </w:rPr>
        <w:t xml:space="preserve">- Traume, frakture, i posle hirurških  </w:t>
      </w:r>
    </w:p>
    <w:p w:rsidR="009B36F2" w:rsidRDefault="009B36F2" w:rsidP="009B3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</w:t>
      </w:r>
      <w:r w:rsidRPr="009B36F2">
        <w:rPr>
          <w:rFonts w:ascii="Times New Roman" w:hAnsi="Times New Roman" w:cs="Times New Roman"/>
          <w:sz w:val="24"/>
          <w:szCs w:val="24"/>
        </w:rPr>
        <w:t xml:space="preserve">Ekstraspinalne kontrakture: nakon empyema i nakon opekotina </w:t>
      </w:r>
    </w:p>
    <w:p w:rsidR="009B36F2" w:rsidRDefault="009B36F2" w:rsidP="009B36F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</w:t>
      </w:r>
      <w:r w:rsidRPr="009B36F2">
        <w:rPr>
          <w:rFonts w:ascii="Times New Roman" w:hAnsi="Times New Roman" w:cs="Times New Roman"/>
          <w:sz w:val="24"/>
          <w:szCs w:val="24"/>
        </w:rPr>
        <w:t>Osteoh</w:t>
      </w:r>
      <w:r>
        <w:rPr>
          <w:rFonts w:ascii="Times New Roman" w:hAnsi="Times New Roman" w:cs="Times New Roman"/>
          <w:sz w:val="24"/>
          <w:szCs w:val="24"/>
        </w:rPr>
        <w:t xml:space="preserve">ondrodystrophio: diastrofska patuljastost, </w:t>
      </w:r>
      <w:r w:rsidRPr="009B36F2">
        <w:rPr>
          <w:rFonts w:ascii="Times New Roman" w:hAnsi="Times New Roman" w:cs="Times New Roman"/>
          <w:sz w:val="24"/>
          <w:szCs w:val="24"/>
        </w:rPr>
        <w:t xml:space="preserve">mukopolisaharidoze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9B36F2" w:rsidRDefault="009B36F2" w:rsidP="009B36F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(Sy Marquio), spondiloepifizealna  displazija,  </w:t>
      </w:r>
      <w:r w:rsidRPr="009B36F2">
        <w:rPr>
          <w:rFonts w:ascii="Times New Roman" w:hAnsi="Times New Roman" w:cs="Times New Roman"/>
          <w:sz w:val="24"/>
          <w:szCs w:val="24"/>
        </w:rPr>
        <w:t xml:space="preserve">multipla epifizealna displazija </w:t>
      </w:r>
    </w:p>
    <w:p w:rsidR="009B36F2" w:rsidRDefault="009B36F2" w:rsidP="009B3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B36F2">
        <w:rPr>
          <w:rFonts w:ascii="Times New Roman" w:hAnsi="Times New Roman" w:cs="Times New Roman"/>
          <w:sz w:val="24"/>
          <w:szCs w:val="24"/>
        </w:rPr>
        <w:t xml:space="preserve">- Koštane infekcije: akutne i hronične </w:t>
      </w:r>
    </w:p>
    <w:p w:rsidR="009B36F2" w:rsidRDefault="009B36F2" w:rsidP="009B3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B36F2">
        <w:rPr>
          <w:rFonts w:ascii="Times New Roman" w:hAnsi="Times New Roman" w:cs="Times New Roman"/>
          <w:sz w:val="24"/>
          <w:szCs w:val="24"/>
        </w:rPr>
        <w:t xml:space="preserve">- Metabolički poremećaji: rahitis, osteogenesis imperfecta </w:t>
      </w:r>
    </w:p>
    <w:p w:rsidR="009B36F2" w:rsidRDefault="009B36F2" w:rsidP="009B3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B36F2">
        <w:rPr>
          <w:rFonts w:ascii="Times New Roman" w:hAnsi="Times New Roman" w:cs="Times New Roman"/>
          <w:sz w:val="24"/>
          <w:szCs w:val="24"/>
        </w:rPr>
        <w:t xml:space="preserve">- Promene na lumbosakralnom zglobu: spondiloliza i spondilolisteza </w:t>
      </w:r>
    </w:p>
    <w:p w:rsidR="009B36F2" w:rsidRDefault="009B36F2" w:rsidP="009B3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B36F2">
        <w:rPr>
          <w:rFonts w:ascii="Times New Roman" w:hAnsi="Times New Roman" w:cs="Times New Roman"/>
          <w:sz w:val="24"/>
          <w:szCs w:val="24"/>
        </w:rPr>
        <w:t>- Deformiteti usled tumora: kičmenog stuba i kičmene moždine</w:t>
      </w:r>
    </w:p>
    <w:p w:rsidR="0037175D" w:rsidRPr="0037175D" w:rsidRDefault="0037175D" w:rsidP="0037175D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074879" cy="1537616"/>
            <wp:effectExtent l="19050" t="0" r="0" b="0"/>
            <wp:docPr id="4" name="Picture 4" descr="https://www.krenizdravo.rtl.hr/wp-content/uploads/2014/07/misicna-distrofija-1-580x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renizdravo.rtl.hr/wp-content/uploads/2014/07/misicna-distrofija-1-580x29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14" cy="153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6F2" w:rsidRPr="00C02228" w:rsidRDefault="009B36F2" w:rsidP="009B36F2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02228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POSTURALNI STATUS DECE PREDŠKOLSKOG I RANOG ŠKOLSKOG UZRASTA</w:t>
      </w:r>
    </w:p>
    <w:p w:rsidR="00456C1D" w:rsidRDefault="00456C1D" w:rsidP="00456C1D">
      <w:pPr>
        <w:pStyle w:val="NormalWeb"/>
        <w:jc w:val="both"/>
      </w:pPr>
      <w:r>
        <w:t>Definicija posture podrazumeva stav ljudskog  tela odnosno ravnotežu između pojediih delova tela međusobno. Uspravan stav je  karakterističan za čovekovo  telo koje je simetrično i ima dve identične polovine. Telo čoveka možemo da podelimo na dve polovine  kroz sagitalnu i frontalnu ravan.</w:t>
      </w:r>
    </w:p>
    <w:p w:rsidR="00456C1D" w:rsidRDefault="00456C1D" w:rsidP="00456C1D">
      <w:pPr>
        <w:pStyle w:val="NormalWeb"/>
        <w:jc w:val="both"/>
      </w:pPr>
      <w:r>
        <w:t>Sagitalna ravan je zamišljena linija koja polazi od čela, preko korena  i vrha nosa, središtem donje vilice, zatim grudne kosti, pupka,  pubične kosti  do regije izmedju oba stopala.</w:t>
      </w:r>
    </w:p>
    <w:p w:rsidR="00456C1D" w:rsidRDefault="00456C1D" w:rsidP="00456C1D">
      <w:pPr>
        <w:pStyle w:val="NormalWeb"/>
        <w:jc w:val="both"/>
      </w:pPr>
      <w:r>
        <w:t>Frontalna ravan deli telo poprečno na dve identične polovine. To  je zamišljena ravan koja deli telo na prednju i zadnju polovinu  .</w:t>
      </w:r>
    </w:p>
    <w:p w:rsidR="00C272E2" w:rsidRDefault="00C272E2" w:rsidP="00C272E2">
      <w:pPr>
        <w:pStyle w:val="NormalWeb"/>
        <w:jc w:val="center"/>
      </w:pPr>
      <w:r>
        <w:rPr>
          <w:noProof/>
        </w:rPr>
        <w:drawing>
          <wp:inline distT="0" distB="0" distL="0" distR="0">
            <wp:extent cx="3532079" cy="2279639"/>
            <wp:effectExtent l="19050" t="0" r="0" b="0"/>
            <wp:docPr id="39" name="Picture 39" descr="https://i0.wp.com/lateraledgeonline.com/wp-content/uploads/2018/10/frontal-plane.png?fit=640%2C413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0.wp.com/lateraledgeonline.com/wp-content/uploads/2018/10/frontal-plane.png?fit=640%2C413&amp;ssl=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69" cy="228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1D" w:rsidRDefault="00456C1D" w:rsidP="00456C1D">
      <w:pPr>
        <w:pStyle w:val="NormalWeb"/>
        <w:jc w:val="both"/>
      </w:pPr>
      <w:r>
        <w:t>Odstupanja od simetričnosti  dveju  polovina  tela  predstavljaju  poremećaj  posture. Savremeni  način života  i usvojene pogrešne navike  uslovljavaju da danas retko možete naći dete ili odraslu osobu sa idealnom posturom tela.</w:t>
      </w:r>
    </w:p>
    <w:p w:rsidR="00456C1D" w:rsidRDefault="00456C1D" w:rsidP="00456C1D">
      <w:pPr>
        <w:pStyle w:val="NormalWeb"/>
        <w:jc w:val="both"/>
      </w:pPr>
      <w:r>
        <w:t>Dobra postura tela , dobar stojeći stav je stanje izbalansiranog odnosa mišićnog i skeletnog sistema. Na taj način telo se štiti od mogućih povreda i nastajanja deformiteta.</w:t>
      </w:r>
    </w:p>
    <w:p w:rsidR="00456C1D" w:rsidRDefault="00456C1D" w:rsidP="00456C1D">
      <w:pPr>
        <w:pStyle w:val="NormalWeb"/>
        <w:jc w:val="both"/>
      </w:pPr>
      <w:r>
        <w:t>Dobra postura znači da je težina tela podjednako raspoređena na obe noge, nema nepotrebnog gubitka  energije, pa samim tim i  zamor izostaje. Uspravni stav tela (kada se  čovek posmatra iz profila)  podrazumeva zamišljenu liniju koja polazi  od  ušne  školjke, preko  vratne  kičme , oba  ramena, torakalnih pršljenova,  lumbalnih  pršljenova, kroz zglob kuka, kolena,  skočnog  zgloba.</w:t>
      </w:r>
    </w:p>
    <w:p w:rsidR="00456C1D" w:rsidRDefault="00456C1D" w:rsidP="00456C1D">
      <w:pPr>
        <w:pStyle w:val="NormalWeb"/>
        <w:jc w:val="both"/>
      </w:pPr>
      <w:r>
        <w:t>Svaki poremećaj  ravnoteže dovodi  do narušavanja dobre posture. Kao posledica toga nastaju  različiti  deformiteti.</w:t>
      </w:r>
    </w:p>
    <w:p w:rsidR="0037175D" w:rsidRDefault="0037175D" w:rsidP="00456C1D">
      <w:pPr>
        <w:jc w:val="both"/>
        <w:rPr>
          <w:rFonts w:ascii="Times New Roman" w:hAnsi="Times New Roman" w:cs="Times New Roman"/>
          <w:sz w:val="24"/>
          <w:szCs w:val="24"/>
        </w:rPr>
      </w:pPr>
      <w:r w:rsidRPr="0037175D">
        <w:rPr>
          <w:rFonts w:ascii="Times New Roman" w:hAnsi="Times New Roman" w:cs="Times New Roman"/>
          <w:sz w:val="24"/>
          <w:szCs w:val="24"/>
        </w:rPr>
        <w:t xml:space="preserve">Posturalni deformiteti su učestali u dečijem i adolescentnom uzrastu. U predškolskom i ranom školskom uzrastu najčešće se javljaju funkcionalni poremećaji posture, dok je za adolescentni uzrast karakteristična pojava strukturalnih deformiteta kičmenog stuba. </w:t>
      </w:r>
    </w:p>
    <w:p w:rsidR="0037175D" w:rsidRDefault="0037175D" w:rsidP="00456C1D">
      <w:pPr>
        <w:jc w:val="both"/>
        <w:rPr>
          <w:rFonts w:ascii="Times New Roman" w:hAnsi="Times New Roman" w:cs="Times New Roman"/>
          <w:sz w:val="24"/>
          <w:szCs w:val="24"/>
        </w:rPr>
      </w:pPr>
      <w:r w:rsidRPr="0037175D">
        <w:rPr>
          <w:rFonts w:ascii="Times New Roman" w:hAnsi="Times New Roman" w:cs="Times New Roman"/>
          <w:sz w:val="24"/>
          <w:szCs w:val="24"/>
        </w:rPr>
        <w:lastRenderedPageBreak/>
        <w:t xml:space="preserve">Tokom perioda školovanja, postura deteta se suprostavlja mnogim spoljašnjim uticajima, koji dovode do neadekvatnih posturalnih navika. Postura se najviše menja između sedme i dvanaeste godine pod uticajem telesnih promena i psihosocijalnih faktora, sve u cilju postizanja ravnoteže u skladu </w:t>
      </w:r>
      <w:r w:rsidR="00456C1D">
        <w:rPr>
          <w:rFonts w:ascii="Times New Roman" w:hAnsi="Times New Roman" w:cs="Times New Roman"/>
          <w:sz w:val="24"/>
          <w:szCs w:val="24"/>
        </w:rPr>
        <w:t>sa novim proporcijama tela</w:t>
      </w:r>
      <w:r w:rsidRPr="0037175D">
        <w:rPr>
          <w:rFonts w:ascii="Times New Roman" w:hAnsi="Times New Roman" w:cs="Times New Roman"/>
          <w:sz w:val="24"/>
          <w:szCs w:val="24"/>
        </w:rPr>
        <w:t>.</w:t>
      </w:r>
    </w:p>
    <w:p w:rsidR="009B36F2" w:rsidRDefault="0037175D" w:rsidP="00456C1D">
      <w:pPr>
        <w:jc w:val="both"/>
        <w:rPr>
          <w:rFonts w:ascii="Times New Roman" w:hAnsi="Times New Roman" w:cs="Times New Roman"/>
          <w:sz w:val="24"/>
          <w:szCs w:val="24"/>
        </w:rPr>
      </w:pPr>
      <w:r w:rsidRPr="0037175D">
        <w:rPr>
          <w:rFonts w:ascii="Times New Roman" w:hAnsi="Times New Roman" w:cs="Times New Roman"/>
          <w:sz w:val="24"/>
          <w:szCs w:val="24"/>
        </w:rPr>
        <w:t>Prema McEvoy-u i sar. posturalna kontrola razvija se segmentalno u kefalo-kaudalnom smeru, počevši od uspostavljanja kontrole glave, potom trupa i na kraju postizanje posturalne stabilnost pri stajanju. Motorički i senzorni sistem koji je odgovoran za posturalnu stabilnost prolazi kroz tranziciju u uzrastu od 4-6 godina, a postiže zrelost odrasle os</w:t>
      </w:r>
      <w:r w:rsidR="00113644">
        <w:rPr>
          <w:rFonts w:ascii="Times New Roman" w:hAnsi="Times New Roman" w:cs="Times New Roman"/>
          <w:sz w:val="24"/>
          <w:szCs w:val="24"/>
        </w:rPr>
        <w:t>obe u uzrastu od 7-10 godina</w:t>
      </w:r>
      <w:r w:rsidRPr="0037175D">
        <w:rPr>
          <w:rFonts w:ascii="Times New Roman" w:hAnsi="Times New Roman" w:cs="Times New Roman"/>
          <w:sz w:val="24"/>
          <w:szCs w:val="24"/>
        </w:rPr>
        <w:t>. Evolucija posture u sagitalnoj ravni između 4. i 12. godine smatra se posledicom normalnog muskuloskeletnog sazrevanja ili rezultatom procesa adaptacije u smislu održavanja ravnoteže u sagitalnoj r</w:t>
      </w:r>
      <w:r>
        <w:rPr>
          <w:rFonts w:ascii="Times New Roman" w:hAnsi="Times New Roman" w:cs="Times New Roman"/>
          <w:sz w:val="24"/>
          <w:szCs w:val="24"/>
        </w:rPr>
        <w:t>avni.</w:t>
      </w:r>
    </w:p>
    <w:p w:rsidR="0037175D" w:rsidRDefault="0037175D" w:rsidP="0037175D">
      <w:pPr>
        <w:jc w:val="both"/>
        <w:rPr>
          <w:rFonts w:ascii="Times New Roman" w:hAnsi="Times New Roman" w:cs="Times New Roman"/>
          <w:sz w:val="24"/>
          <w:szCs w:val="24"/>
        </w:rPr>
      </w:pPr>
      <w:r w:rsidRPr="0037175D">
        <w:rPr>
          <w:rFonts w:ascii="Times New Roman" w:hAnsi="Times New Roman" w:cs="Times New Roman"/>
          <w:sz w:val="24"/>
          <w:szCs w:val="24"/>
        </w:rPr>
        <w:t xml:space="preserve">Postura  je  opisni  termin  za  relativnu  poziciju  telesnih  segmenata  tokom  </w:t>
      </w:r>
      <w:r w:rsidR="00C272E2">
        <w:rPr>
          <w:rFonts w:ascii="Times New Roman" w:hAnsi="Times New Roman" w:cs="Times New Roman"/>
          <w:sz w:val="24"/>
          <w:szCs w:val="24"/>
        </w:rPr>
        <w:t xml:space="preserve"> mirovanja   ili   aktivnosti. Dobra postura podrazumeva optimalan odnosn</w:t>
      </w:r>
      <w:r w:rsidRPr="0037175D">
        <w:rPr>
          <w:rFonts w:ascii="Times New Roman" w:hAnsi="Times New Roman" w:cs="Times New Roman"/>
          <w:sz w:val="24"/>
          <w:szCs w:val="24"/>
        </w:rPr>
        <w:t>između smanjenja opterećenja kičmenog stuba</w:t>
      </w:r>
      <w:r w:rsidR="00C272E2">
        <w:rPr>
          <w:rFonts w:ascii="Times New Roman" w:hAnsi="Times New Roman" w:cs="Times New Roman"/>
          <w:sz w:val="24"/>
          <w:szCs w:val="24"/>
        </w:rPr>
        <w:t xml:space="preserve"> i smanjenja mišićnog rada. Pravilna postura smatra se  značajnim </w:t>
      </w:r>
      <w:r w:rsidRPr="0037175D">
        <w:rPr>
          <w:rFonts w:ascii="Times New Roman" w:hAnsi="Times New Roman" w:cs="Times New Roman"/>
          <w:sz w:val="24"/>
          <w:szCs w:val="24"/>
        </w:rPr>
        <w:t xml:space="preserve"> indikatorom   stanja</w:t>
      </w:r>
      <w:r w:rsidR="00C272E2">
        <w:rPr>
          <w:rFonts w:ascii="Times New Roman" w:hAnsi="Times New Roman" w:cs="Times New Roman"/>
          <w:sz w:val="24"/>
          <w:szCs w:val="24"/>
        </w:rPr>
        <w:t xml:space="preserve"> muskuloskeletnog  sistema. Postoje unutrašnji i</w:t>
      </w:r>
      <w:r w:rsidRPr="0037175D">
        <w:rPr>
          <w:rFonts w:ascii="Times New Roman" w:hAnsi="Times New Roman" w:cs="Times New Roman"/>
          <w:sz w:val="24"/>
          <w:szCs w:val="24"/>
        </w:rPr>
        <w:t xml:space="preserve"> spoljašnji  fak</w:t>
      </w:r>
      <w:r w:rsidR="00C272E2">
        <w:rPr>
          <w:rFonts w:ascii="Times New Roman" w:hAnsi="Times New Roman" w:cs="Times New Roman"/>
          <w:sz w:val="24"/>
          <w:szCs w:val="24"/>
        </w:rPr>
        <w:t xml:space="preserve">tori  koji  utiču  na  posturu, kao što su hereditet, životno okruženje, </w:t>
      </w:r>
      <w:r w:rsidRPr="0037175D">
        <w:rPr>
          <w:rFonts w:ascii="Times New Roman" w:hAnsi="Times New Roman" w:cs="Times New Roman"/>
          <w:sz w:val="24"/>
          <w:szCs w:val="24"/>
        </w:rPr>
        <w:t>socio-ekonomski</w:t>
      </w:r>
      <w:r w:rsidR="00C272E2">
        <w:rPr>
          <w:rFonts w:ascii="Times New Roman" w:hAnsi="Times New Roman" w:cs="Times New Roman"/>
          <w:sz w:val="24"/>
          <w:szCs w:val="24"/>
        </w:rPr>
        <w:t xml:space="preserve">  nivo, emocionalni  faktori, </w:t>
      </w:r>
      <w:r w:rsidRPr="0037175D">
        <w:rPr>
          <w:rFonts w:ascii="Times New Roman" w:hAnsi="Times New Roman" w:cs="Times New Roman"/>
          <w:sz w:val="24"/>
          <w:szCs w:val="24"/>
        </w:rPr>
        <w:t>fizička  akt</w:t>
      </w:r>
      <w:r w:rsidR="00C272E2">
        <w:rPr>
          <w:rFonts w:ascii="Times New Roman" w:hAnsi="Times New Roman" w:cs="Times New Roman"/>
          <w:sz w:val="24"/>
          <w:szCs w:val="24"/>
        </w:rPr>
        <w:t xml:space="preserve">ivnost i fiziološke promene </w:t>
      </w:r>
      <w:r w:rsidRPr="0037175D">
        <w:rPr>
          <w:rFonts w:ascii="Times New Roman" w:hAnsi="Times New Roman" w:cs="Times New Roman"/>
          <w:sz w:val="24"/>
          <w:szCs w:val="24"/>
        </w:rPr>
        <w:t>k</w:t>
      </w:r>
      <w:r w:rsidR="00C272E2">
        <w:rPr>
          <w:rFonts w:ascii="Times New Roman" w:hAnsi="Times New Roman" w:cs="Times New Roman"/>
          <w:sz w:val="24"/>
          <w:szCs w:val="24"/>
        </w:rPr>
        <w:t>oje prate  rast i razvoj deteta</w:t>
      </w:r>
      <w:r w:rsidRPr="0037175D">
        <w:rPr>
          <w:rFonts w:ascii="Times New Roman" w:hAnsi="Times New Roman" w:cs="Times New Roman"/>
          <w:sz w:val="24"/>
          <w:szCs w:val="24"/>
        </w:rPr>
        <w:t>.</w:t>
      </w:r>
      <w:r w:rsidR="00C272E2">
        <w:rPr>
          <w:rFonts w:ascii="Times New Roman" w:hAnsi="Times New Roman" w:cs="Times New Roman"/>
          <w:sz w:val="24"/>
          <w:szCs w:val="24"/>
        </w:rPr>
        <w:t xml:space="preserve"> </w:t>
      </w:r>
      <w:r w:rsidRPr="0037175D">
        <w:rPr>
          <w:rFonts w:ascii="Times New Roman" w:hAnsi="Times New Roman" w:cs="Times New Roman"/>
          <w:sz w:val="24"/>
          <w:szCs w:val="24"/>
        </w:rPr>
        <w:t xml:space="preserve">Na endogene uzročnike tipa </w:t>
      </w:r>
      <w:r w:rsidR="00C272E2">
        <w:rPr>
          <w:rFonts w:ascii="Times New Roman" w:hAnsi="Times New Roman" w:cs="Times New Roman"/>
          <w:sz w:val="24"/>
          <w:szCs w:val="24"/>
        </w:rPr>
        <w:t xml:space="preserve">herediteta ne može se uticati, </w:t>
      </w:r>
      <w:r w:rsidRPr="0037175D">
        <w:rPr>
          <w:rFonts w:ascii="Times New Roman" w:hAnsi="Times New Roman" w:cs="Times New Roman"/>
          <w:sz w:val="24"/>
          <w:szCs w:val="24"/>
        </w:rPr>
        <w:t xml:space="preserve">međutim  daleko  je  veći  broj  egzogenih  uzročnika  na  koje  se  može  vrlo uspešno delovati.  </w:t>
      </w:r>
    </w:p>
    <w:p w:rsidR="0037175D" w:rsidRDefault="0037175D" w:rsidP="0037175D">
      <w:pPr>
        <w:jc w:val="both"/>
        <w:rPr>
          <w:rFonts w:ascii="Times New Roman" w:hAnsi="Times New Roman" w:cs="Times New Roman"/>
          <w:sz w:val="24"/>
          <w:szCs w:val="24"/>
        </w:rPr>
      </w:pPr>
      <w:r w:rsidRPr="0037175D">
        <w:rPr>
          <w:rFonts w:ascii="Times New Roman" w:hAnsi="Times New Roman" w:cs="Times New Roman"/>
          <w:sz w:val="24"/>
          <w:szCs w:val="24"/>
        </w:rPr>
        <w:t>Loše držanje tela može da se javi u bilo kom uzrastu, mada postoje određeni  vremenski  periodi,  u  kojima  je  organizam  u  razvoju  izložen  posebnom opterećenju.</w:t>
      </w:r>
    </w:p>
    <w:p w:rsidR="0037175D" w:rsidRPr="0037175D" w:rsidRDefault="00C272E2" w:rsidP="0037175D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Prvi kritični period se javlja u  toku  prve i druge</w:t>
      </w:r>
      <w:r w:rsidR="0037175D" w:rsidRPr="0037175D">
        <w:rPr>
          <w:rFonts w:ascii="Times New Roman" w:hAnsi="Times New Roman" w:cs="Times New Roman"/>
          <w:sz w:val="24"/>
          <w:szCs w:val="24"/>
        </w:rPr>
        <w:t xml:space="preserve"> god</w:t>
      </w:r>
      <w:r>
        <w:rPr>
          <w:rFonts w:ascii="Times New Roman" w:hAnsi="Times New Roman" w:cs="Times New Roman"/>
          <w:sz w:val="24"/>
          <w:szCs w:val="24"/>
        </w:rPr>
        <w:t>ine života,  kada  dolazi do intenzivnog rasta, povećanja telesne mase i ubrzanog</w:t>
      </w:r>
      <w:r w:rsidR="0037175D" w:rsidRPr="0037175D">
        <w:rPr>
          <w:rFonts w:ascii="Times New Roman" w:hAnsi="Times New Roman" w:cs="Times New Roman"/>
          <w:sz w:val="24"/>
          <w:szCs w:val="24"/>
        </w:rPr>
        <w:t xml:space="preserve"> motoričkog razvoja (uspravljanje deteta). </w:t>
      </w:r>
    </w:p>
    <w:p w:rsidR="0037175D" w:rsidRPr="0037175D" w:rsidRDefault="00C272E2" w:rsidP="0037175D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Drugi kritični  period</w:t>
      </w:r>
      <w:r w:rsidR="0037175D" w:rsidRPr="0037175D">
        <w:rPr>
          <w:rFonts w:ascii="Times New Roman" w:hAnsi="Times New Roman" w:cs="Times New Roman"/>
          <w:sz w:val="24"/>
          <w:szCs w:val="24"/>
        </w:rPr>
        <w:t xml:space="preserve"> je </w:t>
      </w:r>
      <w:r>
        <w:rPr>
          <w:rFonts w:ascii="Times New Roman" w:hAnsi="Times New Roman" w:cs="Times New Roman"/>
          <w:sz w:val="24"/>
          <w:szCs w:val="24"/>
        </w:rPr>
        <w:t xml:space="preserve">sedma  godina života  kada se </w:t>
      </w:r>
      <w:r w:rsidR="0037175D" w:rsidRPr="0037175D">
        <w:rPr>
          <w:rFonts w:ascii="Times New Roman" w:hAnsi="Times New Roman" w:cs="Times New Roman"/>
          <w:sz w:val="24"/>
          <w:szCs w:val="24"/>
        </w:rPr>
        <w:t>dete  izlaže  pov</w:t>
      </w:r>
      <w:r>
        <w:rPr>
          <w:rFonts w:ascii="Times New Roman" w:hAnsi="Times New Roman" w:cs="Times New Roman"/>
          <w:sz w:val="24"/>
          <w:szCs w:val="24"/>
        </w:rPr>
        <w:t xml:space="preserve">ećanim  fizičkim opterećenjima polaskom u školu (nošenje teške </w:t>
      </w:r>
      <w:r w:rsidR="0037175D" w:rsidRPr="0037175D">
        <w:rPr>
          <w:rFonts w:ascii="Times New Roman" w:hAnsi="Times New Roman" w:cs="Times New Roman"/>
          <w:sz w:val="24"/>
          <w:szCs w:val="24"/>
        </w:rPr>
        <w:t xml:space="preserve">školske torbe, dugotrajno sedenje u školskoj klupi). </w:t>
      </w:r>
    </w:p>
    <w:p w:rsidR="0037175D" w:rsidRDefault="0037175D" w:rsidP="0037175D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7175D">
        <w:rPr>
          <w:rFonts w:ascii="Times New Roman" w:hAnsi="Times New Roman" w:cs="Times New Roman"/>
          <w:sz w:val="24"/>
          <w:szCs w:val="24"/>
        </w:rPr>
        <w:t>Treći  kritični  period  je  pubertet  u  kojem  dolazi  do  naglog  rasta,  koji  je  praćen  intenzivnim  radom  polnih  žlezda  i  zatvaranjem  nekih  epifiznih  hrs</w:t>
      </w:r>
      <w:r w:rsidR="00C272E2">
        <w:rPr>
          <w:rFonts w:ascii="Times New Roman" w:hAnsi="Times New Roman" w:cs="Times New Roman"/>
          <w:sz w:val="24"/>
          <w:szCs w:val="24"/>
        </w:rPr>
        <w:t xml:space="preserve">kavica dugih kostiju skeleta </w:t>
      </w:r>
      <w:r w:rsidRPr="0037175D">
        <w:rPr>
          <w:rFonts w:ascii="Times New Roman" w:hAnsi="Times New Roman" w:cs="Times New Roman"/>
          <w:sz w:val="24"/>
          <w:szCs w:val="24"/>
        </w:rPr>
        <w:t>.</w:t>
      </w:r>
    </w:p>
    <w:p w:rsidR="0037175D" w:rsidRDefault="0037175D" w:rsidP="0037175D">
      <w:pPr>
        <w:jc w:val="both"/>
        <w:rPr>
          <w:rFonts w:ascii="Times New Roman" w:hAnsi="Times New Roman" w:cs="Times New Roman"/>
          <w:sz w:val="24"/>
          <w:szCs w:val="24"/>
        </w:rPr>
      </w:pPr>
      <w:r w:rsidRPr="0037175D">
        <w:rPr>
          <w:rFonts w:ascii="Times New Roman" w:hAnsi="Times New Roman" w:cs="Times New Roman"/>
          <w:sz w:val="24"/>
          <w:szCs w:val="24"/>
        </w:rPr>
        <w:t>Postoji povećan rizik za pojavu posturalnih deformiteta kod dece koja nisu  fizički  aktivna,  naročito  ako  slobodno  vreme  provode  u  sedećem položaju.  Smatra  se  da  deca  u  školi  sede  95%  vremena  i  da  prosečno  1.5  sat  dnevno  provode  igrajući  video  igrice  ili  sede  za  kompjuter</w:t>
      </w:r>
      <w:r w:rsidR="00C272E2">
        <w:rPr>
          <w:rFonts w:ascii="Times New Roman" w:hAnsi="Times New Roman" w:cs="Times New Roman"/>
          <w:sz w:val="24"/>
          <w:szCs w:val="24"/>
        </w:rPr>
        <w:t xml:space="preserve">om </w:t>
      </w:r>
      <w:r w:rsidRPr="0037175D">
        <w:rPr>
          <w:rFonts w:ascii="Times New Roman" w:hAnsi="Times New Roman" w:cs="Times New Roman"/>
          <w:sz w:val="24"/>
          <w:szCs w:val="24"/>
        </w:rPr>
        <w:t>.  Smanjena fizička aktivnost praćena je slabošću muskulature i neadekvatnim razvojem lokomotornog sistema, što štetno utiče na muskuloskeletni i nervni sistem, rezultirajući lošim posturalnim navi</w:t>
      </w:r>
      <w:r w:rsidR="00C272E2">
        <w:rPr>
          <w:rFonts w:ascii="Times New Roman" w:hAnsi="Times New Roman" w:cs="Times New Roman"/>
          <w:sz w:val="24"/>
          <w:szCs w:val="24"/>
        </w:rPr>
        <w:t xml:space="preserve">kama kod najmlađe populacije </w:t>
      </w:r>
      <w:r w:rsidRPr="003717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175D" w:rsidRDefault="0037175D" w:rsidP="0037175D">
      <w:pPr>
        <w:jc w:val="both"/>
        <w:rPr>
          <w:rFonts w:ascii="Times New Roman" w:hAnsi="Times New Roman" w:cs="Times New Roman"/>
          <w:sz w:val="24"/>
          <w:szCs w:val="24"/>
        </w:rPr>
      </w:pPr>
      <w:r w:rsidRPr="0037175D">
        <w:rPr>
          <w:rFonts w:ascii="Times New Roman" w:hAnsi="Times New Roman" w:cs="Times New Roman"/>
          <w:sz w:val="24"/>
          <w:szCs w:val="24"/>
        </w:rPr>
        <w:lastRenderedPageBreak/>
        <w:t xml:space="preserve">Najpre  se  uočava  loše  držanje  tela  kod  dece,  koje  dovodi  do  neravnomernog </w:t>
      </w:r>
      <w:r w:rsidR="00C272E2">
        <w:rPr>
          <w:rFonts w:ascii="Times New Roman" w:hAnsi="Times New Roman" w:cs="Times New Roman"/>
          <w:sz w:val="24"/>
          <w:szCs w:val="24"/>
        </w:rPr>
        <w:t xml:space="preserve"> opterećenja  kičmenog  stuba. </w:t>
      </w:r>
      <w:r w:rsidRPr="0037175D">
        <w:rPr>
          <w:rFonts w:ascii="Times New Roman" w:hAnsi="Times New Roman" w:cs="Times New Roman"/>
          <w:sz w:val="24"/>
          <w:szCs w:val="24"/>
        </w:rPr>
        <w:t>Nakon  određenog  vremena,  ukoliko je smanjena mišićna snaga i ne formira se adekvatan mišićni mider trupa, mogu se razviti strukturalni deformiteti (8).</w:t>
      </w:r>
    </w:p>
    <w:p w:rsidR="0037175D" w:rsidRDefault="0037175D" w:rsidP="0037175D">
      <w:pPr>
        <w:jc w:val="both"/>
        <w:rPr>
          <w:rFonts w:ascii="Times New Roman" w:hAnsi="Times New Roman" w:cs="Times New Roman"/>
          <w:sz w:val="24"/>
          <w:szCs w:val="24"/>
        </w:rPr>
      </w:pPr>
      <w:r w:rsidRPr="0037175D">
        <w:rPr>
          <w:rFonts w:ascii="Times New Roman" w:hAnsi="Times New Roman" w:cs="Times New Roman"/>
          <w:sz w:val="24"/>
          <w:szCs w:val="24"/>
        </w:rPr>
        <w:t>Savremena  naučna  saznanja  ukazuju  na  postojanje  dv</w:t>
      </w:r>
      <w:r>
        <w:rPr>
          <w:rFonts w:ascii="Times New Roman" w:hAnsi="Times New Roman" w:cs="Times New Roman"/>
          <w:sz w:val="24"/>
          <w:szCs w:val="24"/>
        </w:rPr>
        <w:t xml:space="preserve">a  oblika  lošeg držanja tela: </w:t>
      </w:r>
    </w:p>
    <w:p w:rsidR="0037175D" w:rsidRPr="0037175D" w:rsidRDefault="0037175D" w:rsidP="0037175D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7175D">
        <w:rPr>
          <w:rFonts w:ascii="Times New Roman" w:hAnsi="Times New Roman" w:cs="Times New Roman"/>
          <w:sz w:val="24"/>
          <w:szCs w:val="24"/>
        </w:rPr>
        <w:t xml:space="preserve">neurološko i </w:t>
      </w:r>
    </w:p>
    <w:p w:rsidR="0037175D" w:rsidRDefault="0037175D" w:rsidP="0037175D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7175D">
        <w:rPr>
          <w:rFonts w:ascii="Times New Roman" w:hAnsi="Times New Roman" w:cs="Times New Roman"/>
          <w:sz w:val="24"/>
          <w:szCs w:val="24"/>
        </w:rPr>
        <w:t>kineziološko.</w:t>
      </w:r>
    </w:p>
    <w:p w:rsidR="0037175D" w:rsidRDefault="0037175D" w:rsidP="0037175D">
      <w:pPr>
        <w:jc w:val="both"/>
        <w:rPr>
          <w:rFonts w:ascii="Times New Roman" w:hAnsi="Times New Roman" w:cs="Times New Roman"/>
          <w:sz w:val="24"/>
          <w:szCs w:val="24"/>
        </w:rPr>
      </w:pPr>
      <w:r w:rsidRPr="0037175D">
        <w:rPr>
          <w:rFonts w:ascii="Times New Roman" w:hAnsi="Times New Roman" w:cs="Times New Roman"/>
          <w:sz w:val="24"/>
          <w:szCs w:val="24"/>
        </w:rPr>
        <w:t>Neurološko  loše  držanje  tela  se  javlja  kao  posledica  imaturacije  centralnog  nervnog  sistema,  odlikuje  se  mišićnom  hipotonijom  i  najčešće nestaje  do  5.  godine,  a  po  nekim  autorima  do  12.  godine.  Ovaj  tip  lošeg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175D">
        <w:rPr>
          <w:rFonts w:ascii="Times New Roman" w:hAnsi="Times New Roman" w:cs="Times New Roman"/>
          <w:sz w:val="24"/>
          <w:szCs w:val="24"/>
        </w:rPr>
        <w:t>držanja   tela   karakteriše   elastična   antigravitaciona   muskulatura,   te   ne   zahteva tret</w:t>
      </w:r>
      <w:r w:rsidR="00C272E2">
        <w:rPr>
          <w:rFonts w:ascii="Times New Roman" w:hAnsi="Times New Roman" w:cs="Times New Roman"/>
          <w:sz w:val="24"/>
          <w:szCs w:val="24"/>
        </w:rPr>
        <w:t>man u vidu korektivnih vežbi</w:t>
      </w:r>
      <w:r w:rsidRPr="0037175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7175D" w:rsidRDefault="00456C1D" w:rsidP="003717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Kod  kineziološkog lošeg </w:t>
      </w:r>
      <w:r w:rsidR="0037175D" w:rsidRPr="0037175D">
        <w:rPr>
          <w:rFonts w:ascii="Times New Roman" w:hAnsi="Times New Roman" w:cs="Times New Roman"/>
          <w:sz w:val="24"/>
          <w:szCs w:val="24"/>
        </w:rPr>
        <w:t>držanja</w:t>
      </w:r>
      <w:r>
        <w:rPr>
          <w:rFonts w:ascii="Times New Roman" w:hAnsi="Times New Roman" w:cs="Times New Roman"/>
          <w:sz w:val="24"/>
          <w:szCs w:val="24"/>
        </w:rPr>
        <w:t xml:space="preserve"> tela postoje evidentna  kraćenja muskulature, </w:t>
      </w:r>
      <w:r w:rsidR="0037175D" w:rsidRPr="0037175D">
        <w:rPr>
          <w:rFonts w:ascii="Times New Roman" w:hAnsi="Times New Roman" w:cs="Times New Roman"/>
          <w:sz w:val="24"/>
          <w:szCs w:val="24"/>
        </w:rPr>
        <w:t xml:space="preserve">posebno </w:t>
      </w:r>
      <w:r>
        <w:rPr>
          <w:rFonts w:ascii="Times New Roman" w:hAnsi="Times New Roman" w:cs="Times New Roman"/>
          <w:sz w:val="24"/>
          <w:szCs w:val="24"/>
        </w:rPr>
        <w:t xml:space="preserve"> ekstenzora</w:t>
      </w:r>
      <w:r w:rsidR="0037175D" w:rsidRPr="003717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leđa i m. iliopsoasa. Ovde se rana</w:t>
      </w:r>
      <w:r w:rsidR="0037175D" w:rsidRPr="003717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dijagnoza postavlja kao najvažniji </w:t>
      </w:r>
      <w:r w:rsidR="0037175D" w:rsidRPr="0037175D"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z w:val="24"/>
          <w:szCs w:val="24"/>
        </w:rPr>
        <w:t xml:space="preserve">emenat    uspešnog lečenja  uz </w:t>
      </w:r>
      <w:r w:rsidR="0037175D" w:rsidRPr="0037175D">
        <w:rPr>
          <w:rFonts w:ascii="Times New Roman" w:hAnsi="Times New Roman" w:cs="Times New Roman"/>
          <w:sz w:val="24"/>
          <w:szCs w:val="24"/>
        </w:rPr>
        <w:t>bla</w:t>
      </w:r>
      <w:r w:rsidR="00C272E2">
        <w:rPr>
          <w:rFonts w:ascii="Times New Roman" w:hAnsi="Times New Roman" w:cs="Times New Roman"/>
          <w:sz w:val="24"/>
          <w:szCs w:val="24"/>
        </w:rPr>
        <w:t xml:space="preserve">govremeni korektivni tretman </w:t>
      </w:r>
      <w:r w:rsidR="0037175D" w:rsidRPr="0037175D">
        <w:rPr>
          <w:rFonts w:ascii="Times New Roman" w:hAnsi="Times New Roman" w:cs="Times New Roman"/>
          <w:sz w:val="24"/>
          <w:szCs w:val="24"/>
        </w:rPr>
        <w:t>.</w:t>
      </w:r>
    </w:p>
    <w:p w:rsidR="0037175D" w:rsidRDefault="00456C1D" w:rsidP="003717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Postura dečaka i devojčica u nižim razredima osnovne  škole</w:t>
      </w:r>
      <w:r w:rsidR="0037175D" w:rsidRPr="0037175D">
        <w:rPr>
          <w:rFonts w:ascii="Times New Roman" w:hAnsi="Times New Roman" w:cs="Times New Roman"/>
          <w:sz w:val="24"/>
          <w:szCs w:val="24"/>
        </w:rPr>
        <w:t xml:space="preserve"> karakteriše  se  protruzijom  glave, </w:t>
      </w:r>
      <w:r>
        <w:rPr>
          <w:rFonts w:ascii="Times New Roman" w:hAnsi="Times New Roman" w:cs="Times New Roman"/>
          <w:sz w:val="24"/>
          <w:szCs w:val="24"/>
        </w:rPr>
        <w:t xml:space="preserve"> povijenim  ramenima,  krilatim</w:t>
      </w:r>
      <w:r w:rsidR="0037175D" w:rsidRPr="0037175D">
        <w:rPr>
          <w:rFonts w:ascii="Times New Roman" w:hAnsi="Times New Roman" w:cs="Times New Roman"/>
          <w:sz w:val="24"/>
          <w:szCs w:val="24"/>
        </w:rPr>
        <w:t xml:space="preserve"> lopaticama,  prednjom inklinacijom karlice, koja je često praćena </w:t>
      </w:r>
      <w:r>
        <w:rPr>
          <w:rFonts w:ascii="Times New Roman" w:hAnsi="Times New Roman" w:cs="Times New Roman"/>
          <w:sz w:val="24"/>
          <w:szCs w:val="24"/>
        </w:rPr>
        <w:t>naglašenom lumbalnom lordozom i protruzijom abdomena. Pom</w:t>
      </w:r>
      <w:r w:rsidR="00AD5E3E">
        <w:rPr>
          <w:rFonts w:ascii="Times New Roman" w:hAnsi="Times New Roman" w:cs="Times New Roman"/>
          <w:sz w:val="24"/>
          <w:szCs w:val="24"/>
        </w:rPr>
        <w:t>enute</w:t>
      </w:r>
      <w:r>
        <w:rPr>
          <w:rFonts w:ascii="Times New Roman" w:hAnsi="Times New Roman" w:cs="Times New Roman"/>
          <w:sz w:val="24"/>
          <w:szCs w:val="24"/>
        </w:rPr>
        <w:t xml:space="preserve"> promene u</w:t>
      </w:r>
      <w:r w:rsidR="0037175D" w:rsidRPr="0037175D">
        <w:rPr>
          <w:rFonts w:ascii="Times New Roman" w:hAnsi="Times New Roman" w:cs="Times New Roman"/>
          <w:sz w:val="24"/>
          <w:szCs w:val="24"/>
        </w:rPr>
        <w:t xml:space="preserve"> predelu    ramenolopatične</w:t>
      </w:r>
      <w:r w:rsidR="00AD5E3E">
        <w:rPr>
          <w:rFonts w:ascii="Times New Roman" w:hAnsi="Times New Roman" w:cs="Times New Roman"/>
          <w:sz w:val="24"/>
          <w:szCs w:val="24"/>
        </w:rPr>
        <w:t xml:space="preserve"> regije su</w:t>
      </w:r>
      <w:r>
        <w:rPr>
          <w:rFonts w:ascii="Times New Roman" w:hAnsi="Times New Roman" w:cs="Times New Roman"/>
          <w:sz w:val="24"/>
          <w:szCs w:val="24"/>
        </w:rPr>
        <w:t xml:space="preserve"> povezane</w:t>
      </w:r>
      <w:r w:rsidR="00AD5E3E">
        <w:rPr>
          <w:rFonts w:ascii="Times New Roman" w:hAnsi="Times New Roman" w:cs="Times New Roman"/>
          <w:sz w:val="24"/>
          <w:szCs w:val="24"/>
        </w:rPr>
        <w:t xml:space="preserve">. Povijena ramena su </w:t>
      </w:r>
      <w:r>
        <w:rPr>
          <w:rFonts w:ascii="Times New Roman" w:hAnsi="Times New Roman" w:cs="Times New Roman"/>
          <w:sz w:val="24"/>
          <w:szCs w:val="24"/>
        </w:rPr>
        <w:t>uglavnom</w:t>
      </w:r>
      <w:r w:rsidR="0037175D" w:rsidRPr="0037175D">
        <w:rPr>
          <w:rFonts w:ascii="Times New Roman" w:hAnsi="Times New Roman" w:cs="Times New Roman"/>
          <w:sz w:val="24"/>
          <w:szCs w:val="24"/>
        </w:rPr>
        <w:t xml:space="preserve"> pr</w:t>
      </w:r>
      <w:r>
        <w:rPr>
          <w:rFonts w:ascii="Times New Roman" w:hAnsi="Times New Roman" w:cs="Times New Roman"/>
          <w:sz w:val="24"/>
          <w:szCs w:val="24"/>
        </w:rPr>
        <w:t>aćena abdukcijom  lopatica</w:t>
      </w:r>
      <w:r w:rsidR="0037175D" w:rsidRPr="0037175D">
        <w:rPr>
          <w:rFonts w:ascii="Times New Roman" w:hAnsi="Times New Roman" w:cs="Times New Roman"/>
          <w:sz w:val="24"/>
          <w:szCs w:val="24"/>
        </w:rPr>
        <w:t xml:space="preserve">.  </w:t>
      </w:r>
      <w:r w:rsidR="00AD5E3E">
        <w:rPr>
          <w:rFonts w:ascii="Times New Roman" w:hAnsi="Times New Roman" w:cs="Times New Roman"/>
          <w:sz w:val="24"/>
          <w:szCs w:val="24"/>
        </w:rPr>
        <w:t xml:space="preserve">Prednja  inklinacija  karlice, </w:t>
      </w:r>
      <w:r w:rsidR="0037175D" w:rsidRPr="0037175D">
        <w:rPr>
          <w:rFonts w:ascii="Times New Roman" w:hAnsi="Times New Roman" w:cs="Times New Roman"/>
          <w:sz w:val="24"/>
          <w:szCs w:val="24"/>
        </w:rPr>
        <w:t>rekurvatum  kolena  i  naglašena  lumbalna  lordo</w:t>
      </w:r>
      <w:r>
        <w:rPr>
          <w:rFonts w:ascii="Times New Roman" w:hAnsi="Times New Roman" w:cs="Times New Roman"/>
          <w:sz w:val="24"/>
          <w:szCs w:val="24"/>
        </w:rPr>
        <w:t>za  su  post</w:t>
      </w:r>
      <w:r w:rsidR="00AD5E3E">
        <w:rPr>
          <w:rFonts w:ascii="Times New Roman" w:hAnsi="Times New Roman" w:cs="Times New Roman"/>
          <w:sz w:val="24"/>
          <w:szCs w:val="24"/>
        </w:rPr>
        <w:t xml:space="preserve">uralni poremećaji koji </w:t>
      </w:r>
      <w:r w:rsidR="00420F0D">
        <w:rPr>
          <w:rFonts w:ascii="Times New Roman" w:hAnsi="Times New Roman" w:cs="Times New Roman"/>
          <w:sz w:val="24"/>
          <w:szCs w:val="24"/>
        </w:rPr>
        <w:t xml:space="preserve">su </w:t>
      </w:r>
      <w:r>
        <w:rPr>
          <w:rFonts w:ascii="Times New Roman" w:hAnsi="Times New Roman" w:cs="Times New Roman"/>
          <w:sz w:val="24"/>
          <w:szCs w:val="24"/>
        </w:rPr>
        <w:t xml:space="preserve">prouzrokovani slabošću </w:t>
      </w:r>
      <w:r w:rsidR="0037175D" w:rsidRPr="0037175D">
        <w:rPr>
          <w:rFonts w:ascii="Times New Roman" w:hAnsi="Times New Roman" w:cs="Times New Roman"/>
          <w:sz w:val="24"/>
          <w:szCs w:val="24"/>
        </w:rPr>
        <w:t>abdominalne</w:t>
      </w:r>
      <w:r>
        <w:rPr>
          <w:rFonts w:ascii="Times New Roman" w:hAnsi="Times New Roman" w:cs="Times New Roman"/>
          <w:sz w:val="24"/>
          <w:szCs w:val="24"/>
        </w:rPr>
        <w:t xml:space="preserve"> muskulature</w:t>
      </w:r>
      <w:r w:rsidR="0037175D" w:rsidRPr="0037175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5E3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37175D" w:rsidRPr="0037175D">
        <w:rPr>
          <w:rFonts w:ascii="Times New Roman" w:hAnsi="Times New Roman" w:cs="Times New Roman"/>
          <w:sz w:val="24"/>
          <w:szCs w:val="24"/>
        </w:rPr>
        <w:t>Protruzija prednjeg trbušnog  zida  je  takođe  u  direktnoj  vezi  sa  pomenutim  prom</w:t>
      </w:r>
      <w:r>
        <w:rPr>
          <w:rFonts w:ascii="Times New Roman" w:hAnsi="Times New Roman" w:cs="Times New Roman"/>
          <w:sz w:val="24"/>
          <w:szCs w:val="24"/>
        </w:rPr>
        <w:t>enama,    jer  teži  da  koriguje</w:t>
      </w:r>
      <w:r w:rsidR="0037175D" w:rsidRPr="0037175D">
        <w:rPr>
          <w:rFonts w:ascii="Times New Roman" w:hAnsi="Times New Roman" w:cs="Times New Roman"/>
          <w:sz w:val="24"/>
          <w:szCs w:val="24"/>
        </w:rPr>
        <w:t xml:space="preserve"> prednje-zadnji  balans  koji  je  narušen.  Trbušna  muskulatu</w:t>
      </w:r>
      <w:r>
        <w:rPr>
          <w:rFonts w:ascii="Times New Roman" w:hAnsi="Times New Roman" w:cs="Times New Roman"/>
          <w:sz w:val="24"/>
          <w:szCs w:val="24"/>
        </w:rPr>
        <w:t>ra  zajedno sa paravertebralnim</w:t>
      </w:r>
      <w:r w:rsidR="00AD5E3E">
        <w:rPr>
          <w:rFonts w:ascii="Times New Roman" w:hAnsi="Times New Roman" w:cs="Times New Roman"/>
          <w:sz w:val="24"/>
          <w:szCs w:val="24"/>
        </w:rPr>
        <w:t xml:space="preserve"> mišićima </w:t>
      </w:r>
      <w:r>
        <w:rPr>
          <w:rFonts w:ascii="Times New Roman" w:hAnsi="Times New Roman" w:cs="Times New Roman"/>
          <w:sz w:val="24"/>
          <w:szCs w:val="24"/>
        </w:rPr>
        <w:t xml:space="preserve">stabilizuje </w:t>
      </w:r>
      <w:r w:rsidR="0037175D" w:rsidRPr="0037175D">
        <w:rPr>
          <w:rFonts w:ascii="Times New Roman" w:hAnsi="Times New Roman" w:cs="Times New Roman"/>
          <w:sz w:val="24"/>
          <w:szCs w:val="24"/>
        </w:rPr>
        <w:t>lu</w:t>
      </w:r>
      <w:r w:rsidR="00AD5E3E">
        <w:rPr>
          <w:rFonts w:ascii="Times New Roman" w:hAnsi="Times New Roman" w:cs="Times New Roman"/>
          <w:sz w:val="24"/>
          <w:szCs w:val="24"/>
        </w:rPr>
        <w:t xml:space="preserve">mbalni segment </w:t>
      </w:r>
      <w:r>
        <w:rPr>
          <w:rFonts w:ascii="Times New Roman" w:hAnsi="Times New Roman" w:cs="Times New Roman"/>
          <w:sz w:val="24"/>
          <w:szCs w:val="24"/>
        </w:rPr>
        <w:t xml:space="preserve">kičmenog </w:t>
      </w:r>
      <w:r w:rsidR="00AD5E3E">
        <w:rPr>
          <w:rFonts w:ascii="Times New Roman" w:hAnsi="Times New Roman" w:cs="Times New Roman"/>
          <w:sz w:val="24"/>
          <w:szCs w:val="24"/>
        </w:rPr>
        <w:t xml:space="preserve">stuba. </w:t>
      </w:r>
      <w:r w:rsidR="0037175D" w:rsidRPr="0037175D">
        <w:rPr>
          <w:rFonts w:ascii="Times New Roman" w:hAnsi="Times New Roman" w:cs="Times New Roman"/>
          <w:sz w:val="24"/>
          <w:szCs w:val="24"/>
        </w:rPr>
        <w:t>Slabost   antigravitaci</w:t>
      </w:r>
      <w:r>
        <w:rPr>
          <w:rFonts w:ascii="Times New Roman" w:hAnsi="Times New Roman" w:cs="Times New Roman"/>
          <w:sz w:val="24"/>
          <w:szCs w:val="24"/>
        </w:rPr>
        <w:t xml:space="preserve">one  muskulature  je  pojava  koja  je  </w:t>
      </w:r>
      <w:r w:rsidR="0037175D" w:rsidRPr="0037175D">
        <w:rPr>
          <w:rFonts w:ascii="Times New Roman" w:hAnsi="Times New Roman" w:cs="Times New Roman"/>
          <w:sz w:val="24"/>
          <w:szCs w:val="24"/>
        </w:rPr>
        <w:t>više  zastupljena u ranom školskom uzrast</w:t>
      </w:r>
      <w:r>
        <w:rPr>
          <w:rFonts w:ascii="Times New Roman" w:hAnsi="Times New Roman" w:cs="Times New Roman"/>
          <w:sz w:val="24"/>
          <w:szCs w:val="24"/>
        </w:rPr>
        <w:t xml:space="preserve">u u odnosu na adolescentni </w:t>
      </w:r>
      <w:r w:rsidR="0037175D" w:rsidRPr="0037175D">
        <w:rPr>
          <w:rFonts w:ascii="Times New Roman" w:hAnsi="Times New Roman" w:cs="Times New Roman"/>
          <w:sz w:val="24"/>
          <w:szCs w:val="24"/>
        </w:rPr>
        <w:t>.</w:t>
      </w:r>
    </w:p>
    <w:p w:rsidR="0037175D" w:rsidRDefault="0037175D" w:rsidP="0037175D">
      <w:pPr>
        <w:jc w:val="both"/>
        <w:rPr>
          <w:rFonts w:ascii="Times New Roman" w:hAnsi="Times New Roman" w:cs="Times New Roman"/>
          <w:sz w:val="24"/>
          <w:szCs w:val="24"/>
        </w:rPr>
      </w:pPr>
      <w:r w:rsidRPr="0037175D">
        <w:rPr>
          <w:rFonts w:ascii="Times New Roman" w:hAnsi="Times New Roman" w:cs="Times New Roman"/>
          <w:sz w:val="24"/>
          <w:szCs w:val="24"/>
        </w:rPr>
        <w:t>Poznat  je  uticaj  mišićne  aktivnosti  na  posturu,  koštani  rast  i  funkciju  zglobova,  zbog  tog</w:t>
      </w:r>
      <w:r w:rsidR="00AD5E3E">
        <w:rPr>
          <w:rFonts w:ascii="Times New Roman" w:hAnsi="Times New Roman" w:cs="Times New Roman"/>
          <w:sz w:val="24"/>
          <w:szCs w:val="24"/>
        </w:rPr>
        <w:t xml:space="preserve">a  se u  detinjstvu mišići i tetive </w:t>
      </w:r>
      <w:r w:rsidRPr="0037175D">
        <w:rPr>
          <w:rFonts w:ascii="Times New Roman" w:hAnsi="Times New Roman" w:cs="Times New Roman"/>
          <w:sz w:val="24"/>
          <w:szCs w:val="24"/>
        </w:rPr>
        <w:t xml:space="preserve">moraju  proporcionalno razvijati  sa  dimenzijama  deteta. </w:t>
      </w:r>
      <w:r w:rsidR="00AD5E3E">
        <w:rPr>
          <w:rFonts w:ascii="Times New Roman" w:hAnsi="Times New Roman" w:cs="Times New Roman"/>
          <w:sz w:val="24"/>
          <w:szCs w:val="24"/>
        </w:rPr>
        <w:t xml:space="preserve"> Postura  je usko</w:t>
      </w:r>
      <w:r w:rsidRPr="0037175D">
        <w:rPr>
          <w:rFonts w:ascii="Times New Roman" w:hAnsi="Times New Roman" w:cs="Times New Roman"/>
          <w:sz w:val="24"/>
          <w:szCs w:val="24"/>
        </w:rPr>
        <w:t xml:space="preserve"> vezana  za  dužinu  i  balans  mišića  koji  se  pripajaju  na  kičmenom  stubu  i  karlici.  Hamstrin</w:t>
      </w:r>
      <w:r w:rsidR="00AD5E3E">
        <w:rPr>
          <w:rFonts w:ascii="Times New Roman" w:hAnsi="Times New Roman" w:cs="Times New Roman"/>
          <w:sz w:val="24"/>
          <w:szCs w:val="24"/>
        </w:rPr>
        <w:t xml:space="preserve">gsi kao i m. iliopsoas  su mišići koji  su  značajni za </w:t>
      </w:r>
      <w:r w:rsidRPr="0037175D">
        <w:rPr>
          <w:rFonts w:ascii="Times New Roman" w:hAnsi="Times New Roman" w:cs="Times New Roman"/>
          <w:sz w:val="24"/>
          <w:szCs w:val="24"/>
        </w:rPr>
        <w:t>održavanje  posture,  jer  stabilizuju  položaj karlice, a ujedno</w:t>
      </w:r>
      <w:r w:rsidR="00AD5E3E">
        <w:rPr>
          <w:rFonts w:ascii="Times New Roman" w:hAnsi="Times New Roman" w:cs="Times New Roman"/>
          <w:sz w:val="24"/>
          <w:szCs w:val="24"/>
        </w:rPr>
        <w:t xml:space="preserve"> </w:t>
      </w:r>
      <w:r w:rsidRPr="0037175D">
        <w:rPr>
          <w:rFonts w:ascii="Times New Roman" w:hAnsi="Times New Roman" w:cs="Times New Roman"/>
          <w:sz w:val="24"/>
          <w:szCs w:val="24"/>
        </w:rPr>
        <w:t>i zg</w:t>
      </w:r>
      <w:r w:rsidR="00AD5E3E">
        <w:rPr>
          <w:rFonts w:ascii="Times New Roman" w:hAnsi="Times New Roman" w:cs="Times New Roman"/>
          <w:sz w:val="24"/>
          <w:szCs w:val="24"/>
        </w:rPr>
        <w:t>lob kuka</w:t>
      </w:r>
      <w:r w:rsidRPr="0037175D">
        <w:rPr>
          <w:rFonts w:ascii="Times New Roman" w:hAnsi="Times New Roman" w:cs="Times New Roman"/>
          <w:sz w:val="24"/>
          <w:szCs w:val="24"/>
        </w:rPr>
        <w:t xml:space="preserve">. Postoji stalna tendencija smanjenja elastičnosti  hamstringsa  sa  godinama,  a  </w:t>
      </w:r>
      <w:r w:rsidR="00AD5E3E">
        <w:rPr>
          <w:rFonts w:ascii="Times New Roman" w:hAnsi="Times New Roman" w:cs="Times New Roman"/>
          <w:sz w:val="24"/>
          <w:szCs w:val="24"/>
        </w:rPr>
        <w:t xml:space="preserve">razlika  između  dece  uzrasta 7 i </w:t>
      </w:r>
      <w:r w:rsidRPr="0037175D">
        <w:rPr>
          <w:rFonts w:ascii="Times New Roman" w:hAnsi="Times New Roman" w:cs="Times New Roman"/>
          <w:sz w:val="24"/>
          <w:szCs w:val="24"/>
        </w:rPr>
        <w:t>13</w:t>
      </w:r>
      <w:r w:rsidR="00456C1D">
        <w:rPr>
          <w:rFonts w:ascii="Times New Roman" w:hAnsi="Times New Roman" w:cs="Times New Roman"/>
          <w:sz w:val="24"/>
          <w:szCs w:val="24"/>
        </w:rPr>
        <w:t xml:space="preserve"> godina iznosi oko 3 stepena</w:t>
      </w:r>
      <w:r w:rsidRPr="0037175D">
        <w:rPr>
          <w:rFonts w:ascii="Times New Roman" w:hAnsi="Times New Roman" w:cs="Times New Roman"/>
          <w:sz w:val="24"/>
          <w:szCs w:val="24"/>
        </w:rPr>
        <w:t>, što može biti posledica dugotrajnog sedenja u  školskim  i  kućnim  uslovima,  ili  je  posledica  promene  nagnuto</w:t>
      </w:r>
      <w:r w:rsidR="00AD5E3E">
        <w:rPr>
          <w:rFonts w:ascii="Times New Roman" w:hAnsi="Times New Roman" w:cs="Times New Roman"/>
          <w:sz w:val="24"/>
          <w:szCs w:val="24"/>
        </w:rPr>
        <w:t xml:space="preserve">sti  karlice  tokom godina. Tendencija </w:t>
      </w:r>
      <w:r w:rsidRPr="0037175D">
        <w:rPr>
          <w:rFonts w:ascii="Times New Roman" w:hAnsi="Times New Roman" w:cs="Times New Roman"/>
          <w:sz w:val="24"/>
          <w:szCs w:val="24"/>
        </w:rPr>
        <w:t>smanj</w:t>
      </w:r>
      <w:r w:rsidR="00AD5E3E">
        <w:rPr>
          <w:rFonts w:ascii="Times New Roman" w:hAnsi="Times New Roman" w:cs="Times New Roman"/>
          <w:sz w:val="24"/>
          <w:szCs w:val="24"/>
        </w:rPr>
        <w:t xml:space="preserve">enja  elastičnosti ekstenzora </w:t>
      </w:r>
      <w:r w:rsidRPr="0037175D">
        <w:rPr>
          <w:rFonts w:ascii="Times New Roman" w:hAnsi="Times New Roman" w:cs="Times New Roman"/>
          <w:sz w:val="24"/>
          <w:szCs w:val="24"/>
        </w:rPr>
        <w:t>leđa  je  ta</w:t>
      </w:r>
      <w:r w:rsidR="00AD5E3E">
        <w:rPr>
          <w:rFonts w:ascii="Times New Roman" w:hAnsi="Times New Roman" w:cs="Times New Roman"/>
          <w:sz w:val="24"/>
          <w:szCs w:val="24"/>
        </w:rPr>
        <w:t xml:space="preserve">kođe  prisutna i povezana je sa porastom </w:t>
      </w:r>
      <w:r w:rsidRPr="0037175D">
        <w:rPr>
          <w:rFonts w:ascii="Times New Roman" w:hAnsi="Times New Roman" w:cs="Times New Roman"/>
          <w:sz w:val="24"/>
          <w:szCs w:val="24"/>
        </w:rPr>
        <w:t xml:space="preserve"> struktu</w:t>
      </w:r>
      <w:r w:rsidR="00AD5E3E">
        <w:rPr>
          <w:rFonts w:ascii="Times New Roman" w:hAnsi="Times New Roman" w:cs="Times New Roman"/>
          <w:sz w:val="24"/>
          <w:szCs w:val="24"/>
        </w:rPr>
        <w:t>ralnih  deformiteta  kičmenog</w:t>
      </w:r>
      <w:r w:rsidRPr="0037175D">
        <w:rPr>
          <w:rFonts w:ascii="Times New Roman" w:hAnsi="Times New Roman" w:cs="Times New Roman"/>
          <w:sz w:val="24"/>
          <w:szCs w:val="24"/>
        </w:rPr>
        <w:t xml:space="preserve"> s</w:t>
      </w:r>
      <w:r w:rsidR="00AD5E3E">
        <w:rPr>
          <w:rFonts w:ascii="Times New Roman" w:hAnsi="Times New Roman" w:cs="Times New Roman"/>
          <w:sz w:val="24"/>
          <w:szCs w:val="24"/>
        </w:rPr>
        <w:t xml:space="preserve">tuba tipa skolize,  koja je </w:t>
      </w:r>
      <w:r w:rsidRPr="0037175D">
        <w:rPr>
          <w:rFonts w:ascii="Times New Roman" w:hAnsi="Times New Roman" w:cs="Times New Roman"/>
          <w:sz w:val="24"/>
          <w:szCs w:val="24"/>
        </w:rPr>
        <w:t>praćen</w:t>
      </w:r>
      <w:r w:rsidR="00AD5E3E">
        <w:rPr>
          <w:rFonts w:ascii="Times New Roman" w:hAnsi="Times New Roman" w:cs="Times New Roman"/>
          <w:sz w:val="24"/>
          <w:szCs w:val="24"/>
        </w:rPr>
        <w:t xml:space="preserve">a smanjenom </w:t>
      </w:r>
      <w:r w:rsidRPr="0037175D">
        <w:rPr>
          <w:rFonts w:ascii="Times New Roman" w:hAnsi="Times New Roman" w:cs="Times New Roman"/>
          <w:sz w:val="24"/>
          <w:szCs w:val="24"/>
        </w:rPr>
        <w:t>fleksibilnošću kičmenog stuba,a ujedno i sa pr</w:t>
      </w:r>
      <w:r w:rsidR="00456C1D">
        <w:rPr>
          <w:rFonts w:ascii="Times New Roman" w:hAnsi="Times New Roman" w:cs="Times New Roman"/>
          <w:sz w:val="24"/>
          <w:szCs w:val="24"/>
        </w:rPr>
        <w:t xml:space="preserve">omenama u položaju karlice </w:t>
      </w:r>
      <w:r w:rsidRPr="003717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175D" w:rsidRDefault="0037175D" w:rsidP="0037175D">
      <w:pPr>
        <w:jc w:val="both"/>
        <w:rPr>
          <w:rFonts w:ascii="Times New Roman" w:hAnsi="Times New Roman" w:cs="Times New Roman"/>
          <w:sz w:val="24"/>
          <w:szCs w:val="24"/>
        </w:rPr>
      </w:pPr>
      <w:r w:rsidRPr="0037175D">
        <w:rPr>
          <w:rFonts w:ascii="Times New Roman" w:hAnsi="Times New Roman" w:cs="Times New Roman"/>
          <w:sz w:val="24"/>
          <w:szCs w:val="24"/>
        </w:rPr>
        <w:lastRenderedPageBreak/>
        <w:t>U brojnim istraživanjima potvrđena je češća poj</w:t>
      </w:r>
      <w:r w:rsidR="00AD5E3E">
        <w:rPr>
          <w:rFonts w:ascii="Times New Roman" w:hAnsi="Times New Roman" w:cs="Times New Roman"/>
          <w:sz w:val="24"/>
          <w:szCs w:val="24"/>
        </w:rPr>
        <w:t>ava lošeg držanja tela u ranom</w:t>
      </w:r>
      <w:r w:rsidRPr="0037175D">
        <w:rPr>
          <w:rFonts w:ascii="Times New Roman" w:hAnsi="Times New Roman" w:cs="Times New Roman"/>
          <w:sz w:val="24"/>
          <w:szCs w:val="24"/>
        </w:rPr>
        <w:t xml:space="preserve"> školskom  uzrastu  u  odnosu  </w:t>
      </w:r>
      <w:r w:rsidR="00AD5E3E">
        <w:rPr>
          <w:rFonts w:ascii="Times New Roman" w:hAnsi="Times New Roman" w:cs="Times New Roman"/>
          <w:sz w:val="24"/>
          <w:szCs w:val="24"/>
        </w:rPr>
        <w:t>na  adolescentni  uzrast, gde su više</w:t>
      </w:r>
      <w:r w:rsidRPr="0037175D">
        <w:rPr>
          <w:rFonts w:ascii="Times New Roman" w:hAnsi="Times New Roman" w:cs="Times New Roman"/>
          <w:sz w:val="24"/>
          <w:szCs w:val="24"/>
        </w:rPr>
        <w:t xml:space="preserve"> zastuplje</w:t>
      </w:r>
      <w:r w:rsidR="00AD5E3E">
        <w:rPr>
          <w:rFonts w:ascii="Times New Roman" w:hAnsi="Times New Roman" w:cs="Times New Roman"/>
          <w:sz w:val="24"/>
          <w:szCs w:val="24"/>
        </w:rPr>
        <w:t>ne</w:t>
      </w:r>
      <w:r w:rsidRPr="0037175D">
        <w:rPr>
          <w:rFonts w:ascii="Times New Roman" w:hAnsi="Times New Roman" w:cs="Times New Roman"/>
          <w:sz w:val="24"/>
          <w:szCs w:val="24"/>
        </w:rPr>
        <w:t xml:space="preserve"> struktur</w:t>
      </w:r>
      <w:r w:rsidR="00AD5E3E">
        <w:rPr>
          <w:rFonts w:ascii="Times New Roman" w:hAnsi="Times New Roman" w:cs="Times New Roman"/>
          <w:sz w:val="24"/>
          <w:szCs w:val="24"/>
        </w:rPr>
        <w:t>alne promene. Visok</w:t>
      </w:r>
      <w:r w:rsidRPr="0037175D">
        <w:rPr>
          <w:rFonts w:ascii="Times New Roman" w:hAnsi="Times New Roman" w:cs="Times New Roman"/>
          <w:sz w:val="24"/>
          <w:szCs w:val="24"/>
        </w:rPr>
        <w:t xml:space="preserve"> procenat </w:t>
      </w:r>
      <w:r w:rsidR="00AD5E3E">
        <w:rPr>
          <w:rFonts w:ascii="Times New Roman" w:hAnsi="Times New Roman" w:cs="Times New Roman"/>
          <w:sz w:val="24"/>
          <w:szCs w:val="24"/>
        </w:rPr>
        <w:t>lošeg držanja u nižim razredima osnovne škole</w:t>
      </w:r>
      <w:r w:rsidRPr="0037175D">
        <w:rPr>
          <w:rFonts w:ascii="Times New Roman" w:hAnsi="Times New Roman" w:cs="Times New Roman"/>
          <w:sz w:val="24"/>
          <w:szCs w:val="24"/>
        </w:rPr>
        <w:t xml:space="preserve"> </w:t>
      </w:r>
      <w:r w:rsidR="00AD5E3E">
        <w:rPr>
          <w:rFonts w:ascii="Times New Roman" w:hAnsi="Times New Roman" w:cs="Times New Roman"/>
          <w:sz w:val="24"/>
          <w:szCs w:val="24"/>
        </w:rPr>
        <w:t xml:space="preserve">posledica je relativne nestabilnosti  muskuloskeletnog sistema koji postaje  </w:t>
      </w:r>
      <w:r w:rsidRPr="0037175D">
        <w:rPr>
          <w:rFonts w:ascii="Times New Roman" w:hAnsi="Times New Roman" w:cs="Times New Roman"/>
          <w:sz w:val="24"/>
          <w:szCs w:val="24"/>
        </w:rPr>
        <w:t>znatno</w:t>
      </w:r>
      <w:r w:rsidR="00AD5E3E">
        <w:rPr>
          <w:rFonts w:ascii="Times New Roman" w:hAnsi="Times New Roman" w:cs="Times New Roman"/>
          <w:sz w:val="24"/>
          <w:szCs w:val="24"/>
        </w:rPr>
        <w:t xml:space="preserve">  stabilniji sa razvojem </w:t>
      </w:r>
      <w:r w:rsidRPr="0037175D">
        <w:rPr>
          <w:rFonts w:ascii="Times New Roman" w:hAnsi="Times New Roman" w:cs="Times New Roman"/>
          <w:sz w:val="24"/>
          <w:szCs w:val="24"/>
        </w:rPr>
        <w:t>muskula</w:t>
      </w:r>
      <w:r w:rsidR="00AD5E3E">
        <w:rPr>
          <w:rFonts w:ascii="Times New Roman" w:hAnsi="Times New Roman" w:cs="Times New Roman"/>
          <w:sz w:val="24"/>
          <w:szCs w:val="24"/>
        </w:rPr>
        <w:t xml:space="preserve">ture tokom godina. </w:t>
      </w:r>
      <w:r w:rsidRPr="0037175D">
        <w:rPr>
          <w:rFonts w:ascii="Times New Roman" w:hAnsi="Times New Roman" w:cs="Times New Roman"/>
          <w:sz w:val="24"/>
          <w:szCs w:val="24"/>
        </w:rPr>
        <w:t>U adolescentnom uzrastu su</w:t>
      </w:r>
      <w:r w:rsidR="00AD5E3E">
        <w:rPr>
          <w:rFonts w:ascii="Times New Roman" w:hAnsi="Times New Roman" w:cs="Times New Roman"/>
          <w:sz w:val="24"/>
          <w:szCs w:val="24"/>
        </w:rPr>
        <w:t xml:space="preserve"> više zastupljeni strukturalni deformiteti kičmenog</w:t>
      </w:r>
      <w:r w:rsidRPr="0037175D">
        <w:rPr>
          <w:rFonts w:ascii="Times New Roman" w:hAnsi="Times New Roman" w:cs="Times New Roman"/>
          <w:sz w:val="24"/>
          <w:szCs w:val="24"/>
        </w:rPr>
        <w:t xml:space="preserve"> stuba,  koji  mogu  bitio  posledica  ubrzanog  rasta i disproporcije u rastu koštanih i mišićnih struktura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175D" w:rsidRPr="009A64A8" w:rsidRDefault="0037175D" w:rsidP="009A64A8">
      <w:pPr>
        <w:jc w:val="both"/>
        <w:rPr>
          <w:b/>
        </w:rPr>
      </w:pPr>
    </w:p>
    <w:p w:rsidR="0037175D" w:rsidRPr="00C02228" w:rsidRDefault="009A64A8" w:rsidP="00C02228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02228">
        <w:rPr>
          <w:rFonts w:ascii="Times New Roman" w:hAnsi="Times New Roman" w:cs="Times New Roman"/>
          <w:b/>
          <w:color w:val="C00000"/>
          <w:sz w:val="24"/>
          <w:szCs w:val="24"/>
        </w:rPr>
        <w:t>KLASIFIKACIJA DEFORMITETA KIČMENOG STUBA I KINEZITERAPIJA</w:t>
      </w:r>
    </w:p>
    <w:p w:rsidR="00F510BA" w:rsidRPr="00C02228" w:rsidRDefault="00F510BA" w:rsidP="00C02228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37175D" w:rsidRDefault="00AD5E3E" w:rsidP="009A64A8">
      <w:pPr>
        <w:jc w:val="both"/>
        <w:rPr>
          <w:rFonts w:ascii="Times New Roman" w:hAnsi="Times New Roman" w:cs="Times New Roman"/>
          <w:sz w:val="24"/>
          <w:szCs w:val="24"/>
        </w:rPr>
      </w:pPr>
      <w:r w:rsidRPr="00AD5E3E">
        <w:rPr>
          <w:rFonts w:ascii="Times New Roman" w:hAnsi="Times New Roman" w:cs="Times New Roman"/>
          <w:sz w:val="24"/>
          <w:szCs w:val="24"/>
        </w:rPr>
        <w:t>Deformacije kičmenog stuba  kao  posledica  lošeg  držanja tela mogu  biti  u sagitalnoj  ravni</w:t>
      </w:r>
      <w:r w:rsidR="00420F0D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AD5E3E">
        <w:rPr>
          <w:rFonts w:ascii="Times New Roman" w:hAnsi="Times New Roman" w:cs="Times New Roman"/>
          <w:sz w:val="24"/>
          <w:szCs w:val="24"/>
        </w:rPr>
        <w:t xml:space="preserve"> ( pr</w:t>
      </w:r>
      <w:r w:rsidR="00F510BA">
        <w:rPr>
          <w:rFonts w:ascii="Times New Roman" w:hAnsi="Times New Roman" w:cs="Times New Roman"/>
          <w:sz w:val="24"/>
          <w:szCs w:val="24"/>
        </w:rPr>
        <w:t>ofil ) i to su najčesce  kifoza</w:t>
      </w:r>
      <w:r w:rsidRPr="00AD5E3E">
        <w:rPr>
          <w:rFonts w:ascii="Times New Roman" w:hAnsi="Times New Roman" w:cs="Times New Roman"/>
          <w:sz w:val="24"/>
          <w:szCs w:val="24"/>
        </w:rPr>
        <w:t xml:space="preserve"> ,  lordoza  i dorsum  planum.  Od deformacija kičmenog stuba  kao  posledica  lošeg  držanja tela u  frontalnoj ravni ( napred i pozadi) najčesća  je skolioza.</w:t>
      </w:r>
      <w:r w:rsidR="00F510BA" w:rsidRPr="00F510BA">
        <w:t xml:space="preserve"> </w:t>
      </w:r>
      <w:r w:rsidR="00F510BA" w:rsidRPr="00F510BA">
        <w:rPr>
          <w:rFonts w:ascii="Times New Roman" w:hAnsi="Times New Roman" w:cs="Times New Roman"/>
          <w:sz w:val="24"/>
          <w:szCs w:val="24"/>
        </w:rPr>
        <w:t>Loše  držanje tela nastaje  pre  svega  zbog  slabosti  mišića koji  vremenom  postaju  ukočeni  što  za  posledicu  ima slabu  cirkulaciju  i na kraju pojavu  bolova. U  odraslom  dobu  shvatamo  koliko  je  važno  pravilno  držanje  tela koje  utiče  ne samo  na dobru  funkciju mišića i  zglobova  već i na  rad  unutrašnjih  organa i  na organizam  u celini.</w:t>
      </w:r>
    </w:p>
    <w:p w:rsidR="00C272E2" w:rsidRPr="009A64A8" w:rsidRDefault="00C272E2" w:rsidP="00C272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28611" cy="2016150"/>
            <wp:effectExtent l="19050" t="0" r="0" b="0"/>
            <wp:docPr id="36" name="Picture 36" descr="https://www.iefimerida.gr/sites/default/files/styles/horizontal_rectangle_mob/public/archive-files/stasisomatos.jpg?itok=jBQSo0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iefimerida.gr/sites/default/files/styles/horizontal_rectangle_mob/public/archive-files/stasisomatos.jpg?itok=jBQSo0Gh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788" cy="201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A8" w:rsidRDefault="009A64A8" w:rsidP="009A64A8">
      <w:pPr>
        <w:jc w:val="both"/>
        <w:rPr>
          <w:rFonts w:ascii="Times New Roman" w:hAnsi="Times New Roman" w:cs="Times New Roman"/>
          <w:sz w:val="24"/>
          <w:szCs w:val="24"/>
        </w:rPr>
      </w:pPr>
      <w:r w:rsidRPr="009A64A8">
        <w:rPr>
          <w:rFonts w:ascii="Times New Roman" w:hAnsi="Times New Roman" w:cs="Times New Roman"/>
          <w:sz w:val="24"/>
          <w:szCs w:val="24"/>
        </w:rPr>
        <w:t xml:space="preserve">Klasifikovanje  deformiteta  kičme  ima  za  cilj  da  omogući  lekarima  bolje razumevanje problema i odabir adekvatnog tretmana. Klasifikacija se može  vršiti  na  osnovu  patološkog  supstrata,  uzrasta  u  kome  se  deformitet  javlja  ili  na  osnovu  anatomske  lokalizacije.  U  literaturi  je  objavljeno  više  klasifikacija:  Klasifikacija  po  King-u  1983,  klasifikacija  po  Cruickshank-u  1989,   klasifikacija   po   Lenke-u   2001,   trodimenzionalna   klasifikacija   po   Ponceti-ju  2001(1).  Deformiteti  kičmenog  stuba  mogu  se  javiti  u  sagitalnoj  (kifoza) i frontalnoj ravni (skolioza).  </w:t>
      </w:r>
    </w:p>
    <w:p w:rsidR="002C25BA" w:rsidRDefault="002C25BA" w:rsidP="009A64A8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C25BA" w:rsidRDefault="002C25BA" w:rsidP="009A64A8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A64A8" w:rsidRPr="00C02228" w:rsidRDefault="009A64A8" w:rsidP="009A64A8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02228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KIFOZA </w:t>
      </w:r>
    </w:p>
    <w:p w:rsidR="009A64A8" w:rsidRDefault="009A64A8" w:rsidP="009A64A8">
      <w:pPr>
        <w:jc w:val="both"/>
        <w:rPr>
          <w:rFonts w:ascii="Times New Roman" w:hAnsi="Times New Roman" w:cs="Times New Roman"/>
          <w:sz w:val="24"/>
          <w:szCs w:val="24"/>
        </w:rPr>
      </w:pPr>
      <w:r w:rsidRPr="009A64A8">
        <w:rPr>
          <w:rFonts w:ascii="Times New Roman" w:hAnsi="Times New Roman" w:cs="Times New Roman"/>
          <w:sz w:val="24"/>
          <w:szCs w:val="24"/>
        </w:rPr>
        <w:t xml:space="preserve">Posmatrano   iz   profila   (sagitalna   ravan),   kičmeni   stub   ima   2   fiziološke  krivine:  torakalna  kifoza  i  lumbalna  lordoza.  Kifoza  torakalnog  dela kičme je fiziološka ako iznosi od 250 do 450. Ukoliko je stepen krivine veći  od  450,  onda  se  radi  o  deformitetu  (hiperkifoza).  Kifoze  se  dele  na:  kongenitalne, razvojne i posttraumatske. </w:t>
      </w:r>
    </w:p>
    <w:p w:rsidR="000F31C1" w:rsidRDefault="000F31C1" w:rsidP="000F31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56158" cy="2668043"/>
            <wp:effectExtent l="19050" t="0" r="0" b="0"/>
            <wp:docPr id="33" name="Picture 33" descr="https://cdn-prod.medicalnewstoday.com/content/images/articles/324/324071/kyphosis-info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dn-prod.medicalnewstoday.com/content/images/articles/324/324071/kyphosis-infographi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42" cy="267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A8" w:rsidRDefault="00420F0D" w:rsidP="009A64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1276985</wp:posOffset>
            </wp:positionV>
            <wp:extent cx="1988185" cy="2745740"/>
            <wp:effectExtent l="19050" t="0" r="0" b="0"/>
            <wp:wrapNone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1226820</wp:posOffset>
            </wp:positionV>
            <wp:extent cx="3247390" cy="2792730"/>
            <wp:effectExtent l="19050" t="0" r="0" b="0"/>
            <wp:wrapTight wrapText="bothSides">
              <wp:wrapPolygon edited="0">
                <wp:start x="-127" y="0"/>
                <wp:lineTo x="-127" y="21512"/>
                <wp:lineTo x="21541" y="21512"/>
                <wp:lineTo x="21541" y="0"/>
                <wp:lineTo x="-127" y="0"/>
              </wp:wrapPolygon>
            </wp:wrapTight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F0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A64A8" w:rsidRPr="009A64A8">
        <w:rPr>
          <w:rFonts w:ascii="Times New Roman" w:hAnsi="Times New Roman" w:cs="Times New Roman"/>
          <w:b/>
          <w:i/>
          <w:sz w:val="24"/>
          <w:szCs w:val="24"/>
        </w:rPr>
        <w:t>Kongenitalna  kifoza</w:t>
      </w:r>
      <w:r w:rsidR="009A64A8" w:rsidRPr="009A64A8">
        <w:rPr>
          <w:rFonts w:ascii="Times New Roman" w:hAnsi="Times New Roman" w:cs="Times New Roman"/>
          <w:sz w:val="24"/>
          <w:szCs w:val="24"/>
        </w:rPr>
        <w:t xml:space="preserve">  je  deformitet  koji  se  razvija  intrauterino  i  prisutan je na rođenju. Nastaje između 6. i 8. nedelje embrionalnog razvoja zbog genetske greške koja rezult</w:t>
      </w:r>
      <w:r w:rsidR="00113644">
        <w:rPr>
          <w:rFonts w:ascii="Times New Roman" w:hAnsi="Times New Roman" w:cs="Times New Roman"/>
          <w:sz w:val="24"/>
          <w:szCs w:val="24"/>
        </w:rPr>
        <w:t>uje</w:t>
      </w:r>
      <w:r w:rsidR="009A64A8" w:rsidRPr="009A64A8">
        <w:rPr>
          <w:rFonts w:ascii="Times New Roman" w:hAnsi="Times New Roman" w:cs="Times New Roman"/>
          <w:sz w:val="24"/>
          <w:szCs w:val="24"/>
        </w:rPr>
        <w:t xml:space="preserve"> defektom u segmentaciji ili defektom u formiranju  prednjeg  dela  jednog  ili  više  pršljenskih  tela  i  pripadajućih intervertebralnih  diskusa.  Postoje  dva  tipa  kongenitalnih  kifoza:  Tip  I,  koji  nastaje  zbog  defekta  u  formiranju  i  Tip  II,  koji  nastaje  zbog </w:t>
      </w:r>
      <w:r w:rsidR="00113644">
        <w:rPr>
          <w:rFonts w:ascii="Times New Roman" w:hAnsi="Times New Roman" w:cs="Times New Roman"/>
          <w:sz w:val="24"/>
          <w:szCs w:val="24"/>
        </w:rPr>
        <w:t xml:space="preserve"> defekta  u  segmentaciji</w:t>
      </w:r>
      <w:r w:rsidR="009A64A8" w:rsidRPr="009A64A8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420F0D" w:rsidRDefault="00420F0D" w:rsidP="009A64A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20F0D" w:rsidRDefault="00420F0D" w:rsidP="009A64A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20F0D" w:rsidRDefault="00420F0D" w:rsidP="009A64A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20F0D" w:rsidRDefault="00420F0D" w:rsidP="009A64A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20F0D" w:rsidRDefault="00420F0D" w:rsidP="009A64A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20F0D" w:rsidRDefault="00420F0D" w:rsidP="009A64A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20F0D" w:rsidRDefault="00420F0D" w:rsidP="009A64A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3644" w:rsidRDefault="00113644" w:rsidP="009A64A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C25BA" w:rsidRDefault="002C25BA" w:rsidP="009A64A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A64A8" w:rsidRDefault="009A64A8" w:rsidP="009A64A8">
      <w:pPr>
        <w:jc w:val="both"/>
        <w:rPr>
          <w:rFonts w:ascii="Times New Roman" w:hAnsi="Times New Roman" w:cs="Times New Roman"/>
          <w:sz w:val="24"/>
          <w:szCs w:val="24"/>
        </w:rPr>
      </w:pPr>
      <w:r w:rsidRPr="009A64A8">
        <w:rPr>
          <w:rFonts w:ascii="Times New Roman" w:hAnsi="Times New Roman" w:cs="Times New Roman"/>
          <w:b/>
          <w:i/>
          <w:sz w:val="24"/>
          <w:szCs w:val="24"/>
        </w:rPr>
        <w:lastRenderedPageBreak/>
        <w:t>Razvojna kifoza</w:t>
      </w:r>
      <w:r w:rsidRPr="009A64A8">
        <w:rPr>
          <w:rFonts w:ascii="Times New Roman" w:hAnsi="Times New Roman" w:cs="Times New Roman"/>
          <w:sz w:val="24"/>
          <w:szCs w:val="24"/>
        </w:rPr>
        <w:t xml:space="preserve"> može biti posturalna ili strukturalna. Kod posturalnekifoze   ne   postoji   izmenjen   oblik   pršljenskih   tela   i   moguća   je   potpuna   korekcija.  Kod  strukturalne  kifoze  postoji  nesrazmeran  rast  pršljenskog  tela  gde  prednji  deo  raste  sporije  u  odnosu  na  zadnji,  te  je  zbog  toga  izmenjen  oblik  pršljena  koji  je  klinast.  Ovo  se  događa  u  periodu  ubrzanog  koštanog  rasta  (12-15  godina  kod  dečaka  i  nešto  ranije  kod  devojčica).  Razvojna  strukturalna kifoza naziva se i Scheuermann-ova kifoza. </w:t>
      </w:r>
    </w:p>
    <w:p w:rsidR="009A64A8" w:rsidRDefault="009A64A8" w:rsidP="009A64A8">
      <w:pPr>
        <w:jc w:val="both"/>
        <w:rPr>
          <w:rFonts w:ascii="Times New Roman" w:hAnsi="Times New Roman" w:cs="Times New Roman"/>
          <w:sz w:val="24"/>
          <w:szCs w:val="24"/>
        </w:rPr>
      </w:pPr>
      <w:r w:rsidRPr="009A64A8">
        <w:rPr>
          <w:rFonts w:ascii="Times New Roman" w:hAnsi="Times New Roman" w:cs="Times New Roman"/>
          <w:b/>
          <w:i/>
          <w:sz w:val="24"/>
          <w:szCs w:val="24"/>
        </w:rPr>
        <w:t>Posttraumatska  kifoza</w:t>
      </w:r>
      <w:r w:rsidRPr="009A64A8">
        <w:rPr>
          <w:rFonts w:ascii="Times New Roman" w:hAnsi="Times New Roman" w:cs="Times New Roman"/>
          <w:sz w:val="24"/>
          <w:szCs w:val="24"/>
        </w:rPr>
        <w:t xml:space="preserve">  javlja  se  u  torakolumbalnom  i  lumbalnom  delu   kičmenog   stuba   kod   pacijenata   sa   težim   neurološkim   deficitom   (kvadriplegija,  paraplegija).  Posledica  je  neadekvatnog  zbrinjavanja  nakon  povrede (neadekvatna manipulacija) ili neadekvatnog hiruškog zbrinjavanja povrede. </w:t>
      </w:r>
    </w:p>
    <w:p w:rsidR="00420F0D" w:rsidRDefault="00420F0D" w:rsidP="009A64A8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20F0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Morbus Scheuermann</w:t>
      </w:r>
    </w:p>
    <w:p w:rsidR="00DF3A92" w:rsidRPr="00420F0D" w:rsidRDefault="00420F0D" w:rsidP="00420F0D">
      <w:pPr>
        <w:numPr>
          <w:ilvl w:val="0"/>
          <w:numId w:val="1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13335</wp:posOffset>
            </wp:positionV>
            <wp:extent cx="2084705" cy="1778635"/>
            <wp:effectExtent l="19050" t="0" r="0" b="0"/>
            <wp:wrapTight wrapText="bothSides">
              <wp:wrapPolygon edited="0">
                <wp:start x="-197" y="0"/>
                <wp:lineTo x="-197" y="21284"/>
                <wp:lineTo x="21514" y="21284"/>
                <wp:lineTo x="21514" y="0"/>
                <wp:lineTo x="-197" y="0"/>
              </wp:wrapPolygon>
            </wp:wrapTight>
            <wp:docPr id="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F0D">
        <w:rPr>
          <w:rFonts w:ascii="Times New Roman" w:hAnsi="Times New Roman" w:cs="Times New Roman"/>
          <w:bCs/>
          <w:sz w:val="24"/>
          <w:szCs w:val="24"/>
        </w:rPr>
        <w:t>Adolescentna kifoza</w:t>
      </w:r>
      <w:r w:rsidR="006C7610" w:rsidRPr="00420F0D">
        <w:rPr>
          <w:rFonts w:ascii="Times New Roman" w:hAnsi="Times New Roman" w:cs="Times New Roman"/>
          <w:bCs/>
          <w:sz w:val="24"/>
          <w:szCs w:val="24"/>
        </w:rPr>
        <w:t>, najčešće kod dečaka između 13 i 16 godina</w:t>
      </w:r>
    </w:p>
    <w:p w:rsidR="00DF3A92" w:rsidRPr="00420F0D" w:rsidRDefault="006C7610" w:rsidP="00420F0D">
      <w:pPr>
        <w:numPr>
          <w:ilvl w:val="0"/>
          <w:numId w:val="1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0F0D">
        <w:rPr>
          <w:rFonts w:ascii="Times New Roman" w:hAnsi="Times New Roman" w:cs="Times New Roman"/>
          <w:bCs/>
          <w:sz w:val="24"/>
          <w:szCs w:val="24"/>
        </w:rPr>
        <w:t>visoka, duga i niska kifoza – bol koji se najčešće povećava sa fizičkim naporom</w:t>
      </w:r>
    </w:p>
    <w:p w:rsidR="00DF3A92" w:rsidRPr="00420F0D" w:rsidRDefault="006C7610" w:rsidP="00420F0D">
      <w:pPr>
        <w:numPr>
          <w:ilvl w:val="0"/>
          <w:numId w:val="1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0F0D">
        <w:rPr>
          <w:rFonts w:ascii="Times New Roman" w:hAnsi="Times New Roman" w:cs="Times New Roman"/>
          <w:bCs/>
          <w:sz w:val="24"/>
          <w:szCs w:val="24"/>
        </w:rPr>
        <w:t>težište tela pomereno prema napred – narušena ravnoteža tela</w:t>
      </w:r>
    </w:p>
    <w:p w:rsidR="00DF3A92" w:rsidRPr="00420F0D" w:rsidRDefault="006C7610" w:rsidP="00420F0D">
      <w:pPr>
        <w:numPr>
          <w:ilvl w:val="0"/>
          <w:numId w:val="1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0F0D">
        <w:rPr>
          <w:rFonts w:ascii="Times New Roman" w:hAnsi="Times New Roman" w:cs="Times New Roman"/>
          <w:bCs/>
          <w:sz w:val="24"/>
          <w:szCs w:val="24"/>
        </w:rPr>
        <w:t>disbalans između leđne muskulature i m.pectoralis major-a et minor-a</w:t>
      </w:r>
    </w:p>
    <w:p w:rsidR="00420F0D" w:rsidRPr="00420F0D" w:rsidRDefault="006C7610" w:rsidP="00420F0D">
      <w:pPr>
        <w:numPr>
          <w:ilvl w:val="0"/>
          <w:numId w:val="10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0F0D">
        <w:rPr>
          <w:rFonts w:ascii="Times New Roman" w:hAnsi="Times New Roman" w:cs="Times New Roman"/>
          <w:bCs/>
          <w:sz w:val="24"/>
          <w:szCs w:val="24"/>
        </w:rPr>
        <w:t>mišići leđa su oslabljeni i istegnuti, a antagonistički mišići skraćeni</w:t>
      </w:r>
      <w:r w:rsidR="00420F0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20F0D" w:rsidRPr="00420F0D">
        <w:rPr>
          <w:rFonts w:ascii="Times New Roman" w:hAnsi="Times New Roman" w:cs="Times New Roman"/>
          <w:bCs/>
          <w:sz w:val="24"/>
          <w:szCs w:val="24"/>
        </w:rPr>
        <w:t>test pretklona najbitniji za postavljanje dijagnoze + Rtg (pršljen u obliku klina)</w:t>
      </w:r>
    </w:p>
    <w:p w:rsidR="00420F0D" w:rsidRDefault="00420F0D" w:rsidP="009A64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7860" w:rsidRDefault="00107860" w:rsidP="009A64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860">
        <w:rPr>
          <w:rFonts w:ascii="Times New Roman" w:hAnsi="Times New Roman" w:cs="Times New Roman"/>
          <w:b/>
          <w:sz w:val="24"/>
          <w:szCs w:val="24"/>
        </w:rPr>
        <w:t>Dijagnoza kifoza</w:t>
      </w:r>
    </w:p>
    <w:p w:rsidR="00DF3A92" w:rsidRPr="00107860" w:rsidRDefault="006C7610" w:rsidP="00107860">
      <w:pPr>
        <w:numPr>
          <w:ilvl w:val="1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7860">
        <w:rPr>
          <w:rFonts w:ascii="Times New Roman" w:hAnsi="Times New Roman" w:cs="Times New Roman"/>
          <w:sz w:val="24"/>
          <w:szCs w:val="24"/>
        </w:rPr>
        <w:t>klinički pregled: sa prednje, zadnje i bočnih strana</w:t>
      </w:r>
    </w:p>
    <w:p w:rsidR="00DF3A92" w:rsidRPr="00107860" w:rsidRDefault="006C7610" w:rsidP="00107860">
      <w:pPr>
        <w:numPr>
          <w:ilvl w:val="2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7860">
        <w:rPr>
          <w:rFonts w:ascii="Times New Roman" w:hAnsi="Times New Roman" w:cs="Times New Roman"/>
          <w:sz w:val="24"/>
          <w:szCs w:val="24"/>
        </w:rPr>
        <w:t>test pretklona</w:t>
      </w:r>
    </w:p>
    <w:p w:rsidR="00DF3A92" w:rsidRPr="00107860" w:rsidRDefault="006C7610" w:rsidP="00107860">
      <w:pPr>
        <w:numPr>
          <w:ilvl w:val="2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7860">
        <w:rPr>
          <w:rFonts w:ascii="Times New Roman" w:hAnsi="Times New Roman" w:cs="Times New Roman"/>
          <w:sz w:val="24"/>
          <w:szCs w:val="24"/>
        </w:rPr>
        <w:t xml:space="preserve">procena pokretljivosti kičmenog stuba, fleksibilnosti trupa i zadnje lože </w:t>
      </w:r>
    </w:p>
    <w:p w:rsidR="00DF3A92" w:rsidRPr="00107860" w:rsidRDefault="006C7610" w:rsidP="00107860">
      <w:pPr>
        <w:numPr>
          <w:ilvl w:val="1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7860">
        <w:rPr>
          <w:rFonts w:ascii="Times New Roman" w:hAnsi="Times New Roman" w:cs="Times New Roman"/>
          <w:sz w:val="24"/>
          <w:szCs w:val="24"/>
        </w:rPr>
        <w:t>radiološki nalazi – Rtg snimak</w:t>
      </w:r>
    </w:p>
    <w:p w:rsidR="00DF3A92" w:rsidRPr="00107860" w:rsidRDefault="006C7610" w:rsidP="00107860">
      <w:pPr>
        <w:numPr>
          <w:ilvl w:val="2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7860">
        <w:rPr>
          <w:rFonts w:ascii="Times New Roman" w:hAnsi="Times New Roman" w:cs="Times New Roman"/>
          <w:sz w:val="24"/>
          <w:szCs w:val="24"/>
        </w:rPr>
        <w:t>stepen kifotične krivine (ugao po Cobb-u normalan između 20 i 40°)</w:t>
      </w:r>
    </w:p>
    <w:p w:rsidR="00DF3A92" w:rsidRPr="00107860" w:rsidRDefault="006C7610" w:rsidP="00107860">
      <w:pPr>
        <w:numPr>
          <w:ilvl w:val="2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7860">
        <w:rPr>
          <w:rFonts w:ascii="Times New Roman" w:hAnsi="Times New Roman" w:cs="Times New Roman"/>
          <w:sz w:val="24"/>
          <w:szCs w:val="24"/>
        </w:rPr>
        <w:t>tip kifoze (izgled pršljenova)</w:t>
      </w:r>
    </w:p>
    <w:p w:rsidR="00DF3A92" w:rsidRPr="00107860" w:rsidRDefault="006C7610" w:rsidP="00107860">
      <w:pPr>
        <w:numPr>
          <w:ilvl w:val="1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7860">
        <w:rPr>
          <w:rFonts w:ascii="Times New Roman" w:hAnsi="Times New Roman" w:cs="Times New Roman"/>
          <w:sz w:val="24"/>
          <w:szCs w:val="24"/>
        </w:rPr>
        <w:t>MRI + spirometrija</w:t>
      </w:r>
    </w:p>
    <w:p w:rsidR="00107860" w:rsidRDefault="00107860" w:rsidP="001136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86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799306" cy="1741117"/>
            <wp:effectExtent l="19050" t="0" r="1044" b="0"/>
            <wp:docPr id="1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0391" cy="17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860" w:rsidRDefault="00107860" w:rsidP="009A64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7860" w:rsidRDefault="00107860" w:rsidP="009A64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64A8" w:rsidRPr="00C02228" w:rsidRDefault="00107860" w:rsidP="009A64A8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02228">
        <w:rPr>
          <w:rFonts w:ascii="Times New Roman" w:hAnsi="Times New Roman" w:cs="Times New Roman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97155</wp:posOffset>
            </wp:positionV>
            <wp:extent cx="2547620" cy="2335530"/>
            <wp:effectExtent l="19050" t="0" r="5080" b="0"/>
            <wp:wrapTight wrapText="bothSides">
              <wp:wrapPolygon edited="0">
                <wp:start x="-162" y="0"/>
                <wp:lineTo x="-162" y="21494"/>
                <wp:lineTo x="21643" y="21494"/>
                <wp:lineTo x="21643" y="0"/>
                <wp:lineTo x="-162" y="0"/>
              </wp:wrapPolygon>
            </wp:wrapTight>
            <wp:docPr id="20" name="Picture 20" descr="https://www.stetoskop.info/images/Kic%CC%8Cma%20sa%20skoliozom%20i%20kic%CC%8Cma%20bez%20skolio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stetoskop.info/images/Kic%CC%8Cma%20sa%20skoliozom%20i%20kic%CC%8Cma%20bez%20skolioz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4A8" w:rsidRPr="00C0222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SKOLIOZA </w:t>
      </w:r>
    </w:p>
    <w:p w:rsidR="0037175D" w:rsidRPr="009A64A8" w:rsidRDefault="0083773E" w:rsidP="009A64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Skolioza predstavlja lateralno </w:t>
      </w:r>
      <w:r w:rsidR="009A64A8" w:rsidRPr="009A64A8">
        <w:rPr>
          <w:rFonts w:ascii="Times New Roman" w:hAnsi="Times New Roman" w:cs="Times New Roman"/>
          <w:sz w:val="24"/>
          <w:szCs w:val="24"/>
        </w:rPr>
        <w:t>krivljenje kičmen</w:t>
      </w:r>
      <w:r>
        <w:rPr>
          <w:rFonts w:ascii="Times New Roman" w:hAnsi="Times New Roman" w:cs="Times New Roman"/>
          <w:sz w:val="24"/>
          <w:szCs w:val="24"/>
        </w:rPr>
        <w:t xml:space="preserve">og stuba </w:t>
      </w:r>
      <w:r w:rsidR="00107860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>(u frontalnoj ravni), sa</w:t>
      </w:r>
      <w:r w:rsidR="009A64A8" w:rsidRPr="009A64A8">
        <w:rPr>
          <w:rFonts w:ascii="Times New Roman" w:hAnsi="Times New Roman" w:cs="Times New Roman"/>
          <w:sz w:val="24"/>
          <w:szCs w:val="24"/>
        </w:rPr>
        <w:t xml:space="preserve"> torzijom   pršlj</w:t>
      </w:r>
      <w:r>
        <w:rPr>
          <w:rFonts w:ascii="Times New Roman" w:hAnsi="Times New Roman" w:cs="Times New Roman"/>
          <w:sz w:val="24"/>
          <w:szCs w:val="24"/>
        </w:rPr>
        <w:t xml:space="preserve">enova  i  grudnog   koša.  Krivina  može  biti  </w:t>
      </w:r>
      <w:r w:rsidR="009A64A8" w:rsidRPr="009A64A8">
        <w:rPr>
          <w:rFonts w:ascii="Times New Roman" w:hAnsi="Times New Roman" w:cs="Times New Roman"/>
          <w:sz w:val="24"/>
          <w:szCs w:val="24"/>
        </w:rPr>
        <w:t>jednostruka «C» ili dvostruka «S».</w:t>
      </w:r>
    </w:p>
    <w:p w:rsidR="00420F0D" w:rsidRPr="0037175D" w:rsidRDefault="00420F0D" w:rsidP="00420F0D">
      <w:pPr>
        <w:jc w:val="both"/>
        <w:rPr>
          <w:rFonts w:ascii="Times New Roman" w:hAnsi="Times New Roman" w:cs="Times New Roman"/>
          <w:sz w:val="24"/>
          <w:szCs w:val="24"/>
        </w:rPr>
      </w:pPr>
      <w:r w:rsidRPr="0037175D">
        <w:rPr>
          <w:rFonts w:ascii="Times New Roman" w:hAnsi="Times New Roman" w:cs="Times New Roman"/>
          <w:b/>
          <w:sz w:val="24"/>
          <w:szCs w:val="24"/>
        </w:rPr>
        <w:t xml:space="preserve">Skolioze </w:t>
      </w:r>
      <w:r w:rsidRPr="0037175D">
        <w:rPr>
          <w:rFonts w:ascii="Times New Roman" w:hAnsi="Times New Roman" w:cs="Times New Roman"/>
          <w:sz w:val="24"/>
          <w:szCs w:val="24"/>
        </w:rPr>
        <w:t>se najčešće javljaju u adolescentnom uzrastu</w:t>
      </w:r>
      <w:r w:rsidR="0010786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37175D">
        <w:rPr>
          <w:rFonts w:ascii="Times New Roman" w:hAnsi="Times New Roman" w:cs="Times New Roman"/>
          <w:sz w:val="24"/>
          <w:szCs w:val="24"/>
        </w:rPr>
        <w:t xml:space="preserve">i znatno veći procenat  ovog  deformiteta  nalazi  se  kod  devojčica  u </w:t>
      </w:r>
      <w:r>
        <w:rPr>
          <w:rFonts w:ascii="Times New Roman" w:hAnsi="Times New Roman" w:cs="Times New Roman"/>
          <w:sz w:val="24"/>
          <w:szCs w:val="24"/>
        </w:rPr>
        <w:t xml:space="preserve"> odnosu  na  dečake.</w:t>
      </w:r>
      <w:r w:rsidRPr="0037175D">
        <w:rPr>
          <w:rFonts w:ascii="Times New Roman" w:hAnsi="Times New Roman" w:cs="Times New Roman"/>
          <w:sz w:val="24"/>
          <w:szCs w:val="24"/>
        </w:rPr>
        <w:t xml:space="preserve"> Smatra  se  da  kod  devojčica  postoji  tendenca  rasta  skolioze  sa godinama starosti, i kod devojčica uzrasta sedam godina javlja se u 36% slučajeva, kod uzrasta osam godina u 45% i kod uzrasta de</w:t>
      </w:r>
      <w:r>
        <w:rPr>
          <w:rFonts w:ascii="Times New Roman" w:hAnsi="Times New Roman" w:cs="Times New Roman"/>
          <w:sz w:val="24"/>
          <w:szCs w:val="24"/>
        </w:rPr>
        <w:t>set godina čak u 52% slučajeva.</w:t>
      </w:r>
    </w:p>
    <w:p w:rsidR="009A64A8" w:rsidRDefault="009A64A8" w:rsidP="009A64A8">
      <w:pPr>
        <w:jc w:val="both"/>
        <w:rPr>
          <w:rFonts w:ascii="Times New Roman" w:hAnsi="Times New Roman" w:cs="Times New Roman"/>
          <w:sz w:val="24"/>
          <w:szCs w:val="24"/>
        </w:rPr>
      </w:pPr>
      <w:r w:rsidRPr="009A64A8">
        <w:rPr>
          <w:rFonts w:ascii="Times New Roman" w:hAnsi="Times New Roman" w:cs="Times New Roman"/>
          <w:b/>
          <w:i/>
          <w:sz w:val="24"/>
          <w:szCs w:val="24"/>
        </w:rPr>
        <w:t>Kongenitalna  skolioza</w:t>
      </w:r>
      <w:r w:rsidRPr="009A64A8">
        <w:rPr>
          <w:rFonts w:ascii="Times New Roman" w:hAnsi="Times New Roman" w:cs="Times New Roman"/>
          <w:sz w:val="24"/>
          <w:szCs w:val="24"/>
        </w:rPr>
        <w:t xml:space="preserve">  je  skolioza  koja  je  prisutna  na  rođenju,  a  nastaje  u  prvih </w:t>
      </w:r>
      <w:r w:rsidR="0083773E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9A64A8">
        <w:rPr>
          <w:rFonts w:ascii="Times New Roman" w:hAnsi="Times New Roman" w:cs="Times New Roman"/>
          <w:sz w:val="24"/>
          <w:szCs w:val="24"/>
        </w:rPr>
        <w:t xml:space="preserve">6  nedelja  embrionalnog  razvoja  zbog  greške  u  formiranju  pršljenskih tela ili zbog greške u segmentaciji.             </w:t>
      </w:r>
    </w:p>
    <w:p w:rsidR="009A64A8" w:rsidRDefault="009A64A8" w:rsidP="009A64A8">
      <w:pPr>
        <w:jc w:val="both"/>
        <w:rPr>
          <w:rFonts w:ascii="Times New Roman" w:hAnsi="Times New Roman" w:cs="Times New Roman"/>
          <w:sz w:val="24"/>
          <w:szCs w:val="24"/>
        </w:rPr>
      </w:pPr>
      <w:r w:rsidRPr="009A64A8">
        <w:rPr>
          <w:rFonts w:ascii="Times New Roman" w:hAnsi="Times New Roman" w:cs="Times New Roman"/>
          <w:b/>
          <w:i/>
          <w:sz w:val="24"/>
          <w:szCs w:val="24"/>
        </w:rPr>
        <w:t>Idiopatska skolioza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Pr="009A64A8">
        <w:rPr>
          <w:rFonts w:ascii="Times New Roman" w:hAnsi="Times New Roman" w:cs="Times New Roman"/>
          <w:sz w:val="24"/>
          <w:szCs w:val="24"/>
        </w:rPr>
        <w:t xml:space="preserve">U  80%  slučajeva  uzrok  ostaje  nepoznat,  a  ovakve skolioze nazivaju se diopatske. U odnosu na uzrast kada se javljaju, idiopatske skolioze se mogu podeliti na: infantilne (0-3 godine), juvenilne (4-10 godina), adolescentne (11-18 godina) i adultne (preko 18 godina). </w:t>
      </w:r>
    </w:p>
    <w:p w:rsidR="009A64A8" w:rsidRPr="009A64A8" w:rsidRDefault="009A64A8" w:rsidP="009A64A8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64A8">
        <w:rPr>
          <w:rFonts w:ascii="Times New Roman" w:hAnsi="Times New Roman" w:cs="Times New Roman"/>
          <w:b/>
          <w:i/>
          <w:sz w:val="24"/>
          <w:szCs w:val="24"/>
        </w:rPr>
        <w:t>Infantilna skolioza</w:t>
      </w:r>
      <w:r w:rsidRPr="009A64A8">
        <w:rPr>
          <w:rFonts w:ascii="Times New Roman" w:hAnsi="Times New Roman" w:cs="Times New Roman"/>
          <w:sz w:val="24"/>
          <w:szCs w:val="24"/>
        </w:rPr>
        <w:t xml:space="preserve"> je skolioza koja se dijagnostikuje u prve tri godine života. Infantilna skolioza češće je levostrana i češće se javlja kod dečaka. U  toku  rasta  i  razvoja  neke  nfantilne  skolioze  spontano  se  koriguju,  dok  druge  perzistiraju  i  ostaju  rezistentne  na  terapiju.  Infantilna  skolioza  može  biti  udružena  sa  displazijom  kuka,  mentalnom  retardacijom  ili  urođenim bolestima srca. U većini slučajeva ova deca imaju potpuno normalan razvoj i mali stepen krivine. </w:t>
      </w:r>
    </w:p>
    <w:p w:rsidR="009A64A8" w:rsidRDefault="009A64A8" w:rsidP="009A64A8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64A8">
        <w:rPr>
          <w:rFonts w:ascii="Times New Roman" w:hAnsi="Times New Roman" w:cs="Times New Roman"/>
          <w:b/>
          <w:i/>
          <w:sz w:val="24"/>
          <w:szCs w:val="24"/>
        </w:rPr>
        <w:lastRenderedPageBreak/>
        <w:t>Juvenilna  skolioza</w:t>
      </w:r>
      <w:r w:rsidRPr="009A64A8">
        <w:rPr>
          <w:rFonts w:ascii="Times New Roman" w:hAnsi="Times New Roman" w:cs="Times New Roman"/>
          <w:sz w:val="24"/>
          <w:szCs w:val="24"/>
        </w:rPr>
        <w:t xml:space="preserve">  (10-15%  svih  idiopatskih  skolioza)  je  skolioza  koja  se  prvi  put  dijagnostikuje  u  uzrastu  od  4  do  10  godina.  Juvenilna  skolioza češće je levostrana i češće se javlja kod dečaka.  </w:t>
      </w:r>
    </w:p>
    <w:p w:rsidR="009A64A8" w:rsidRDefault="009A64A8" w:rsidP="009A64A8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64A8">
        <w:rPr>
          <w:rFonts w:ascii="Times New Roman" w:hAnsi="Times New Roman" w:cs="Times New Roman"/>
          <w:b/>
          <w:i/>
          <w:sz w:val="24"/>
          <w:szCs w:val="24"/>
        </w:rPr>
        <w:t>Adolescentna  skolioza</w:t>
      </w:r>
      <w:r w:rsidRPr="009A64A8">
        <w:rPr>
          <w:rFonts w:ascii="Times New Roman" w:hAnsi="Times New Roman" w:cs="Times New Roman"/>
          <w:sz w:val="24"/>
          <w:szCs w:val="24"/>
        </w:rPr>
        <w:t xml:space="preserve">  javlja  se  u  uzrastu  od  10  do  18  godina.  Nepoznatog  je  uzroka,  češće  kod  devojčica  i  češće  desnostrana.  U  30%  slučajeva  prisutna  je  pozitivna  porodična  anamneza.  U  većini  slučajeva protiče asimptomatski (bez bolova i neurološkog deficita).             </w:t>
      </w:r>
    </w:p>
    <w:p w:rsidR="009A64A8" w:rsidRDefault="009A64A8" w:rsidP="009A64A8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64A8">
        <w:rPr>
          <w:rFonts w:ascii="Times New Roman" w:hAnsi="Times New Roman" w:cs="Times New Roman"/>
          <w:b/>
          <w:i/>
          <w:sz w:val="24"/>
          <w:szCs w:val="24"/>
        </w:rPr>
        <w:t>Adultna skolioza</w:t>
      </w:r>
      <w:r w:rsidRPr="009A64A8">
        <w:rPr>
          <w:rFonts w:ascii="Times New Roman" w:hAnsi="Times New Roman" w:cs="Times New Roman"/>
          <w:sz w:val="24"/>
          <w:szCs w:val="24"/>
        </w:rPr>
        <w:t xml:space="preserve">  je  skolioza  koja  se  otkrije  u  adultnom  periodu,  pri  čemu  postoji  mogućnost  da  se  radi  o  skoliozi  iz  detinjstva  koja  nije  ranije  otkrivena ili o novonastaloj skoliozi nakon bolesti ili povrede. </w:t>
      </w:r>
    </w:p>
    <w:p w:rsidR="009A64A8" w:rsidRDefault="009A64A8" w:rsidP="009A64A8">
      <w:pPr>
        <w:jc w:val="both"/>
        <w:rPr>
          <w:rFonts w:ascii="Times New Roman" w:hAnsi="Times New Roman" w:cs="Times New Roman"/>
          <w:sz w:val="24"/>
          <w:szCs w:val="24"/>
        </w:rPr>
      </w:pPr>
      <w:r w:rsidRPr="009A64A8">
        <w:rPr>
          <w:rFonts w:ascii="Times New Roman" w:hAnsi="Times New Roman" w:cs="Times New Roman"/>
          <w:b/>
          <w:i/>
          <w:sz w:val="24"/>
          <w:szCs w:val="24"/>
        </w:rPr>
        <w:t>Neuromuskularna  skolioza</w:t>
      </w:r>
      <w:r w:rsidRPr="009A64A8">
        <w:rPr>
          <w:rFonts w:ascii="Times New Roman" w:hAnsi="Times New Roman" w:cs="Times New Roman"/>
          <w:sz w:val="24"/>
          <w:szCs w:val="24"/>
        </w:rPr>
        <w:t xml:space="preserve"> je  spinalna  krivina  koja  nastaje  zbog  neuromišićnih bolesti, </w:t>
      </w:r>
      <w:r w:rsidR="00C5335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A64A8">
        <w:rPr>
          <w:rFonts w:ascii="Times New Roman" w:hAnsi="Times New Roman" w:cs="Times New Roman"/>
          <w:sz w:val="24"/>
          <w:szCs w:val="24"/>
        </w:rPr>
        <w:t>a karakteriše se progresijom i u adultnom dobu koja se ne može zaustaviti ili korigovati miderima. Incidenca za pojavu skolioze kod  neuroloških  i  mišićnih  bolesti:  Cerebralna  paraliza  (unilateralna)</w:t>
      </w:r>
      <w:r w:rsidR="00C53358">
        <w:rPr>
          <w:rFonts w:ascii="Times New Roman" w:hAnsi="Times New Roman" w:cs="Times New Roman"/>
          <w:sz w:val="24"/>
          <w:szCs w:val="24"/>
        </w:rPr>
        <w:t xml:space="preserve"> </w:t>
      </w:r>
      <w:r w:rsidRPr="009A64A8">
        <w:rPr>
          <w:rFonts w:ascii="Times New Roman" w:hAnsi="Times New Roman" w:cs="Times New Roman"/>
          <w:sz w:val="24"/>
          <w:szCs w:val="24"/>
        </w:rPr>
        <w:t>-25%,  mijelodisplazija</w:t>
      </w:r>
      <w:r w:rsidR="00C53358">
        <w:rPr>
          <w:rFonts w:ascii="Times New Roman" w:hAnsi="Times New Roman" w:cs="Times New Roman"/>
          <w:sz w:val="24"/>
          <w:szCs w:val="24"/>
        </w:rPr>
        <w:t xml:space="preserve"> </w:t>
      </w:r>
      <w:r w:rsidRPr="009A64A8">
        <w:rPr>
          <w:rFonts w:ascii="Times New Roman" w:hAnsi="Times New Roman" w:cs="Times New Roman"/>
          <w:sz w:val="24"/>
          <w:szCs w:val="24"/>
        </w:rPr>
        <w:t>(lumbalna)</w:t>
      </w:r>
      <w:r w:rsidR="00C53358">
        <w:rPr>
          <w:rFonts w:ascii="Times New Roman" w:hAnsi="Times New Roman" w:cs="Times New Roman"/>
          <w:sz w:val="24"/>
          <w:szCs w:val="24"/>
        </w:rPr>
        <w:t xml:space="preserve"> </w:t>
      </w:r>
      <w:r w:rsidRPr="009A64A8">
        <w:rPr>
          <w:rFonts w:ascii="Times New Roman" w:hAnsi="Times New Roman" w:cs="Times New Roman"/>
          <w:sz w:val="24"/>
          <w:szCs w:val="24"/>
        </w:rPr>
        <w:t>- 60%, spinalna mišićna atrofija</w:t>
      </w:r>
      <w:r w:rsidR="00C53358">
        <w:rPr>
          <w:rFonts w:ascii="Times New Roman" w:hAnsi="Times New Roman" w:cs="Times New Roman"/>
          <w:sz w:val="24"/>
          <w:szCs w:val="24"/>
        </w:rPr>
        <w:t xml:space="preserve"> </w:t>
      </w:r>
      <w:r w:rsidRPr="009A64A8">
        <w:rPr>
          <w:rFonts w:ascii="Times New Roman" w:hAnsi="Times New Roman" w:cs="Times New Roman"/>
          <w:sz w:val="24"/>
          <w:szCs w:val="24"/>
        </w:rPr>
        <w:t xml:space="preserve">- </w:t>
      </w:r>
      <w:r w:rsidR="00C53358">
        <w:rPr>
          <w:rFonts w:ascii="Times New Roman" w:hAnsi="Times New Roman" w:cs="Times New Roman"/>
          <w:sz w:val="24"/>
          <w:szCs w:val="24"/>
        </w:rPr>
        <w:t xml:space="preserve">67%, Friedreich-ova  ataksija - </w:t>
      </w:r>
      <w:r w:rsidRPr="009A64A8">
        <w:rPr>
          <w:rFonts w:ascii="Times New Roman" w:hAnsi="Times New Roman" w:cs="Times New Roman"/>
          <w:sz w:val="24"/>
          <w:szCs w:val="24"/>
        </w:rPr>
        <w:t>80%,  cerebralna  paraliza  (bilateralna-  kvadriparetična)</w:t>
      </w:r>
      <w:r w:rsidR="00C53358">
        <w:rPr>
          <w:rFonts w:ascii="Times New Roman" w:hAnsi="Times New Roman" w:cs="Times New Roman"/>
          <w:sz w:val="24"/>
          <w:szCs w:val="24"/>
        </w:rPr>
        <w:t xml:space="preserve"> </w:t>
      </w:r>
      <w:r w:rsidRPr="009A64A8">
        <w:rPr>
          <w:rFonts w:ascii="Times New Roman" w:hAnsi="Times New Roman" w:cs="Times New Roman"/>
          <w:sz w:val="24"/>
          <w:szCs w:val="24"/>
        </w:rPr>
        <w:t>-  80%,  mišićna distrofija Duchenne</w:t>
      </w:r>
      <w:r w:rsidR="00C53358">
        <w:rPr>
          <w:rFonts w:ascii="Times New Roman" w:hAnsi="Times New Roman" w:cs="Times New Roman"/>
          <w:sz w:val="24"/>
          <w:szCs w:val="24"/>
        </w:rPr>
        <w:t xml:space="preserve"> </w:t>
      </w:r>
      <w:r w:rsidRPr="009A64A8">
        <w:rPr>
          <w:rFonts w:ascii="Times New Roman" w:hAnsi="Times New Roman" w:cs="Times New Roman"/>
          <w:sz w:val="24"/>
          <w:szCs w:val="24"/>
        </w:rPr>
        <w:t>- 90%,</w:t>
      </w:r>
      <w:r w:rsidR="00C53358">
        <w:rPr>
          <w:rFonts w:ascii="Times New Roman" w:hAnsi="Times New Roman" w:cs="Times New Roman"/>
          <w:sz w:val="24"/>
          <w:szCs w:val="24"/>
        </w:rPr>
        <w:t xml:space="preserve"> </w:t>
      </w:r>
      <w:r w:rsidRPr="009A64A8">
        <w:rPr>
          <w:rFonts w:ascii="Times New Roman" w:hAnsi="Times New Roman" w:cs="Times New Roman"/>
          <w:sz w:val="24"/>
          <w:szCs w:val="24"/>
        </w:rPr>
        <w:t xml:space="preserve"> mijelodisplazija (torakalna)</w:t>
      </w:r>
      <w:r w:rsidR="00C53358">
        <w:rPr>
          <w:rFonts w:ascii="Times New Roman" w:hAnsi="Times New Roman" w:cs="Times New Roman"/>
          <w:sz w:val="24"/>
          <w:szCs w:val="24"/>
        </w:rPr>
        <w:t xml:space="preserve"> </w:t>
      </w:r>
      <w:r w:rsidRPr="009A64A8">
        <w:rPr>
          <w:rFonts w:ascii="Times New Roman" w:hAnsi="Times New Roman" w:cs="Times New Roman"/>
          <w:sz w:val="24"/>
          <w:szCs w:val="24"/>
        </w:rPr>
        <w:t xml:space="preserve">- 100%. </w:t>
      </w:r>
    </w:p>
    <w:p w:rsidR="009A64A8" w:rsidRDefault="00C53358" w:rsidP="009A64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Skolioza se može javiti i u sklopu nekih retkih kongenitalnih</w:t>
      </w:r>
      <w:r w:rsidR="009A64A8" w:rsidRPr="009A64A8">
        <w:rPr>
          <w:rFonts w:ascii="Times New Roman" w:hAnsi="Times New Roman" w:cs="Times New Roman"/>
          <w:sz w:val="24"/>
          <w:szCs w:val="24"/>
        </w:rPr>
        <w:t xml:space="preserve"> sindroma: Marfan-ov sindrom, Jarcho-Levin-ov sindrom, Jeune-ov sindrom, Cerebrocostomandibular-ni sindrom, ar</w:t>
      </w:r>
      <w:r>
        <w:rPr>
          <w:rFonts w:ascii="Times New Roman" w:hAnsi="Times New Roman" w:cs="Times New Roman"/>
          <w:sz w:val="24"/>
          <w:szCs w:val="24"/>
        </w:rPr>
        <w:t>trogripoza, Larsen-ov sindrom</w:t>
      </w:r>
      <w:r w:rsidR="009A64A8" w:rsidRPr="009A64A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64A8" w:rsidRDefault="009A64A8" w:rsidP="009A64A8">
      <w:pPr>
        <w:jc w:val="both"/>
        <w:rPr>
          <w:rFonts w:ascii="Times New Roman" w:hAnsi="Times New Roman" w:cs="Times New Roman"/>
          <w:sz w:val="24"/>
          <w:szCs w:val="24"/>
        </w:rPr>
      </w:pPr>
      <w:r w:rsidRPr="009A64A8">
        <w:rPr>
          <w:rFonts w:ascii="Times New Roman" w:hAnsi="Times New Roman" w:cs="Times New Roman"/>
          <w:sz w:val="24"/>
          <w:szCs w:val="24"/>
        </w:rPr>
        <w:t xml:space="preserve">Klasifikacija prema anatomskoj lokalizaciji: </w:t>
      </w:r>
    </w:p>
    <w:p w:rsidR="009A64A8" w:rsidRPr="00C53358" w:rsidRDefault="009A64A8" w:rsidP="009A64A8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C53358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Cervikalna skolioza - vrh krivine između C1-C7 </w:t>
      </w:r>
    </w:p>
    <w:p w:rsidR="009A64A8" w:rsidRPr="00C53358" w:rsidRDefault="009A64A8" w:rsidP="009A64A8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C53358">
        <w:rPr>
          <w:rFonts w:ascii="Times New Roman" w:hAnsi="Times New Roman" w:cs="Times New Roman"/>
          <w:color w:val="00B050"/>
          <w:sz w:val="24"/>
          <w:szCs w:val="24"/>
        </w:rPr>
        <w:t xml:space="preserve">Cervikotorakalna skolioza - vrh krivine između C7-T1 </w:t>
      </w:r>
    </w:p>
    <w:p w:rsidR="009A64A8" w:rsidRPr="00C53358" w:rsidRDefault="009A64A8" w:rsidP="009A64A8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C53358">
        <w:rPr>
          <w:rFonts w:ascii="Times New Roman" w:hAnsi="Times New Roman" w:cs="Times New Roman"/>
          <w:color w:val="0070C0"/>
          <w:sz w:val="24"/>
          <w:szCs w:val="24"/>
        </w:rPr>
        <w:t xml:space="preserve">Torakalna skolioza - vrh krivine između T2-T11 </w:t>
      </w:r>
    </w:p>
    <w:p w:rsidR="009A64A8" w:rsidRPr="00C53358" w:rsidRDefault="009A64A8" w:rsidP="009A64A8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C53358">
        <w:rPr>
          <w:rFonts w:ascii="Times New Roman" w:hAnsi="Times New Roman" w:cs="Times New Roman"/>
          <w:color w:val="7030A0"/>
          <w:sz w:val="24"/>
          <w:szCs w:val="24"/>
        </w:rPr>
        <w:t xml:space="preserve">Torakolumbalna skolioza - vrh krivine između T12-L1 </w:t>
      </w:r>
    </w:p>
    <w:p w:rsidR="009A64A8" w:rsidRPr="00C53358" w:rsidRDefault="009A64A8" w:rsidP="009A64A8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C53358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Lumbalna skolioza - vrh krivine između L2-L4 </w:t>
      </w:r>
    </w:p>
    <w:p w:rsidR="0037175D" w:rsidRPr="00C53358" w:rsidRDefault="009A64A8" w:rsidP="009A64A8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31849B" w:themeColor="accent5" w:themeShade="BF"/>
          <w:sz w:val="24"/>
          <w:szCs w:val="24"/>
        </w:rPr>
      </w:pPr>
      <w:r w:rsidRPr="00C53358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>Lumbosakralna skolioza - vrh krivine između L5-S1</w:t>
      </w:r>
    </w:p>
    <w:p w:rsidR="0083773E" w:rsidRPr="00C02228" w:rsidRDefault="00CF3373" w:rsidP="0083773E">
      <w:pPr>
        <w:pStyle w:val="NormalWeb"/>
        <w:rPr>
          <w:color w:val="C00000"/>
        </w:rPr>
      </w:pPr>
      <w:r w:rsidRPr="00C02228">
        <w:rPr>
          <w:b/>
          <w:bCs/>
          <w:noProof/>
          <w:color w:val="C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4772660</wp:posOffset>
            </wp:positionH>
            <wp:positionV relativeFrom="paragraph">
              <wp:posOffset>101600</wp:posOffset>
            </wp:positionV>
            <wp:extent cx="1051560" cy="2103755"/>
            <wp:effectExtent l="19050" t="0" r="0" b="0"/>
            <wp:wrapTight wrapText="bothSides">
              <wp:wrapPolygon edited="0">
                <wp:start x="-391" y="0"/>
                <wp:lineTo x="-391" y="21320"/>
                <wp:lineTo x="21522" y="21320"/>
                <wp:lineTo x="21522" y="0"/>
                <wp:lineTo x="-391" y="0"/>
              </wp:wrapPolygon>
            </wp:wrapTight>
            <wp:docPr id="23" name="Picture 23" descr="http://www.bowencentar.com/assets/images/bowen-pokreti-za-poremecaj-posture-kod-d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owencentar.com/assets/images/bowen-pokreti-za-poremecaj-posture-kod-dec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228" w:rsidRPr="00C02228">
        <w:rPr>
          <w:rStyle w:val="Strong"/>
          <w:color w:val="C00000"/>
        </w:rPr>
        <w:t>LORDOZA</w:t>
      </w:r>
    </w:p>
    <w:p w:rsidR="0083773E" w:rsidRDefault="0083773E" w:rsidP="0083773E">
      <w:pPr>
        <w:pStyle w:val="NormalWeb"/>
        <w:spacing w:line="276" w:lineRule="auto"/>
        <w:jc w:val="both"/>
      </w:pPr>
      <w:r>
        <w:t xml:space="preserve"> Lordoza je prenaglašena krivina u lumbalnom delu kičme (u krstima)</w:t>
      </w:r>
      <w:r w:rsidR="000F31C1">
        <w:t xml:space="preserve">                 </w:t>
      </w:r>
      <w:r>
        <w:t xml:space="preserve"> a posledica je slabosti trbušnih mišića, kao i deformiteta stopala i kolena koji dovode noge i karlicu u nepravilan položaj. Kada posmatramo dete sa strane (iz profila), uočićemo veliki stomak (čak i kod izrazito mršave dece), usled jako oslabljenih i istegnutih trbušnih mišića.</w:t>
      </w:r>
      <w:r w:rsidR="00CF3373">
        <w:t xml:space="preserve"> </w:t>
      </w:r>
      <w:r>
        <w:t>Iako se ne smatra ozbiljnim deformitetom (kod gojazne dece prođe i neprimećen) i često se ne leči, zbog narušene statike čitavog tela u odraslom dobu postaje “slaba tačka”, pa se javljaju bolovi i degenerativna oboljenja.</w:t>
      </w:r>
    </w:p>
    <w:p w:rsidR="005E4D9E" w:rsidRPr="00C02228" w:rsidRDefault="00107860" w:rsidP="005E4D9E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02228">
        <w:rPr>
          <w:rFonts w:ascii="Times New Roman" w:hAnsi="Times New Roman" w:cs="Times New Roman"/>
          <w:b/>
          <w:noProof/>
          <w:color w:val="C00000"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287655</wp:posOffset>
            </wp:positionV>
            <wp:extent cx="2460625" cy="1847215"/>
            <wp:effectExtent l="19050" t="0" r="0" b="0"/>
            <wp:wrapTight wrapText="bothSides">
              <wp:wrapPolygon edited="0">
                <wp:start x="-167" y="0"/>
                <wp:lineTo x="-167" y="21385"/>
                <wp:lineTo x="21572" y="21385"/>
                <wp:lineTo x="21572" y="0"/>
                <wp:lineTo x="-167" y="0"/>
              </wp:wrapPolygon>
            </wp:wrapTight>
            <wp:docPr id="1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ent Placeholder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4D9E" w:rsidRPr="00C02228">
        <w:rPr>
          <w:rStyle w:val="hascaption"/>
          <w:rFonts w:ascii="Times New Roman" w:hAnsi="Times New Roman" w:cs="Times New Roman"/>
          <w:b/>
          <w:color w:val="C00000"/>
          <w:sz w:val="24"/>
          <w:szCs w:val="24"/>
        </w:rPr>
        <w:t>RAVNA LEDJA - DORSUM PLANUM</w:t>
      </w:r>
    </w:p>
    <w:p w:rsidR="005E4D9E" w:rsidRDefault="00107860" w:rsidP="00107860">
      <w:pPr>
        <w:jc w:val="both"/>
        <w:rPr>
          <w:rFonts w:ascii="Times New Roman" w:hAnsi="Times New Roman" w:cs="Times New Roman"/>
          <w:sz w:val="24"/>
          <w:szCs w:val="24"/>
        </w:rPr>
      </w:pPr>
      <w:r w:rsidRPr="00107860">
        <w:rPr>
          <w:rFonts w:ascii="Times New Roman" w:hAnsi="Times New Roman" w:cs="Times New Roman"/>
          <w:sz w:val="24"/>
          <w:szCs w:val="24"/>
        </w:rPr>
        <w:t xml:space="preserve"> </w:t>
      </w:r>
      <w:r w:rsidR="005E4D9E" w:rsidRPr="005E4D9E">
        <w:rPr>
          <w:rStyle w:val="hascaption"/>
          <w:rFonts w:ascii="Times New Roman" w:hAnsi="Times New Roman" w:cs="Times New Roman"/>
          <w:sz w:val="24"/>
          <w:szCs w:val="24"/>
        </w:rPr>
        <w:t xml:space="preserve">Kod ove deformacije, </w:t>
      </w:r>
      <w:r w:rsidRPr="00107860">
        <w:rPr>
          <w:rFonts w:ascii="Times New Roman" w:hAnsi="Times New Roman" w:cs="Times New Roman"/>
          <w:bCs/>
          <w:sz w:val="24"/>
          <w:szCs w:val="24"/>
        </w:rPr>
        <w:t xml:space="preserve">ne dolazi do formiranja normalnih, fizioloških krivina kičmenog stuba </w:t>
      </w:r>
      <w:r w:rsidR="005E4D9E" w:rsidRPr="005E4D9E">
        <w:rPr>
          <w:rStyle w:val="hascaption"/>
          <w:rFonts w:ascii="Times New Roman" w:hAnsi="Times New Roman" w:cs="Times New Roman"/>
          <w:sz w:val="24"/>
          <w:szCs w:val="24"/>
        </w:rPr>
        <w:t>u sagitalnoj ravni.</w:t>
      </w:r>
    </w:p>
    <w:p w:rsidR="0083773E" w:rsidRDefault="005E4D9E" w:rsidP="005E4D9E">
      <w:pPr>
        <w:jc w:val="both"/>
        <w:rPr>
          <w:rStyle w:val="textexposedshow"/>
          <w:rFonts w:ascii="Times New Roman" w:hAnsi="Times New Roman" w:cs="Times New Roman"/>
          <w:sz w:val="24"/>
          <w:szCs w:val="24"/>
        </w:rPr>
      </w:pPr>
      <w:r w:rsidRPr="005E4D9E">
        <w:rPr>
          <w:rStyle w:val="hascaption"/>
          <w:rFonts w:ascii="Times New Roman" w:hAnsi="Times New Roman" w:cs="Times New Roman"/>
          <w:sz w:val="24"/>
          <w:szCs w:val="24"/>
        </w:rPr>
        <w:t>Uzroci su ponekad urodjeni, ali je vrlo često rahitis takodje jedan od važnih momenata u nastojanju ove deformacije, koja naročiti značaj dobija zbog toga što može bit</w:t>
      </w:r>
      <w:r w:rsidRPr="005E4D9E">
        <w:rPr>
          <w:rStyle w:val="textexposedshow"/>
          <w:rFonts w:ascii="Times New Roman" w:hAnsi="Times New Roman" w:cs="Times New Roman"/>
          <w:sz w:val="24"/>
          <w:szCs w:val="24"/>
        </w:rPr>
        <w:t>i tlo za razvijanje kasnije skolioze.</w:t>
      </w:r>
    </w:p>
    <w:p w:rsidR="00107860" w:rsidRPr="005E4D9E" w:rsidRDefault="00107860" w:rsidP="005E4D9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860">
        <w:rPr>
          <w:rFonts w:ascii="Times New Roman" w:hAnsi="Times New Roman" w:cs="Times New Roman"/>
          <w:b/>
          <w:sz w:val="24"/>
          <w:szCs w:val="24"/>
        </w:rPr>
        <w:t>Podloga za nastanak skolioze!!!</w:t>
      </w:r>
    </w:p>
    <w:p w:rsidR="0083773E" w:rsidRDefault="0083773E" w:rsidP="009A64A8">
      <w:pPr>
        <w:jc w:val="center"/>
        <w:rPr>
          <w:rFonts w:ascii="Arial" w:hAnsi="Arial" w:cs="Arial"/>
          <w:b/>
          <w:sz w:val="17"/>
          <w:szCs w:val="17"/>
        </w:rPr>
      </w:pPr>
    </w:p>
    <w:p w:rsidR="0083773E" w:rsidRDefault="0083773E" w:rsidP="00113644">
      <w:pPr>
        <w:rPr>
          <w:rFonts w:ascii="Arial" w:hAnsi="Arial" w:cs="Arial"/>
          <w:b/>
          <w:sz w:val="17"/>
          <w:szCs w:val="17"/>
        </w:rPr>
      </w:pPr>
    </w:p>
    <w:p w:rsidR="00F510BA" w:rsidRPr="002C25BA" w:rsidRDefault="009A64A8" w:rsidP="002C25BA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02228">
        <w:rPr>
          <w:rFonts w:ascii="Times New Roman" w:hAnsi="Times New Roman" w:cs="Times New Roman"/>
          <w:b/>
          <w:color w:val="C00000"/>
          <w:sz w:val="24"/>
          <w:szCs w:val="24"/>
        </w:rPr>
        <w:t>TRETMAN DEFORMITETA KIČMENOG STUBA</w:t>
      </w:r>
    </w:p>
    <w:p w:rsidR="002A4277" w:rsidRDefault="00F510BA" w:rsidP="00C53358">
      <w:pPr>
        <w:jc w:val="both"/>
        <w:rPr>
          <w:rFonts w:ascii="Times New Roman" w:hAnsi="Times New Roman" w:cs="Times New Roman"/>
          <w:sz w:val="24"/>
          <w:szCs w:val="24"/>
        </w:rPr>
      </w:pPr>
      <w:r w:rsidRPr="00F510BA">
        <w:rPr>
          <w:rFonts w:ascii="Times New Roman" w:hAnsi="Times New Roman" w:cs="Times New Roman"/>
          <w:sz w:val="24"/>
          <w:szCs w:val="24"/>
        </w:rPr>
        <w:t>Procena posturalnog statusa vrši se od strane odgovarajućih specijalista pedi</w:t>
      </w:r>
      <w:r>
        <w:rPr>
          <w:rFonts w:ascii="Times New Roman" w:hAnsi="Times New Roman" w:cs="Times New Roman"/>
          <w:sz w:val="24"/>
          <w:szCs w:val="24"/>
        </w:rPr>
        <w:t>jatara , fizijatara , ortopeda i</w:t>
      </w:r>
      <w:r w:rsidRPr="00F510BA">
        <w:rPr>
          <w:rFonts w:ascii="Times New Roman" w:hAnsi="Times New Roman" w:cs="Times New Roman"/>
          <w:sz w:val="24"/>
          <w:szCs w:val="24"/>
        </w:rPr>
        <w:t xml:space="preserve"> lekara sportske medicine. U zavisnosti od procene statusa osoba se upućuje na dalju terapiju.</w:t>
      </w:r>
      <w:r w:rsidRPr="00F510BA">
        <w:t xml:space="preserve"> </w:t>
      </w:r>
    </w:p>
    <w:p w:rsidR="00C53358" w:rsidRDefault="009A64A8" w:rsidP="00C53358">
      <w:pPr>
        <w:jc w:val="both"/>
        <w:rPr>
          <w:rFonts w:ascii="Times New Roman" w:hAnsi="Times New Roman" w:cs="Times New Roman"/>
          <w:sz w:val="24"/>
          <w:szCs w:val="24"/>
        </w:rPr>
      </w:pPr>
      <w:r w:rsidRPr="009A64A8">
        <w:rPr>
          <w:rFonts w:ascii="Times New Roman" w:hAnsi="Times New Roman" w:cs="Times New Roman"/>
          <w:sz w:val="24"/>
          <w:szCs w:val="24"/>
        </w:rPr>
        <w:t xml:space="preserve">Glavni ciljevi terapije su: zaustavljanje progresije deformacije i  održavanje postignute korekcije. Posebno važno </w:t>
      </w:r>
      <w:r w:rsidR="00C53358">
        <w:rPr>
          <w:rFonts w:ascii="Times New Roman" w:hAnsi="Times New Roman" w:cs="Times New Roman"/>
          <w:sz w:val="24"/>
          <w:szCs w:val="24"/>
        </w:rPr>
        <w:t>mesto u terapiji</w:t>
      </w:r>
      <w:r w:rsidRPr="009A64A8">
        <w:rPr>
          <w:rFonts w:ascii="Times New Roman" w:hAnsi="Times New Roman" w:cs="Times New Roman"/>
          <w:sz w:val="24"/>
          <w:szCs w:val="24"/>
        </w:rPr>
        <w:t xml:space="preserve"> skolioza </w:t>
      </w:r>
      <w:r w:rsidR="00C53358">
        <w:rPr>
          <w:rFonts w:ascii="Times New Roman" w:hAnsi="Times New Roman" w:cs="Times New Roman"/>
          <w:sz w:val="24"/>
          <w:szCs w:val="24"/>
        </w:rPr>
        <w:t>zauzima rano</w:t>
      </w:r>
      <w:r w:rsidRPr="009A64A8">
        <w:rPr>
          <w:rFonts w:ascii="Times New Roman" w:hAnsi="Times New Roman" w:cs="Times New Roman"/>
          <w:sz w:val="24"/>
          <w:szCs w:val="24"/>
        </w:rPr>
        <w:t xml:space="preserve"> otkrivanje </w:t>
      </w:r>
      <w:r w:rsidR="00C53358">
        <w:rPr>
          <w:rFonts w:ascii="Times New Roman" w:hAnsi="Times New Roman" w:cs="Times New Roman"/>
          <w:sz w:val="24"/>
          <w:szCs w:val="24"/>
        </w:rPr>
        <w:t>početnih krivina na  sistematskim pregledima dec</w:t>
      </w:r>
      <w:r w:rsidRPr="009A64A8">
        <w:rPr>
          <w:rFonts w:ascii="Times New Roman" w:hAnsi="Times New Roman" w:cs="Times New Roman"/>
          <w:sz w:val="24"/>
          <w:szCs w:val="24"/>
        </w:rPr>
        <w:t xml:space="preserve">  školskog uzrasta </w:t>
      </w:r>
      <w:r w:rsidR="00C53358">
        <w:rPr>
          <w:rFonts w:ascii="Times New Roman" w:hAnsi="Times New Roman" w:cs="Times New Roman"/>
          <w:sz w:val="24"/>
          <w:szCs w:val="24"/>
        </w:rPr>
        <w:t xml:space="preserve">i obavezno brižljivo </w:t>
      </w:r>
      <w:r w:rsidRPr="009A64A8">
        <w:rPr>
          <w:rFonts w:ascii="Times New Roman" w:hAnsi="Times New Roman" w:cs="Times New Roman"/>
          <w:sz w:val="24"/>
          <w:szCs w:val="24"/>
        </w:rPr>
        <w:t>praćenje</w:t>
      </w:r>
      <w:r w:rsidR="00C53358">
        <w:rPr>
          <w:rFonts w:ascii="Times New Roman" w:hAnsi="Times New Roman" w:cs="Times New Roman"/>
          <w:sz w:val="24"/>
          <w:szCs w:val="24"/>
        </w:rPr>
        <w:t xml:space="preserve"> malih krivina    kako bi se blagovremeno otkrile progredijentne</w:t>
      </w:r>
      <w:r w:rsidRPr="009A64A8">
        <w:rPr>
          <w:rFonts w:ascii="Times New Roman" w:hAnsi="Times New Roman" w:cs="Times New Roman"/>
          <w:sz w:val="24"/>
          <w:szCs w:val="24"/>
        </w:rPr>
        <w:t xml:space="preserve"> forme, uključile </w:t>
      </w:r>
      <w:r w:rsidR="00C53358">
        <w:rPr>
          <w:rFonts w:ascii="Times New Roman" w:hAnsi="Times New Roman" w:cs="Times New Roman"/>
          <w:sz w:val="24"/>
          <w:szCs w:val="24"/>
        </w:rPr>
        <w:t>u terapiju  i</w:t>
      </w:r>
      <w:r w:rsidRPr="009A64A8">
        <w:rPr>
          <w:rFonts w:ascii="Times New Roman" w:hAnsi="Times New Roman" w:cs="Times New Roman"/>
          <w:sz w:val="24"/>
          <w:szCs w:val="24"/>
        </w:rPr>
        <w:t xml:space="preserve"> smanjila  šansa  za  njihovu  dalju  evoluciju. </w:t>
      </w:r>
    </w:p>
    <w:p w:rsidR="00107860" w:rsidRDefault="00107860" w:rsidP="00C02228">
      <w:pPr>
        <w:rPr>
          <w:rFonts w:ascii="Times New Roman" w:hAnsi="Times New Roman" w:cs="Times New Roman"/>
          <w:b/>
          <w:sz w:val="24"/>
          <w:szCs w:val="24"/>
        </w:rPr>
      </w:pPr>
    </w:p>
    <w:p w:rsidR="009A64A8" w:rsidRPr="00C02228" w:rsidRDefault="009A64A8" w:rsidP="00C02228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02228">
        <w:rPr>
          <w:rFonts w:ascii="Times New Roman" w:hAnsi="Times New Roman" w:cs="Times New Roman"/>
          <w:b/>
          <w:color w:val="C00000"/>
          <w:sz w:val="24"/>
          <w:szCs w:val="24"/>
        </w:rPr>
        <w:t>KINEZITERAPIJA</w:t>
      </w:r>
    </w:p>
    <w:p w:rsidR="009A64A8" w:rsidRDefault="009A64A8" w:rsidP="00C53358">
      <w:pPr>
        <w:jc w:val="both"/>
        <w:rPr>
          <w:rFonts w:ascii="Times New Roman" w:hAnsi="Times New Roman" w:cs="Times New Roman"/>
          <w:sz w:val="24"/>
          <w:szCs w:val="24"/>
        </w:rPr>
      </w:pPr>
      <w:r w:rsidRPr="009A64A8">
        <w:rPr>
          <w:rFonts w:ascii="Times New Roman" w:hAnsi="Times New Roman" w:cs="Times New Roman"/>
          <w:sz w:val="24"/>
          <w:szCs w:val="24"/>
        </w:rPr>
        <w:t xml:space="preserve">Za  lečenje  idiopatskih  i  posturalnih  skolioza  lakšeg  stepena  (  gde  ugao krivine ne prelazi 200), kao </w:t>
      </w:r>
      <w:r w:rsidR="00C53358">
        <w:rPr>
          <w:rFonts w:ascii="Times New Roman" w:hAnsi="Times New Roman" w:cs="Times New Roman"/>
          <w:sz w:val="24"/>
          <w:szCs w:val="24"/>
        </w:rPr>
        <w:t xml:space="preserve">i za skolioze sa većom krivinom </w:t>
      </w:r>
      <w:r w:rsidRPr="009A64A8">
        <w:rPr>
          <w:rFonts w:ascii="Times New Roman" w:hAnsi="Times New Roman" w:cs="Times New Roman"/>
          <w:sz w:val="24"/>
          <w:szCs w:val="24"/>
        </w:rPr>
        <w:t xml:space="preserve">kod kojih je primenjen mider, primenjuje se kineziterapija po sledećem programu: </w:t>
      </w:r>
    </w:p>
    <w:p w:rsidR="009A64A8" w:rsidRDefault="00C53358" w:rsidP="00C533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Opšte</w:t>
      </w:r>
      <w:r w:rsidR="00DC4E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64A8" w:rsidRPr="009A64A8">
        <w:rPr>
          <w:rFonts w:ascii="Times New Roman" w:hAnsi="Times New Roman" w:cs="Times New Roman"/>
          <w:b/>
          <w:sz w:val="24"/>
          <w:szCs w:val="24"/>
        </w:rPr>
        <w:t>vežbe</w:t>
      </w:r>
      <w:r>
        <w:rPr>
          <w:rFonts w:ascii="Times New Roman" w:hAnsi="Times New Roman" w:cs="Times New Roman"/>
          <w:sz w:val="24"/>
          <w:szCs w:val="24"/>
        </w:rPr>
        <w:t xml:space="preserve"> – vežbe oblikovanja su uvodne vežbe, vežbe «zagrevanja». </w:t>
      </w:r>
      <w:r w:rsidR="009A64A8" w:rsidRPr="009A64A8">
        <w:rPr>
          <w:rFonts w:ascii="Times New Roman" w:hAnsi="Times New Roman" w:cs="Times New Roman"/>
          <w:sz w:val="24"/>
          <w:szCs w:val="24"/>
        </w:rPr>
        <w:t>Podraz</w:t>
      </w:r>
      <w:r>
        <w:rPr>
          <w:rFonts w:ascii="Times New Roman" w:hAnsi="Times New Roman" w:cs="Times New Roman"/>
          <w:sz w:val="24"/>
          <w:szCs w:val="24"/>
        </w:rPr>
        <w:t xml:space="preserve">umevaju   razgibavanje trupa i ekstremiteta sa  </w:t>
      </w:r>
      <w:r w:rsidR="009A64A8" w:rsidRPr="009A64A8">
        <w:rPr>
          <w:rFonts w:ascii="Times New Roman" w:hAnsi="Times New Roman" w:cs="Times New Roman"/>
          <w:sz w:val="24"/>
          <w:szCs w:val="24"/>
        </w:rPr>
        <w:t xml:space="preserve">elementima istezanja mišića i zgobova u stojećem i sedećem stavu. </w:t>
      </w:r>
    </w:p>
    <w:p w:rsidR="009A64A8" w:rsidRDefault="009A64A8" w:rsidP="00C53358">
      <w:pPr>
        <w:jc w:val="both"/>
        <w:rPr>
          <w:rFonts w:ascii="Times New Roman" w:hAnsi="Times New Roman" w:cs="Times New Roman"/>
          <w:sz w:val="24"/>
          <w:szCs w:val="24"/>
        </w:rPr>
      </w:pPr>
      <w:r w:rsidRPr="009A64A8">
        <w:rPr>
          <w:rFonts w:ascii="Times New Roman" w:hAnsi="Times New Roman" w:cs="Times New Roman"/>
          <w:b/>
          <w:sz w:val="24"/>
          <w:szCs w:val="24"/>
        </w:rPr>
        <w:t>Vežbe istezanja</w:t>
      </w:r>
      <w:r w:rsidRPr="009A64A8">
        <w:rPr>
          <w:rFonts w:ascii="Times New Roman" w:hAnsi="Times New Roman" w:cs="Times New Roman"/>
          <w:sz w:val="24"/>
          <w:szCs w:val="24"/>
        </w:rPr>
        <w:t xml:space="preserve"> pelvifemoralne muskulature zbog prisutnog skraćenja ovih mišića koje postoji kod skolioza i kifoza. Skraćenost ovih mišićnih grupa dovodi do unutrašnje tenzije u mišićima koja deluje preko njihovih pripoja na koštane poluge i izaziva ili doprinosi pojavi deformacija – skolioza i k</w:t>
      </w:r>
      <w:r w:rsidR="00C53358">
        <w:rPr>
          <w:rFonts w:ascii="Times New Roman" w:hAnsi="Times New Roman" w:cs="Times New Roman"/>
          <w:sz w:val="24"/>
          <w:szCs w:val="24"/>
        </w:rPr>
        <w:t xml:space="preserve">ifoza. Istezanje je  predloženo kao  program kineziterapije koji doprinosi </w:t>
      </w:r>
      <w:r w:rsidRPr="009A64A8">
        <w:rPr>
          <w:rFonts w:ascii="Times New Roman" w:hAnsi="Times New Roman" w:cs="Times New Roman"/>
          <w:sz w:val="24"/>
          <w:szCs w:val="24"/>
        </w:rPr>
        <w:t>indirektn</w:t>
      </w:r>
      <w:r w:rsidR="00C53358">
        <w:rPr>
          <w:rFonts w:ascii="Times New Roman" w:hAnsi="Times New Roman" w:cs="Times New Roman"/>
          <w:sz w:val="24"/>
          <w:szCs w:val="24"/>
        </w:rPr>
        <w:t xml:space="preserve">o  korekciji </w:t>
      </w:r>
      <w:r w:rsidRPr="009A64A8">
        <w:rPr>
          <w:rFonts w:ascii="Times New Roman" w:hAnsi="Times New Roman" w:cs="Times New Roman"/>
          <w:sz w:val="24"/>
          <w:szCs w:val="24"/>
        </w:rPr>
        <w:t xml:space="preserve">deformacije. </w:t>
      </w:r>
    </w:p>
    <w:p w:rsidR="000F31C1" w:rsidRDefault="000F31C1" w:rsidP="000F31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688654" cy="1576643"/>
            <wp:effectExtent l="19050" t="0" r="7046" b="0"/>
            <wp:docPr id="26" name="Picture 26" descr="http://ordinacija.vecernji.hr/repository/images/_variations/d/9/d98d4c1c4ad76dabd48b95a92cd95ab3-hero.jpg?v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rdinacija.vecernji.hr/repository/images/_variations/d/9/d98d4c1c4ad76dabd48b95a92cd95ab3-hero.jpg?v=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816" cy="157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A8" w:rsidRDefault="00C53358" w:rsidP="00C533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Vežbe</w:t>
      </w:r>
      <w:r w:rsidR="009A64A8" w:rsidRPr="009A64A8">
        <w:rPr>
          <w:rFonts w:ascii="Times New Roman" w:hAnsi="Times New Roman" w:cs="Times New Roman"/>
          <w:b/>
          <w:sz w:val="24"/>
          <w:szCs w:val="24"/>
        </w:rPr>
        <w:t xml:space="preserve"> disanja</w:t>
      </w:r>
      <w:r>
        <w:rPr>
          <w:rFonts w:ascii="Times New Roman" w:hAnsi="Times New Roman" w:cs="Times New Roman"/>
          <w:sz w:val="24"/>
          <w:szCs w:val="24"/>
        </w:rPr>
        <w:t xml:space="preserve"> sastoje se od  analitičkog  disanja: abdominalnog, donjeg  grudnog i gornjeg  grudnog, a zatim od sinteze </w:t>
      </w:r>
      <w:r w:rsidR="009A64A8" w:rsidRPr="009A64A8">
        <w:rPr>
          <w:rFonts w:ascii="Times New Roman" w:hAnsi="Times New Roman" w:cs="Times New Roman"/>
          <w:sz w:val="24"/>
          <w:szCs w:val="24"/>
        </w:rPr>
        <w:t xml:space="preserve">respiratornog akta u jedan inspirijum koji se više puta ponavlja. </w:t>
      </w:r>
    </w:p>
    <w:p w:rsidR="009A64A8" w:rsidRDefault="00C53358" w:rsidP="00C533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Vežbe </w:t>
      </w:r>
      <w:r w:rsidR="009A64A8" w:rsidRPr="009A64A8">
        <w:rPr>
          <w:rFonts w:ascii="Times New Roman" w:hAnsi="Times New Roman" w:cs="Times New Roman"/>
          <w:b/>
          <w:sz w:val="24"/>
          <w:szCs w:val="24"/>
        </w:rPr>
        <w:t xml:space="preserve">direktne </w:t>
      </w:r>
      <w:r>
        <w:rPr>
          <w:rFonts w:ascii="Times New Roman" w:hAnsi="Times New Roman" w:cs="Times New Roman"/>
          <w:b/>
          <w:sz w:val="24"/>
          <w:szCs w:val="24"/>
        </w:rPr>
        <w:t xml:space="preserve">korekcije </w:t>
      </w:r>
      <w:r w:rsidR="009A64A8" w:rsidRPr="009A64A8">
        <w:rPr>
          <w:rFonts w:ascii="Times New Roman" w:hAnsi="Times New Roman" w:cs="Times New Roman"/>
          <w:b/>
          <w:sz w:val="24"/>
          <w:szCs w:val="24"/>
        </w:rPr>
        <w:t>deformacije.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64A8" w:rsidRPr="009A64A8">
        <w:rPr>
          <w:rFonts w:ascii="Times New Roman" w:hAnsi="Times New Roman" w:cs="Times New Roman"/>
          <w:sz w:val="24"/>
          <w:szCs w:val="24"/>
        </w:rPr>
        <w:t xml:space="preserve">Mobiliše se </w:t>
      </w:r>
      <w:r>
        <w:rPr>
          <w:rFonts w:ascii="Times New Roman" w:hAnsi="Times New Roman" w:cs="Times New Roman"/>
          <w:sz w:val="24"/>
          <w:szCs w:val="24"/>
        </w:rPr>
        <w:t xml:space="preserve">samo jedna </w:t>
      </w:r>
      <w:r w:rsidR="009A64A8" w:rsidRPr="009A64A8">
        <w:rPr>
          <w:rFonts w:ascii="Times New Roman" w:hAnsi="Times New Roman" w:cs="Times New Roman"/>
          <w:sz w:val="24"/>
          <w:szCs w:val="24"/>
        </w:rPr>
        <w:t xml:space="preserve">krivina,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9A64A8" w:rsidRPr="009A64A8">
        <w:rPr>
          <w:rFonts w:ascii="Times New Roman" w:hAnsi="Times New Roman" w:cs="Times New Roman"/>
          <w:sz w:val="24"/>
          <w:szCs w:val="24"/>
        </w:rPr>
        <w:t xml:space="preserve">kod </w:t>
      </w:r>
      <w:r>
        <w:rPr>
          <w:rFonts w:ascii="Times New Roman" w:hAnsi="Times New Roman" w:cs="Times New Roman"/>
          <w:sz w:val="24"/>
          <w:szCs w:val="24"/>
        </w:rPr>
        <w:t xml:space="preserve">«S» </w:t>
      </w:r>
      <w:r w:rsidR="009A64A8" w:rsidRPr="009A64A8">
        <w:rPr>
          <w:rFonts w:ascii="Times New Roman" w:hAnsi="Times New Roman" w:cs="Times New Roman"/>
          <w:sz w:val="24"/>
          <w:szCs w:val="24"/>
        </w:rPr>
        <w:t xml:space="preserve">skolioza  druga  krivina  je  obavezno  fiksirana.  </w:t>
      </w:r>
    </w:p>
    <w:p w:rsidR="009A64A8" w:rsidRDefault="009A64A8" w:rsidP="00C53358">
      <w:pPr>
        <w:jc w:val="both"/>
        <w:rPr>
          <w:rFonts w:ascii="Times New Roman" w:hAnsi="Times New Roman" w:cs="Times New Roman"/>
          <w:sz w:val="24"/>
          <w:szCs w:val="24"/>
        </w:rPr>
      </w:pPr>
      <w:r w:rsidRPr="009A64A8">
        <w:rPr>
          <w:rFonts w:ascii="Times New Roman" w:hAnsi="Times New Roman" w:cs="Times New Roman"/>
          <w:b/>
          <w:sz w:val="24"/>
          <w:szCs w:val="24"/>
        </w:rPr>
        <w:t xml:space="preserve">Vežbe snage </w:t>
      </w:r>
      <w:r w:rsidRPr="009A64A8">
        <w:rPr>
          <w:rFonts w:ascii="Times New Roman" w:hAnsi="Times New Roman" w:cs="Times New Roman"/>
          <w:sz w:val="24"/>
          <w:szCs w:val="24"/>
        </w:rPr>
        <w:t xml:space="preserve">paravertebralnih mišića u korigovanom položaju. </w:t>
      </w:r>
    </w:p>
    <w:p w:rsidR="002415DE" w:rsidRDefault="009A64A8" w:rsidP="00C533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Derotativne </w:t>
      </w:r>
      <w:r w:rsidRPr="009A64A8">
        <w:rPr>
          <w:rFonts w:ascii="Times New Roman" w:hAnsi="Times New Roman" w:cs="Times New Roman"/>
          <w:b/>
          <w:sz w:val="24"/>
          <w:szCs w:val="24"/>
        </w:rPr>
        <w:t>vežb</w:t>
      </w:r>
      <w:r w:rsidR="00C53358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im</w:t>
      </w:r>
      <w:r w:rsidR="00C53358">
        <w:rPr>
          <w:rFonts w:ascii="Times New Roman" w:hAnsi="Times New Roman" w:cs="Times New Roman"/>
          <w:sz w:val="24"/>
          <w:szCs w:val="24"/>
        </w:rPr>
        <w:t xml:space="preserve">aju za </w:t>
      </w:r>
      <w:r>
        <w:rPr>
          <w:rFonts w:ascii="Times New Roman" w:hAnsi="Times New Roman" w:cs="Times New Roman"/>
          <w:sz w:val="24"/>
          <w:szCs w:val="24"/>
        </w:rPr>
        <w:t xml:space="preserve">cilj smanjenje rotacije </w:t>
      </w:r>
      <w:r w:rsidRPr="009A64A8">
        <w:rPr>
          <w:rFonts w:ascii="Times New Roman" w:hAnsi="Times New Roman" w:cs="Times New Roman"/>
          <w:sz w:val="24"/>
          <w:szCs w:val="24"/>
        </w:rPr>
        <w:t>pršljeno</w:t>
      </w:r>
      <w:r>
        <w:rPr>
          <w:rFonts w:ascii="Times New Roman" w:hAnsi="Times New Roman" w:cs="Times New Roman"/>
          <w:sz w:val="24"/>
          <w:szCs w:val="24"/>
        </w:rPr>
        <w:t xml:space="preserve">va kod početnih </w:t>
      </w:r>
      <w:r w:rsidRPr="009A64A8">
        <w:rPr>
          <w:rFonts w:ascii="Times New Roman" w:hAnsi="Times New Roman" w:cs="Times New Roman"/>
          <w:sz w:val="24"/>
          <w:szCs w:val="24"/>
        </w:rPr>
        <w:t>strukturalnih   skolioza. Derotacione  vežbe  se  izvode  posebno</w:t>
      </w:r>
      <w:r w:rsidR="00C53358">
        <w:rPr>
          <w:rFonts w:ascii="Times New Roman" w:hAnsi="Times New Roman" w:cs="Times New Roman"/>
          <w:sz w:val="24"/>
          <w:szCs w:val="24"/>
        </w:rPr>
        <w:t xml:space="preserve">  za  svaku  krivinu,  dok  je druga  dobro</w:t>
      </w:r>
      <w:r w:rsidRPr="009A64A8">
        <w:rPr>
          <w:rFonts w:ascii="Times New Roman" w:hAnsi="Times New Roman" w:cs="Times New Roman"/>
          <w:sz w:val="24"/>
          <w:szCs w:val="24"/>
        </w:rPr>
        <w:t xml:space="preserve"> fiksirana  da  ne  dođe  do  povećanja  njene  rotacije. Vežbe </w:t>
      </w:r>
      <w:r w:rsidR="00C53358">
        <w:rPr>
          <w:rFonts w:ascii="Times New Roman" w:hAnsi="Times New Roman" w:cs="Times New Roman"/>
          <w:sz w:val="24"/>
          <w:szCs w:val="24"/>
        </w:rPr>
        <w:t xml:space="preserve"> se  izvode  rotacijom krivine u  suprotnu </w:t>
      </w:r>
      <w:r w:rsidRPr="009A64A8">
        <w:rPr>
          <w:rFonts w:ascii="Times New Roman" w:hAnsi="Times New Roman" w:cs="Times New Roman"/>
          <w:sz w:val="24"/>
          <w:szCs w:val="24"/>
        </w:rPr>
        <w:t>stranu  od  spontane  rotacije</w:t>
      </w:r>
      <w:r w:rsidR="00C53358">
        <w:rPr>
          <w:rFonts w:ascii="Times New Roman" w:hAnsi="Times New Roman" w:cs="Times New Roman"/>
          <w:sz w:val="24"/>
          <w:szCs w:val="24"/>
        </w:rPr>
        <w:t xml:space="preserve">  pomoću pokretanja ramenog i karličnog pojasa. </w:t>
      </w:r>
    </w:p>
    <w:p w:rsidR="002A4277" w:rsidRDefault="00C53358" w:rsidP="00C53358">
      <w:pPr>
        <w:jc w:val="both"/>
        <w:rPr>
          <w:rFonts w:ascii="Times New Roman" w:hAnsi="Times New Roman" w:cs="Times New Roman"/>
          <w:sz w:val="24"/>
          <w:szCs w:val="24"/>
        </w:rPr>
      </w:pPr>
      <w:r w:rsidRPr="002415DE">
        <w:rPr>
          <w:rFonts w:ascii="Times New Roman" w:hAnsi="Times New Roman" w:cs="Times New Roman"/>
          <w:b/>
          <w:sz w:val="24"/>
          <w:szCs w:val="24"/>
        </w:rPr>
        <w:t>Posturalne</w:t>
      </w:r>
      <w:r w:rsidR="009A64A8" w:rsidRPr="002415DE">
        <w:rPr>
          <w:rFonts w:ascii="Times New Roman" w:hAnsi="Times New Roman" w:cs="Times New Roman"/>
          <w:b/>
          <w:sz w:val="24"/>
          <w:szCs w:val="24"/>
        </w:rPr>
        <w:t xml:space="preserve"> vežbe</w:t>
      </w:r>
      <w:r w:rsidRPr="002415DE">
        <w:rPr>
          <w:rFonts w:ascii="Times New Roman" w:hAnsi="Times New Roman" w:cs="Times New Roman"/>
          <w:b/>
          <w:sz w:val="24"/>
          <w:szCs w:val="24"/>
        </w:rPr>
        <w:t xml:space="preserve"> i vežbe oblikovanja</w:t>
      </w:r>
      <w:r>
        <w:rPr>
          <w:rFonts w:ascii="Times New Roman" w:hAnsi="Times New Roman" w:cs="Times New Roman"/>
          <w:sz w:val="24"/>
          <w:szCs w:val="24"/>
        </w:rPr>
        <w:t xml:space="preserve"> u korigovanom položaju su takođe direktne vežbe koje </w:t>
      </w:r>
      <w:r w:rsidR="009A64A8" w:rsidRPr="009A64A8">
        <w:rPr>
          <w:rFonts w:ascii="Times New Roman" w:hAnsi="Times New Roman" w:cs="Times New Roman"/>
          <w:sz w:val="24"/>
          <w:szCs w:val="24"/>
        </w:rPr>
        <w:t>ukl</w:t>
      </w:r>
      <w:r>
        <w:rPr>
          <w:rFonts w:ascii="Times New Roman" w:hAnsi="Times New Roman" w:cs="Times New Roman"/>
          <w:sz w:val="24"/>
          <w:szCs w:val="24"/>
        </w:rPr>
        <w:t>jučuju trening  propriocepcije</w:t>
      </w:r>
      <w:r w:rsidR="009A64A8" w:rsidRPr="009A64A8">
        <w:rPr>
          <w:rFonts w:ascii="Times New Roman" w:hAnsi="Times New Roman" w:cs="Times New Roman"/>
          <w:sz w:val="24"/>
          <w:szCs w:val="24"/>
        </w:rPr>
        <w:t xml:space="preserve"> u  korigovanom  položaju,  veoma  značajan</w:t>
      </w:r>
      <w:r w:rsidR="003F1EE6">
        <w:rPr>
          <w:rFonts w:ascii="Times New Roman" w:hAnsi="Times New Roman" w:cs="Times New Roman"/>
          <w:sz w:val="24"/>
          <w:szCs w:val="24"/>
        </w:rPr>
        <w:t xml:space="preserve"> </w:t>
      </w:r>
      <w:r w:rsidR="002415DE" w:rsidRPr="002415DE">
        <w:rPr>
          <w:rFonts w:ascii="Times New Roman" w:hAnsi="Times New Roman" w:cs="Times New Roman"/>
          <w:sz w:val="24"/>
          <w:szCs w:val="24"/>
        </w:rPr>
        <w:t xml:space="preserve">za  korekciju  deformacije.  Vežbe  se  izvode  uz  aktivno  osovinsko  istezanje  kičme – autoelongacija, kojom se korektivni položaj pojačava.  </w:t>
      </w:r>
    </w:p>
    <w:p w:rsidR="000F31C1" w:rsidRDefault="00113644" w:rsidP="000F31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62230</wp:posOffset>
            </wp:positionV>
            <wp:extent cx="2430145" cy="1841500"/>
            <wp:effectExtent l="19050" t="0" r="8255" b="0"/>
            <wp:wrapTight wrapText="bothSides">
              <wp:wrapPolygon edited="0">
                <wp:start x="-169" y="0"/>
                <wp:lineTo x="-169" y="21451"/>
                <wp:lineTo x="21673" y="21451"/>
                <wp:lineTo x="21673" y="0"/>
                <wp:lineTo x="-169" y="0"/>
              </wp:wrapPolygon>
            </wp:wrapTight>
            <wp:docPr id="30" name="Picture 30" descr="https://www.ntvarena.com/live/media/k2/items/cache/883b883c8df64be22b9c365bbcf095d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ntvarena.com/live/media/k2/items/cache/883b883c8df64be22b9c365bbcf095df_X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6BD" w:rsidRDefault="007956BD" w:rsidP="00C5335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644" w:rsidRDefault="00113644" w:rsidP="007956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3644" w:rsidRDefault="00113644" w:rsidP="007956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3644" w:rsidRDefault="00113644" w:rsidP="007956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3644" w:rsidRDefault="00113644" w:rsidP="007956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56BD" w:rsidRDefault="007956BD" w:rsidP="007956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C022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56BD">
        <w:rPr>
          <w:rFonts w:ascii="Times New Roman" w:hAnsi="Times New Roman" w:cs="Times New Roman"/>
          <w:b/>
          <w:sz w:val="24"/>
          <w:szCs w:val="24"/>
        </w:rPr>
        <w:t xml:space="preserve">lečenju </w:t>
      </w:r>
      <w:r w:rsidR="00C022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56BD">
        <w:rPr>
          <w:rFonts w:ascii="Times New Roman" w:hAnsi="Times New Roman" w:cs="Times New Roman"/>
          <w:b/>
          <w:sz w:val="24"/>
          <w:szCs w:val="24"/>
        </w:rPr>
        <w:t>skolioza</w:t>
      </w:r>
      <w:r w:rsidR="00C0222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koriste se konzervativne (neoperativne) i </w:t>
      </w:r>
      <w:r w:rsidRPr="009A64A8">
        <w:rPr>
          <w:rFonts w:ascii="Times New Roman" w:hAnsi="Times New Roman" w:cs="Times New Roman"/>
          <w:sz w:val="24"/>
          <w:szCs w:val="24"/>
        </w:rPr>
        <w:t xml:space="preserve">operativne metode. Konzervativni tretman ima za cilj: da zaustavi progresiju skolioze, da koriguje krivinu, da ne dozvoli da ugao na kraju rasta bude veći od  400,  da  se  izbegne  operativno  lečenje  i  da  se  </w:t>
      </w:r>
      <w:r>
        <w:rPr>
          <w:rFonts w:ascii="Times New Roman" w:hAnsi="Times New Roman" w:cs="Times New Roman"/>
          <w:sz w:val="24"/>
          <w:szCs w:val="24"/>
        </w:rPr>
        <w:t xml:space="preserve">rano otkriju skolioze  rezistentne </w:t>
      </w:r>
      <w:r w:rsidRPr="009A64A8">
        <w:rPr>
          <w:rFonts w:ascii="Times New Roman" w:hAnsi="Times New Roman" w:cs="Times New Roman"/>
          <w:sz w:val="24"/>
          <w:szCs w:val="24"/>
        </w:rPr>
        <w:t>na neoperati</w:t>
      </w:r>
      <w:r w:rsidR="00C02228">
        <w:rPr>
          <w:rFonts w:ascii="Times New Roman" w:hAnsi="Times New Roman" w:cs="Times New Roman"/>
          <w:sz w:val="24"/>
          <w:szCs w:val="24"/>
        </w:rPr>
        <w:t xml:space="preserve">vno lečenje, te da </w:t>
      </w:r>
      <w:r>
        <w:rPr>
          <w:rFonts w:ascii="Times New Roman" w:hAnsi="Times New Roman" w:cs="Times New Roman"/>
          <w:sz w:val="24"/>
          <w:szCs w:val="24"/>
        </w:rPr>
        <w:t>se usmere ka ranom</w:t>
      </w:r>
      <w:r w:rsidRPr="009A64A8">
        <w:rPr>
          <w:rFonts w:ascii="Times New Roman" w:hAnsi="Times New Roman" w:cs="Times New Roman"/>
          <w:sz w:val="24"/>
          <w:szCs w:val="24"/>
        </w:rPr>
        <w:t xml:space="preserve"> operativn</w:t>
      </w:r>
      <w:r>
        <w:rPr>
          <w:rFonts w:ascii="Times New Roman" w:hAnsi="Times New Roman" w:cs="Times New Roman"/>
          <w:sz w:val="24"/>
          <w:szCs w:val="24"/>
        </w:rPr>
        <w:t xml:space="preserve">om tretmanu. Konzervativni </w:t>
      </w:r>
      <w:r w:rsidRPr="009A64A8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ret</w:t>
      </w:r>
      <w:r w:rsidR="00C02228">
        <w:rPr>
          <w:rFonts w:ascii="Times New Roman" w:hAnsi="Times New Roman" w:cs="Times New Roman"/>
          <w:sz w:val="24"/>
          <w:szCs w:val="24"/>
        </w:rPr>
        <w:t xml:space="preserve">man podrazumeva: </w:t>
      </w:r>
      <w:r>
        <w:rPr>
          <w:rFonts w:ascii="Times New Roman" w:hAnsi="Times New Roman" w:cs="Times New Roman"/>
          <w:sz w:val="24"/>
          <w:szCs w:val="24"/>
        </w:rPr>
        <w:t xml:space="preserve">hidro – </w:t>
      </w:r>
      <w:r w:rsidRPr="009A64A8">
        <w:rPr>
          <w:rFonts w:ascii="Times New Roman" w:hAnsi="Times New Roman" w:cs="Times New Roman"/>
          <w:sz w:val="24"/>
          <w:szCs w:val="24"/>
        </w:rPr>
        <w:t>kineziterap</w:t>
      </w:r>
      <w:r>
        <w:rPr>
          <w:rFonts w:ascii="Times New Roman" w:hAnsi="Times New Roman" w:cs="Times New Roman"/>
          <w:sz w:val="24"/>
          <w:szCs w:val="24"/>
        </w:rPr>
        <w:t>iju i nošenje midera. Poznate</w:t>
      </w:r>
      <w:r w:rsidRPr="009A64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kineziterapijske metode su : Lyonaise-ova, Side-Shiftova, </w:t>
      </w:r>
      <w:r w:rsidRPr="009A64A8">
        <w:rPr>
          <w:rFonts w:ascii="Times New Roman" w:hAnsi="Times New Roman" w:cs="Times New Roman"/>
          <w:sz w:val="24"/>
          <w:szCs w:val="24"/>
        </w:rPr>
        <w:t>Dobo</w:t>
      </w:r>
      <w:r>
        <w:rPr>
          <w:rFonts w:ascii="Times New Roman" w:hAnsi="Times New Roman" w:cs="Times New Roman"/>
          <w:sz w:val="24"/>
          <w:szCs w:val="24"/>
        </w:rPr>
        <w:t>siewiczeva i Schrothova</w:t>
      </w:r>
      <w:r w:rsidRPr="009A64A8">
        <w:rPr>
          <w:rFonts w:ascii="Times New Roman" w:hAnsi="Times New Roman" w:cs="Times New Roman"/>
          <w:sz w:val="24"/>
          <w:szCs w:val="24"/>
        </w:rPr>
        <w:t>.</w:t>
      </w:r>
    </w:p>
    <w:p w:rsidR="007956BD" w:rsidRDefault="002A4277" w:rsidP="00C53358">
      <w:pPr>
        <w:jc w:val="both"/>
        <w:rPr>
          <w:rFonts w:ascii="Times New Roman" w:hAnsi="Times New Roman" w:cs="Times New Roman"/>
          <w:sz w:val="24"/>
          <w:szCs w:val="24"/>
        </w:rPr>
      </w:pPr>
      <w:r w:rsidRPr="002A4277">
        <w:rPr>
          <w:rFonts w:ascii="Times New Roman" w:hAnsi="Times New Roman" w:cs="Times New Roman"/>
          <w:b/>
          <w:sz w:val="24"/>
          <w:szCs w:val="24"/>
        </w:rPr>
        <w:lastRenderedPageBreak/>
        <w:t>Lečenje  kifoze</w:t>
      </w:r>
      <w:r w:rsidRPr="002A4277">
        <w:rPr>
          <w:rFonts w:ascii="Times New Roman" w:hAnsi="Times New Roman" w:cs="Times New Roman"/>
          <w:sz w:val="24"/>
          <w:szCs w:val="24"/>
        </w:rPr>
        <w:t xml:space="preserve">  se  </w:t>
      </w:r>
      <w:r>
        <w:rPr>
          <w:rFonts w:ascii="Times New Roman" w:hAnsi="Times New Roman" w:cs="Times New Roman"/>
          <w:sz w:val="24"/>
          <w:szCs w:val="24"/>
        </w:rPr>
        <w:t>sprovodi  terapijskim  v</w:t>
      </w:r>
      <w:r w:rsidRPr="002A4277">
        <w:rPr>
          <w:rFonts w:ascii="Times New Roman" w:hAnsi="Times New Roman" w:cs="Times New Roman"/>
          <w:sz w:val="24"/>
          <w:szCs w:val="24"/>
        </w:rPr>
        <w:t>ežbama  na  suvom  i  u  vodi,  aktivnostima  u  okviru  radne  terapije,  rekreativnim  aktivno</w:t>
      </w:r>
      <w:r>
        <w:rPr>
          <w:rFonts w:ascii="Times New Roman" w:hAnsi="Times New Roman" w:cs="Times New Roman"/>
          <w:sz w:val="24"/>
          <w:szCs w:val="24"/>
        </w:rPr>
        <w:t>stima,  spinalnim  ortozama, l</w:t>
      </w:r>
      <w:r w:rsidRPr="002A4277">
        <w:rPr>
          <w:rFonts w:ascii="Times New Roman" w:hAnsi="Times New Roman" w:cs="Times New Roman"/>
          <w:sz w:val="24"/>
          <w:szCs w:val="24"/>
        </w:rPr>
        <w:t>ekovima i opera</w:t>
      </w:r>
      <w:r>
        <w:rPr>
          <w:rFonts w:ascii="Times New Roman" w:hAnsi="Times New Roman" w:cs="Times New Roman"/>
          <w:sz w:val="24"/>
          <w:szCs w:val="24"/>
        </w:rPr>
        <w:t>tivnim liječenjem. Terapijske v</w:t>
      </w:r>
      <w:r w:rsidRPr="002A4277">
        <w:rPr>
          <w:rFonts w:ascii="Times New Roman" w:hAnsi="Times New Roman" w:cs="Times New Roman"/>
          <w:sz w:val="24"/>
          <w:szCs w:val="24"/>
        </w:rPr>
        <w:t xml:space="preserve">ežbe se sastoje od aktivnosti fokusiranih na ekstenziju kičmenog stuba, uz druge procedure fizikalne  terapije.  U  literaturi  postoje  dokazi  za  </w:t>
      </w:r>
      <w:r w:rsidR="00456C1D">
        <w:rPr>
          <w:rFonts w:ascii="Times New Roman" w:hAnsi="Times New Roman" w:cs="Times New Roman"/>
          <w:sz w:val="24"/>
          <w:szCs w:val="24"/>
        </w:rPr>
        <w:t>efikasnost  terapijskih  vežbi  u  lečenju  kifoza</w:t>
      </w:r>
      <w:r w:rsidRPr="002A4277">
        <w:rPr>
          <w:rFonts w:ascii="Times New Roman" w:hAnsi="Times New Roman" w:cs="Times New Roman"/>
          <w:sz w:val="24"/>
          <w:szCs w:val="24"/>
        </w:rPr>
        <w:t>.  Od  velikog  značaja  može  biti  i  bavljenje  određenim sportovima i rekreacijom (leđno plivanje, odbojka i dr</w:t>
      </w:r>
      <w:r w:rsidR="00456C1D">
        <w:rPr>
          <w:rFonts w:ascii="Times New Roman" w:hAnsi="Times New Roman" w:cs="Times New Roman"/>
          <w:sz w:val="24"/>
          <w:szCs w:val="24"/>
        </w:rPr>
        <w:t>.)</w:t>
      </w:r>
    </w:p>
    <w:p w:rsidR="007956BD" w:rsidRDefault="007956BD" w:rsidP="007956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</w:t>
      </w:r>
      <w:r w:rsidRPr="007956BD">
        <w:rPr>
          <w:rFonts w:ascii="Times New Roman" w:hAnsi="Times New Roman" w:cs="Times New Roman"/>
          <w:b/>
          <w:sz w:val="24"/>
          <w:szCs w:val="24"/>
        </w:rPr>
        <w:t>lečenju Dorsum planum-a</w:t>
      </w:r>
      <w:r w:rsidRPr="007956BD">
        <w:rPr>
          <w:rFonts w:ascii="Times New Roman" w:hAnsi="Times New Roman" w:cs="Times New Roman"/>
          <w:sz w:val="24"/>
          <w:szCs w:val="24"/>
        </w:rPr>
        <w:t xml:space="preserve"> se posebna pažnja poklanja kineziterapiji sa ciljem da se dobije zadovoljavajuća pokretljivost kičmenog stuba i oblikuju fiziološke krivine u sagitalnoj ravni. Preporučuje se i plivanje Delfinovim stilom sa posebno određenim pokretima. </w:t>
      </w:r>
      <w:r w:rsidR="005E4D9E" w:rsidRPr="005E4D9E">
        <w:rPr>
          <w:rFonts w:ascii="Times New Roman" w:hAnsi="Times New Roman" w:cs="Times New Roman"/>
          <w:sz w:val="24"/>
          <w:szCs w:val="24"/>
        </w:rPr>
        <w:t>Ovakvim pacijentima treba zabraniti dugotrajna statička naprezanja, treba vrlo obilato koristiti vežbe disanja, a od ostalih vežbi koristiti najviše korektivne vežbe opšteg dejstva, sa ciljem popravljanja pokretljivosti kičmenog stuba i oblikovanja fizioloških krivina.</w:t>
      </w:r>
    </w:p>
    <w:p w:rsidR="007956BD" w:rsidRDefault="007956BD" w:rsidP="00C53358">
      <w:pPr>
        <w:jc w:val="both"/>
        <w:rPr>
          <w:rFonts w:ascii="Times New Roman" w:hAnsi="Times New Roman" w:cs="Times New Roman"/>
          <w:sz w:val="24"/>
          <w:szCs w:val="24"/>
        </w:rPr>
      </w:pPr>
      <w:r w:rsidRPr="007956BD">
        <w:rPr>
          <w:rFonts w:ascii="Times New Roman" w:hAnsi="Times New Roman" w:cs="Times New Roman"/>
          <w:b/>
          <w:sz w:val="24"/>
          <w:szCs w:val="24"/>
        </w:rPr>
        <w:t>Kod lordoza</w:t>
      </w:r>
      <w:r>
        <w:rPr>
          <w:rFonts w:ascii="Times New Roman" w:hAnsi="Times New Roman" w:cs="Times New Roman"/>
          <w:sz w:val="24"/>
          <w:szCs w:val="24"/>
        </w:rPr>
        <w:t xml:space="preserve"> je cilj v</w:t>
      </w:r>
      <w:r w:rsidRPr="007956BD">
        <w:rPr>
          <w:rFonts w:ascii="Times New Roman" w:hAnsi="Times New Roman" w:cs="Times New Roman"/>
          <w:sz w:val="24"/>
          <w:szCs w:val="24"/>
        </w:rPr>
        <w:t>ežbi da se izborom najpovoljnijih početnih položaja, aktivira i ojača oslabljena muskulatura, posebno mišići trbušnog zida i da se jačanjem ove grupe mišića, karl</w:t>
      </w:r>
      <w:r>
        <w:rPr>
          <w:rFonts w:ascii="Times New Roman" w:hAnsi="Times New Roman" w:cs="Times New Roman"/>
          <w:sz w:val="24"/>
          <w:szCs w:val="24"/>
        </w:rPr>
        <w:t>ica vraća u normalan položaj. V</w:t>
      </w:r>
      <w:r w:rsidRPr="007956BD">
        <w:rPr>
          <w:rFonts w:ascii="Times New Roman" w:hAnsi="Times New Roman" w:cs="Times New Roman"/>
          <w:sz w:val="24"/>
          <w:szCs w:val="24"/>
        </w:rPr>
        <w:t>ežbe se mogu izvoditi iz različitih početnih položaja.</w:t>
      </w:r>
    </w:p>
    <w:p w:rsidR="00F510BA" w:rsidRPr="00C02228" w:rsidRDefault="00C02228" w:rsidP="00C022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815975</wp:posOffset>
            </wp:positionH>
            <wp:positionV relativeFrom="paragraph">
              <wp:posOffset>1762125</wp:posOffset>
            </wp:positionV>
            <wp:extent cx="4505960" cy="1461135"/>
            <wp:effectExtent l="19050" t="0" r="8890" b="0"/>
            <wp:wrapTight wrapText="bothSides">
              <wp:wrapPolygon edited="0">
                <wp:start x="-91" y="0"/>
                <wp:lineTo x="-91" y="21403"/>
                <wp:lineTo x="21643" y="21403"/>
                <wp:lineTo x="21643" y="0"/>
                <wp:lineTo x="-91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EE6">
        <w:rPr>
          <w:rFonts w:ascii="Times New Roman" w:hAnsi="Times New Roman" w:cs="Times New Roman"/>
          <w:sz w:val="24"/>
          <w:szCs w:val="24"/>
        </w:rPr>
        <w:t>Kineziterapija može imati pun efekat sam</w:t>
      </w:r>
      <w:r w:rsidR="002A4277">
        <w:rPr>
          <w:rFonts w:ascii="Times New Roman" w:hAnsi="Times New Roman" w:cs="Times New Roman"/>
          <w:sz w:val="24"/>
          <w:szCs w:val="24"/>
        </w:rPr>
        <w:t xml:space="preserve">o ako se sprovodi kontinuirano, bez </w:t>
      </w:r>
      <w:r w:rsidR="002415DE" w:rsidRPr="002415DE">
        <w:rPr>
          <w:rFonts w:ascii="Times New Roman" w:hAnsi="Times New Roman" w:cs="Times New Roman"/>
          <w:sz w:val="24"/>
          <w:szCs w:val="24"/>
        </w:rPr>
        <w:t>prekida,  svakodnevno,</w:t>
      </w:r>
      <w:r w:rsidR="003F1EE6">
        <w:rPr>
          <w:rFonts w:ascii="Times New Roman" w:hAnsi="Times New Roman" w:cs="Times New Roman"/>
          <w:sz w:val="24"/>
          <w:szCs w:val="24"/>
        </w:rPr>
        <w:t xml:space="preserve"> pod kontrolom lekar</w:t>
      </w:r>
      <w:r w:rsidR="002415DE" w:rsidRPr="002415DE">
        <w:rPr>
          <w:rFonts w:ascii="Times New Roman" w:hAnsi="Times New Roman" w:cs="Times New Roman"/>
          <w:sz w:val="24"/>
          <w:szCs w:val="24"/>
        </w:rPr>
        <w:t xml:space="preserve">  i </w:t>
      </w:r>
      <w:r w:rsidR="002A4277">
        <w:rPr>
          <w:rFonts w:ascii="Times New Roman" w:hAnsi="Times New Roman" w:cs="Times New Roman"/>
          <w:sz w:val="24"/>
          <w:szCs w:val="24"/>
        </w:rPr>
        <w:t xml:space="preserve">roditelja. </w:t>
      </w:r>
      <w:r w:rsidR="003F1EE6">
        <w:rPr>
          <w:rFonts w:ascii="Times New Roman" w:hAnsi="Times New Roman" w:cs="Times New Roman"/>
          <w:sz w:val="24"/>
          <w:szCs w:val="24"/>
        </w:rPr>
        <w:t xml:space="preserve">Indikaciono područje za </w:t>
      </w:r>
      <w:r w:rsidR="002415DE" w:rsidRPr="002415DE">
        <w:rPr>
          <w:rFonts w:ascii="Times New Roman" w:hAnsi="Times New Roman" w:cs="Times New Roman"/>
          <w:sz w:val="24"/>
          <w:szCs w:val="24"/>
        </w:rPr>
        <w:t xml:space="preserve">kineziterapiju </w:t>
      </w:r>
      <w:r w:rsidR="003F1EE6">
        <w:rPr>
          <w:rFonts w:ascii="Times New Roman" w:hAnsi="Times New Roman" w:cs="Times New Roman"/>
          <w:sz w:val="24"/>
          <w:szCs w:val="24"/>
        </w:rPr>
        <w:t>su  skolioze sa uglom</w:t>
      </w:r>
      <w:r w:rsidR="002415DE" w:rsidRPr="002415DE">
        <w:rPr>
          <w:rFonts w:ascii="Times New Roman" w:hAnsi="Times New Roman" w:cs="Times New Roman"/>
          <w:sz w:val="24"/>
          <w:szCs w:val="24"/>
        </w:rPr>
        <w:t xml:space="preserve"> od </w:t>
      </w:r>
      <w:r w:rsidR="003F1EE6">
        <w:rPr>
          <w:rFonts w:ascii="Times New Roman" w:hAnsi="Times New Roman" w:cs="Times New Roman"/>
          <w:sz w:val="24"/>
          <w:szCs w:val="24"/>
        </w:rPr>
        <w:t>10 do</w:t>
      </w:r>
      <w:r w:rsidR="002415DE" w:rsidRPr="002415DE">
        <w:rPr>
          <w:rFonts w:ascii="Times New Roman" w:hAnsi="Times New Roman" w:cs="Times New Roman"/>
          <w:sz w:val="24"/>
          <w:szCs w:val="24"/>
        </w:rPr>
        <w:t xml:space="preserve"> 20</w:t>
      </w:r>
      <w:r w:rsidR="002415DE" w:rsidRPr="003F1EE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3F1EE6">
        <w:rPr>
          <w:rFonts w:ascii="Times New Roman" w:hAnsi="Times New Roman" w:cs="Times New Roman"/>
          <w:sz w:val="24"/>
          <w:szCs w:val="24"/>
        </w:rPr>
        <w:t xml:space="preserve"> </w:t>
      </w:r>
      <w:r w:rsidR="002415DE" w:rsidRPr="002415DE">
        <w:rPr>
          <w:rFonts w:ascii="Times New Roman" w:hAnsi="Times New Roman" w:cs="Times New Roman"/>
          <w:sz w:val="24"/>
          <w:szCs w:val="24"/>
        </w:rPr>
        <w:t>kod  koštano  mladog  bolesnika.  Skolioz</w:t>
      </w:r>
      <w:r w:rsidR="003F1EE6">
        <w:rPr>
          <w:rFonts w:ascii="Times New Roman" w:hAnsi="Times New Roman" w:cs="Times New Roman"/>
          <w:sz w:val="24"/>
          <w:szCs w:val="24"/>
        </w:rPr>
        <w:t>e  koje  se  pogoršavaju  za 5</w:t>
      </w:r>
      <w:r w:rsidR="002415DE" w:rsidRPr="002415DE">
        <w:rPr>
          <w:rFonts w:ascii="Times New Roman" w:hAnsi="Times New Roman" w:cs="Times New Roman"/>
          <w:sz w:val="24"/>
          <w:szCs w:val="24"/>
        </w:rPr>
        <w:t xml:space="preserve"> i  više  stepeni  u  toku  tromesečnih  i  šestomesečnih  intervala  ne  mogu  biti  lečene sa</w:t>
      </w:r>
      <w:r w:rsidR="002A4277">
        <w:rPr>
          <w:rFonts w:ascii="Times New Roman" w:hAnsi="Times New Roman" w:cs="Times New Roman"/>
          <w:sz w:val="24"/>
          <w:szCs w:val="24"/>
        </w:rPr>
        <w:t xml:space="preserve">mo  kineziterapijom. Tada  se u  terapiju </w:t>
      </w:r>
      <w:r w:rsidR="002415DE" w:rsidRPr="002415DE">
        <w:rPr>
          <w:rFonts w:ascii="Times New Roman" w:hAnsi="Times New Roman" w:cs="Times New Roman"/>
          <w:sz w:val="24"/>
          <w:szCs w:val="24"/>
        </w:rPr>
        <w:t xml:space="preserve">uvodi </w:t>
      </w:r>
      <w:r w:rsidR="002A4277">
        <w:rPr>
          <w:rFonts w:ascii="Times New Roman" w:hAnsi="Times New Roman" w:cs="Times New Roman"/>
          <w:sz w:val="24"/>
          <w:szCs w:val="24"/>
        </w:rPr>
        <w:t xml:space="preserve">mider, a kineziterapija bolesnika  koji se </w:t>
      </w:r>
      <w:r w:rsidR="002415DE" w:rsidRPr="002415DE">
        <w:rPr>
          <w:rFonts w:ascii="Times New Roman" w:hAnsi="Times New Roman" w:cs="Times New Roman"/>
          <w:sz w:val="24"/>
          <w:szCs w:val="24"/>
        </w:rPr>
        <w:t xml:space="preserve">leče   </w:t>
      </w:r>
      <w:r w:rsidR="002A4277">
        <w:rPr>
          <w:rFonts w:ascii="Times New Roman" w:hAnsi="Times New Roman" w:cs="Times New Roman"/>
          <w:sz w:val="24"/>
          <w:szCs w:val="24"/>
        </w:rPr>
        <w:t>miderom ostaje sastavni  deo kompleksnog terapijskog  programa. Kineziterapija se</w:t>
      </w:r>
      <w:r w:rsidR="002415DE" w:rsidRPr="002415DE">
        <w:rPr>
          <w:rFonts w:ascii="Times New Roman" w:hAnsi="Times New Roman" w:cs="Times New Roman"/>
          <w:sz w:val="24"/>
          <w:szCs w:val="24"/>
        </w:rPr>
        <w:t xml:space="preserve"> primenjuje  i  nakon  operativnog  zahvata u cilju rane aktivacije i jačanja mišića trupa.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10BA" w:rsidRPr="00C02228">
        <w:rPr>
          <w:rFonts w:ascii="Times New Roman" w:hAnsi="Times New Roman" w:cs="Times New Roman"/>
          <w:sz w:val="24"/>
          <w:szCs w:val="24"/>
        </w:rPr>
        <w:t>Nošenje elastičnog steznika  za korekciju  “loše”  posture  pruža  efikasnu  potporu  grudnom delu kičme i ramenom pojasu.</w:t>
      </w:r>
    </w:p>
    <w:p w:rsidR="00C02228" w:rsidRDefault="00C02228" w:rsidP="00F510BA">
      <w:pPr>
        <w:pStyle w:val="NormalWeb"/>
        <w:spacing w:line="276" w:lineRule="auto"/>
        <w:jc w:val="both"/>
      </w:pPr>
    </w:p>
    <w:p w:rsidR="00C02228" w:rsidRDefault="00C02228" w:rsidP="00F510BA">
      <w:pPr>
        <w:pStyle w:val="NormalWeb"/>
        <w:spacing w:line="276" w:lineRule="auto"/>
        <w:jc w:val="both"/>
      </w:pPr>
    </w:p>
    <w:p w:rsidR="00F510BA" w:rsidRDefault="00F510BA" w:rsidP="00F510BA">
      <w:pPr>
        <w:pStyle w:val="NormalWeb"/>
        <w:jc w:val="both"/>
      </w:pPr>
    </w:p>
    <w:p w:rsidR="00C02228" w:rsidRDefault="00F510BA" w:rsidP="00C02228">
      <w:pPr>
        <w:pStyle w:val="NormalWeb"/>
        <w:jc w:val="both"/>
        <w:rPr>
          <w:rStyle w:val="Strong"/>
        </w:rPr>
      </w:pPr>
      <w:r>
        <w:rPr>
          <w:rStyle w:val="Strong"/>
        </w:rPr>
        <w:t>   </w:t>
      </w:r>
    </w:p>
    <w:p w:rsidR="00F510BA" w:rsidRPr="00C02228" w:rsidRDefault="00F510BA" w:rsidP="00C02228">
      <w:pPr>
        <w:pStyle w:val="NormalWeb"/>
        <w:jc w:val="both"/>
        <w:rPr>
          <w:b/>
          <w:bCs/>
        </w:rPr>
      </w:pPr>
      <w:r>
        <w:t xml:space="preserve">Terapija nastalih deformiteta po tipu skolioze može podrazumevati i  nošenje korektivnih midera izrađenih po individualnom otisku ( po tipu Boston , Cheneau midera …) a takođe u težim slučajevima i operativno lečenje. </w:t>
      </w:r>
    </w:p>
    <w:p w:rsidR="00F510BA" w:rsidRDefault="00F510BA" w:rsidP="00F510BA">
      <w:pPr>
        <w:pStyle w:val="NormalWeb"/>
        <w:spacing w:line="276" w:lineRule="auto"/>
        <w:jc w:val="both"/>
      </w:pPr>
      <w:r>
        <w:t xml:space="preserve">Operativno lečenje </w:t>
      </w:r>
      <w:r w:rsidRPr="00F510BA">
        <w:rPr>
          <w:rStyle w:val="Strong"/>
          <w:b w:val="0"/>
        </w:rPr>
        <w:t>se sprovodi u zavisnosti od uzrasta pacijenta i stepena krivine, u slučajevima kad su isprobane sve mogućnosti neoperativnog lečenja koje nisu dale dobre rezultate.</w:t>
      </w:r>
    </w:p>
    <w:p w:rsidR="007956BD" w:rsidRDefault="007956BD" w:rsidP="00C53358">
      <w:pPr>
        <w:jc w:val="both"/>
        <w:rPr>
          <w:rFonts w:ascii="Times New Roman" w:hAnsi="Times New Roman" w:cs="Times New Roman"/>
          <w:sz w:val="24"/>
          <w:szCs w:val="24"/>
        </w:rPr>
      </w:pPr>
      <w:r w:rsidRPr="007956BD">
        <w:rPr>
          <w:rFonts w:ascii="Times New Roman" w:hAnsi="Times New Roman" w:cs="Times New Roman"/>
          <w:b/>
          <w:sz w:val="24"/>
          <w:szCs w:val="24"/>
        </w:rPr>
        <w:lastRenderedPageBreak/>
        <w:t>Radna  terapija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956BD">
        <w:rPr>
          <w:rFonts w:ascii="Times New Roman" w:hAnsi="Times New Roman" w:cs="Times New Roman"/>
          <w:b/>
          <w:sz w:val="24"/>
          <w:szCs w:val="24"/>
        </w:rPr>
        <w:t>u  lečenju  deformiteta  kičmenog  stuba</w:t>
      </w:r>
      <w:r w:rsidRPr="007956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56BD" w:rsidRDefault="007956BD" w:rsidP="00C533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</w:t>
      </w:r>
      <w:r w:rsidRPr="007956BD">
        <w:rPr>
          <w:rFonts w:ascii="Times New Roman" w:hAnsi="Times New Roman" w:cs="Times New Roman"/>
          <w:sz w:val="24"/>
          <w:szCs w:val="24"/>
        </w:rPr>
        <w:t>okviru radne  terapije  kod  deformiteta  kičmenog  stuba  je  potrebno  vrši</w:t>
      </w:r>
      <w:r>
        <w:rPr>
          <w:rFonts w:ascii="Times New Roman" w:hAnsi="Times New Roman" w:cs="Times New Roman"/>
          <w:sz w:val="24"/>
          <w:szCs w:val="24"/>
        </w:rPr>
        <w:t xml:space="preserve">ti  obuku  pravilnim  stavovima kao </w:t>
      </w:r>
      <w:r w:rsidRPr="007956BD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obuku ADL kroz pravilnu telesnu  šemu da  bi  se  sprečilo pogoršanje  </w:t>
      </w:r>
      <w:r w:rsidRPr="007956BD">
        <w:rPr>
          <w:rFonts w:ascii="Times New Roman" w:hAnsi="Times New Roman" w:cs="Times New Roman"/>
          <w:sz w:val="24"/>
          <w:szCs w:val="24"/>
        </w:rPr>
        <w:t>nast</w:t>
      </w:r>
      <w:r>
        <w:rPr>
          <w:rFonts w:ascii="Times New Roman" w:hAnsi="Times New Roman" w:cs="Times New Roman"/>
          <w:sz w:val="24"/>
          <w:szCs w:val="24"/>
        </w:rPr>
        <w:t xml:space="preserve">anka  deformiteta i obezbedilo </w:t>
      </w:r>
      <w:r w:rsidRPr="007956BD">
        <w:rPr>
          <w:rFonts w:ascii="Times New Roman" w:hAnsi="Times New Roman" w:cs="Times New Roman"/>
          <w:sz w:val="24"/>
          <w:szCs w:val="24"/>
        </w:rPr>
        <w:t>održav</w:t>
      </w:r>
      <w:r>
        <w:rPr>
          <w:rFonts w:ascii="Times New Roman" w:hAnsi="Times New Roman" w:cs="Times New Roman"/>
          <w:sz w:val="24"/>
          <w:szCs w:val="24"/>
        </w:rPr>
        <w:t xml:space="preserve">anje postignute korekcije. Potrebno je vršiti </w:t>
      </w:r>
      <w:r w:rsidRPr="007956BD">
        <w:rPr>
          <w:rFonts w:ascii="Times New Roman" w:hAnsi="Times New Roman" w:cs="Times New Roman"/>
          <w:sz w:val="24"/>
          <w:szCs w:val="24"/>
        </w:rPr>
        <w:t>ada</w:t>
      </w:r>
      <w:r>
        <w:rPr>
          <w:rFonts w:ascii="Times New Roman" w:hAnsi="Times New Roman" w:cs="Times New Roman"/>
          <w:sz w:val="24"/>
          <w:szCs w:val="24"/>
        </w:rPr>
        <w:t>ptaciju nam</w:t>
      </w:r>
      <w:r w:rsidRPr="007956BD">
        <w:rPr>
          <w:rFonts w:ascii="Times New Roman" w:hAnsi="Times New Roman" w:cs="Times New Roman"/>
          <w:sz w:val="24"/>
          <w:szCs w:val="24"/>
        </w:rPr>
        <w:t>eštaja, stolica,  radnih  stolova  ka</w:t>
      </w:r>
      <w:r>
        <w:rPr>
          <w:rFonts w:ascii="Times New Roman" w:hAnsi="Times New Roman" w:cs="Times New Roman"/>
          <w:sz w:val="24"/>
          <w:szCs w:val="24"/>
        </w:rPr>
        <w:t>o i ležaja u odnosu na visinu d</w:t>
      </w:r>
      <w:r w:rsidRPr="007956BD">
        <w:rPr>
          <w:rFonts w:ascii="Times New Roman" w:hAnsi="Times New Roman" w:cs="Times New Roman"/>
          <w:sz w:val="24"/>
          <w:szCs w:val="24"/>
        </w:rPr>
        <w:t>eteta i na njego</w:t>
      </w:r>
      <w:r>
        <w:rPr>
          <w:rFonts w:ascii="Times New Roman" w:hAnsi="Times New Roman" w:cs="Times New Roman"/>
          <w:sz w:val="24"/>
          <w:szCs w:val="24"/>
        </w:rPr>
        <w:t xml:space="preserve">ve radne i druge potrebe.  </w:t>
      </w:r>
    </w:p>
    <w:p w:rsidR="005E4D9E" w:rsidRDefault="005E4D9E" w:rsidP="00C5335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56BD" w:rsidRPr="007956BD" w:rsidRDefault="007956BD" w:rsidP="00C533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6BD">
        <w:rPr>
          <w:rFonts w:ascii="Times New Roman" w:hAnsi="Times New Roman" w:cs="Times New Roman"/>
          <w:b/>
          <w:sz w:val="24"/>
          <w:szCs w:val="24"/>
        </w:rPr>
        <w:t>Primena  drugih  procedura  fizikalne  terapije  u  lečenju  deformiteta  kičmenog  stuba.</w:t>
      </w:r>
    </w:p>
    <w:p w:rsidR="005E4D9E" w:rsidRDefault="007956BD" w:rsidP="00C53358">
      <w:pPr>
        <w:jc w:val="both"/>
        <w:rPr>
          <w:rFonts w:ascii="Times New Roman" w:hAnsi="Times New Roman" w:cs="Times New Roman"/>
          <w:sz w:val="24"/>
          <w:szCs w:val="24"/>
        </w:rPr>
      </w:pPr>
      <w:r w:rsidRPr="007956BD">
        <w:rPr>
          <w:rFonts w:ascii="Times New Roman" w:hAnsi="Times New Roman" w:cs="Times New Roman"/>
          <w:sz w:val="24"/>
          <w:szCs w:val="24"/>
        </w:rPr>
        <w:t>Za  bolji  kineziterapijski  efekat</w:t>
      </w:r>
      <w:r>
        <w:rPr>
          <w:rFonts w:ascii="Times New Roman" w:hAnsi="Times New Roman" w:cs="Times New Roman"/>
          <w:sz w:val="24"/>
          <w:szCs w:val="24"/>
        </w:rPr>
        <w:t>,  prim</w:t>
      </w:r>
      <w:r w:rsidRPr="007956BD">
        <w:rPr>
          <w:rFonts w:ascii="Times New Roman" w:hAnsi="Times New Roman" w:cs="Times New Roman"/>
          <w:sz w:val="24"/>
          <w:szCs w:val="24"/>
        </w:rPr>
        <w:t xml:space="preserve">enjuju  se  različiti </w:t>
      </w:r>
      <w:r>
        <w:rPr>
          <w:rFonts w:ascii="Times New Roman" w:hAnsi="Times New Roman" w:cs="Times New Roman"/>
          <w:sz w:val="24"/>
          <w:szCs w:val="24"/>
        </w:rPr>
        <w:t>fizički  agensi.  Najširu  prim</w:t>
      </w:r>
      <w:r w:rsidRPr="007956BD">
        <w:rPr>
          <w:rFonts w:ascii="Times New Roman" w:hAnsi="Times New Roman" w:cs="Times New Roman"/>
          <w:sz w:val="24"/>
          <w:szCs w:val="24"/>
        </w:rPr>
        <w:t>enu  ima  voda.  Terapijsko  plivanje  se  koristi  za  korekciju  skolioz</w:t>
      </w:r>
      <w:r>
        <w:rPr>
          <w:rFonts w:ascii="Times New Roman" w:hAnsi="Times New Roman" w:cs="Times New Roman"/>
          <w:sz w:val="24"/>
          <w:szCs w:val="24"/>
        </w:rPr>
        <w:t>a  i  drugih  deformiteta  u  d</w:t>
      </w:r>
      <w:r w:rsidRPr="007956BD">
        <w:rPr>
          <w:rFonts w:ascii="Times New Roman" w:hAnsi="Times New Roman" w:cs="Times New Roman"/>
          <w:sz w:val="24"/>
          <w:szCs w:val="24"/>
        </w:rPr>
        <w:t xml:space="preserve">ečijem  dobu.  Od  prirodnih  agensa </w:t>
      </w:r>
      <w:r w:rsidR="005E4D9E">
        <w:rPr>
          <w:rFonts w:ascii="Times New Roman" w:hAnsi="Times New Roman" w:cs="Times New Roman"/>
          <w:sz w:val="24"/>
          <w:szCs w:val="24"/>
        </w:rPr>
        <w:t xml:space="preserve"> se  mogu koristiti i sunce i vazduh, a </w:t>
      </w:r>
      <w:r w:rsidRPr="007956BD">
        <w:rPr>
          <w:rFonts w:ascii="Times New Roman" w:hAnsi="Times New Roman" w:cs="Times New Roman"/>
          <w:sz w:val="24"/>
          <w:szCs w:val="24"/>
        </w:rPr>
        <w:t xml:space="preserve">od 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7956BD">
        <w:rPr>
          <w:rFonts w:ascii="Times New Roman" w:hAnsi="Times New Roman" w:cs="Times New Roman"/>
          <w:sz w:val="24"/>
          <w:szCs w:val="24"/>
        </w:rPr>
        <w:t>eštačkih,  elektro</w:t>
      </w:r>
      <w:r>
        <w:rPr>
          <w:rFonts w:ascii="Times New Roman" w:hAnsi="Times New Roman" w:cs="Times New Roman"/>
          <w:sz w:val="24"/>
          <w:szCs w:val="24"/>
        </w:rPr>
        <w:t>terapija,  termoterapija  i  sv</w:t>
      </w:r>
      <w:r w:rsidRPr="007956BD">
        <w:rPr>
          <w:rFonts w:ascii="Times New Roman" w:hAnsi="Times New Roman" w:cs="Times New Roman"/>
          <w:sz w:val="24"/>
          <w:szCs w:val="24"/>
        </w:rPr>
        <w:t xml:space="preserve">etlosna  terapija,  kao  uvod  u  kineziterapiju.  </w:t>
      </w:r>
    </w:p>
    <w:p w:rsidR="005E4D9E" w:rsidRDefault="005E4D9E" w:rsidP="00C5335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56BD" w:rsidRPr="007956BD" w:rsidRDefault="007956BD" w:rsidP="00C533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6BD">
        <w:rPr>
          <w:rFonts w:ascii="Times New Roman" w:hAnsi="Times New Roman" w:cs="Times New Roman"/>
          <w:b/>
          <w:sz w:val="24"/>
          <w:szCs w:val="24"/>
        </w:rPr>
        <w:t>Uloga  fizičkog vaspitanja i sporta</w:t>
      </w:r>
    </w:p>
    <w:p w:rsidR="00F510BA" w:rsidRDefault="007956BD" w:rsidP="00C53358">
      <w:pPr>
        <w:jc w:val="both"/>
        <w:rPr>
          <w:rFonts w:ascii="Times New Roman" w:hAnsi="Times New Roman" w:cs="Times New Roman"/>
          <w:sz w:val="24"/>
          <w:szCs w:val="24"/>
        </w:rPr>
      </w:pPr>
      <w:r w:rsidRPr="007956BD">
        <w:rPr>
          <w:rFonts w:ascii="Times New Roman" w:hAnsi="Times New Roman" w:cs="Times New Roman"/>
          <w:sz w:val="24"/>
          <w:szCs w:val="24"/>
        </w:rPr>
        <w:t>Dobro odabranim i pravilno primijenjenim ko</w:t>
      </w:r>
      <w:r>
        <w:rPr>
          <w:rFonts w:ascii="Times New Roman" w:hAnsi="Times New Roman" w:cs="Times New Roman"/>
          <w:sz w:val="24"/>
          <w:szCs w:val="24"/>
        </w:rPr>
        <w:t xml:space="preserve">mpleksom vežbi kod  skolioza do 20 stepeni   može se uticati  na  smanjenje  funkcionalnih </w:t>
      </w:r>
      <w:r w:rsidRPr="007956BD">
        <w:rPr>
          <w:rFonts w:ascii="Times New Roman" w:hAnsi="Times New Roman" w:cs="Times New Roman"/>
          <w:sz w:val="24"/>
          <w:szCs w:val="24"/>
        </w:rPr>
        <w:t>skoliotičnih  krivina.</w:t>
      </w:r>
      <w:r w:rsidR="005E4D9E">
        <w:rPr>
          <w:rFonts w:ascii="Times New Roman" w:hAnsi="Times New Roman" w:cs="Times New Roman"/>
          <w:sz w:val="24"/>
          <w:szCs w:val="24"/>
        </w:rPr>
        <w:t xml:space="preserve">  Kod  d</w:t>
      </w:r>
      <w:r>
        <w:rPr>
          <w:rFonts w:ascii="Times New Roman" w:hAnsi="Times New Roman" w:cs="Times New Roman"/>
          <w:sz w:val="24"/>
          <w:szCs w:val="24"/>
        </w:rPr>
        <w:t>ece  sa  skoliozom  se</w:t>
      </w:r>
      <w:r w:rsidRPr="007956BD">
        <w:rPr>
          <w:rFonts w:ascii="Times New Roman" w:hAnsi="Times New Roman" w:cs="Times New Roman"/>
          <w:sz w:val="24"/>
          <w:szCs w:val="24"/>
        </w:rPr>
        <w:t xml:space="preserve"> preporučuju </w:t>
      </w:r>
      <w:r>
        <w:rPr>
          <w:rFonts w:ascii="Times New Roman" w:hAnsi="Times New Roman" w:cs="Times New Roman"/>
          <w:sz w:val="24"/>
          <w:szCs w:val="24"/>
        </w:rPr>
        <w:t>oni sportovi koji simetrično</w:t>
      </w:r>
      <w:r w:rsidRPr="007956BD">
        <w:rPr>
          <w:rFonts w:ascii="Times New Roman" w:hAnsi="Times New Roman" w:cs="Times New Roman"/>
          <w:sz w:val="24"/>
          <w:szCs w:val="24"/>
        </w:rPr>
        <w:t xml:space="preserve"> angažu</w:t>
      </w:r>
      <w:r>
        <w:rPr>
          <w:rFonts w:ascii="Times New Roman" w:hAnsi="Times New Roman" w:cs="Times New Roman"/>
          <w:sz w:val="24"/>
          <w:szCs w:val="24"/>
        </w:rPr>
        <w:t xml:space="preserve">ju  muskulaturu, kao što su </w:t>
      </w:r>
      <w:r w:rsidRPr="007956BD">
        <w:rPr>
          <w:rFonts w:ascii="Times New Roman" w:hAnsi="Times New Roman" w:cs="Times New Roman"/>
          <w:sz w:val="24"/>
          <w:szCs w:val="24"/>
        </w:rPr>
        <w:t>gimnastika,  ritmička gimnastika i plivanje.</w:t>
      </w:r>
    </w:p>
    <w:p w:rsidR="002A4277" w:rsidRPr="009A64A8" w:rsidRDefault="002A4277" w:rsidP="00C533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175D" w:rsidRPr="00C02228" w:rsidRDefault="002A4277" w:rsidP="002A4277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02228">
        <w:rPr>
          <w:rFonts w:ascii="Times New Roman" w:hAnsi="Times New Roman" w:cs="Times New Roman"/>
          <w:b/>
          <w:color w:val="C00000"/>
          <w:sz w:val="24"/>
          <w:szCs w:val="24"/>
        </w:rPr>
        <w:t>ZNAČAJ SISTEMATSKIH PREGLEDA U PREVENCIJI DEFORMITETA KIČME KOD DECE</w:t>
      </w:r>
    </w:p>
    <w:p w:rsidR="0037175D" w:rsidRPr="00C02228" w:rsidRDefault="0037175D" w:rsidP="00C53358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2A4277" w:rsidRDefault="002A4277" w:rsidP="00C53358">
      <w:pPr>
        <w:jc w:val="both"/>
        <w:rPr>
          <w:rFonts w:ascii="Times New Roman" w:hAnsi="Times New Roman" w:cs="Times New Roman"/>
          <w:sz w:val="24"/>
          <w:szCs w:val="24"/>
        </w:rPr>
      </w:pPr>
      <w:r w:rsidRPr="002A4277">
        <w:rPr>
          <w:rFonts w:ascii="Times New Roman" w:hAnsi="Times New Roman" w:cs="Times New Roman"/>
          <w:sz w:val="24"/>
          <w:szCs w:val="24"/>
        </w:rPr>
        <w:t>Obaveznim   sprovođenjem   sistematskih   pregleda   školske   dece   stvara  se  mogućnost  za  otkrivanje  inc</w:t>
      </w:r>
      <w:r>
        <w:rPr>
          <w:rFonts w:ascii="Times New Roman" w:hAnsi="Times New Roman" w:cs="Times New Roman"/>
          <w:sz w:val="24"/>
          <w:szCs w:val="24"/>
        </w:rPr>
        <w:t>idencije i prevalencije,  kao i</w:t>
      </w:r>
      <w:r w:rsidRPr="002A4277">
        <w:rPr>
          <w:rFonts w:ascii="Times New Roman" w:hAnsi="Times New Roman" w:cs="Times New Roman"/>
          <w:sz w:val="24"/>
          <w:szCs w:val="24"/>
        </w:rPr>
        <w:t xml:space="preserve"> ranog  tretmana, deformiteta  kičmenog  stuba.  Sistematski  preg</w:t>
      </w:r>
      <w:r>
        <w:rPr>
          <w:rFonts w:ascii="Times New Roman" w:hAnsi="Times New Roman" w:cs="Times New Roman"/>
          <w:sz w:val="24"/>
          <w:szCs w:val="24"/>
        </w:rPr>
        <w:t xml:space="preserve">led  je  osnovni  metod rada,  gde  je  jedan </w:t>
      </w:r>
      <w:r w:rsidRPr="002A4277">
        <w:rPr>
          <w:rFonts w:ascii="Times New Roman" w:hAnsi="Times New Roman" w:cs="Times New Roman"/>
          <w:sz w:val="24"/>
          <w:szCs w:val="24"/>
        </w:rPr>
        <w:t>od  najvažnijih  testova  kliničkog  ispitivanj</w:t>
      </w:r>
      <w:r>
        <w:rPr>
          <w:rFonts w:ascii="Times New Roman" w:hAnsi="Times New Roman" w:cs="Times New Roman"/>
          <w:sz w:val="24"/>
          <w:szCs w:val="24"/>
        </w:rPr>
        <w:t>a test  savijanja u  stoječem stavu i antifleksiji,</w:t>
      </w:r>
      <w:r w:rsidRPr="002A4277">
        <w:rPr>
          <w:rFonts w:ascii="Times New Roman" w:hAnsi="Times New Roman" w:cs="Times New Roman"/>
          <w:sz w:val="24"/>
          <w:szCs w:val="24"/>
        </w:rPr>
        <w:t xml:space="preserve"> "bending  test", koji </w:t>
      </w:r>
      <w:r>
        <w:rPr>
          <w:rFonts w:ascii="Times New Roman" w:hAnsi="Times New Roman" w:cs="Times New Roman"/>
          <w:sz w:val="24"/>
          <w:szCs w:val="24"/>
        </w:rPr>
        <w:t xml:space="preserve">omogućava procenu  skolioza,  kifoza i lordoza.  </w:t>
      </w:r>
    </w:p>
    <w:p w:rsidR="002A4277" w:rsidRDefault="002A4277" w:rsidP="00C533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Deformiteti  kičmenog</w:t>
      </w:r>
      <w:r w:rsidRPr="002A4277">
        <w:rPr>
          <w:rFonts w:ascii="Times New Roman" w:hAnsi="Times New Roman" w:cs="Times New Roman"/>
          <w:sz w:val="24"/>
          <w:szCs w:val="24"/>
        </w:rPr>
        <w:t xml:space="preserve">  stuba   </w:t>
      </w:r>
      <w:r>
        <w:rPr>
          <w:rFonts w:ascii="Times New Roman" w:hAnsi="Times New Roman" w:cs="Times New Roman"/>
          <w:sz w:val="24"/>
          <w:szCs w:val="24"/>
        </w:rPr>
        <w:t>kod  adolescenata  i  školske dece su</w:t>
      </w:r>
      <w:r w:rsidRPr="002A4277">
        <w:rPr>
          <w:rFonts w:ascii="Times New Roman" w:hAnsi="Times New Roman" w:cs="Times New Roman"/>
          <w:sz w:val="24"/>
          <w:szCs w:val="24"/>
        </w:rPr>
        <w:t xml:space="preserve"> u  porastu</w:t>
      </w:r>
      <w:r>
        <w:rPr>
          <w:rFonts w:ascii="Times New Roman" w:hAnsi="Times New Roman" w:cs="Times New Roman"/>
          <w:sz w:val="24"/>
          <w:szCs w:val="24"/>
        </w:rPr>
        <w:t xml:space="preserve"> pre svega zbog spoljašnjih</w:t>
      </w:r>
      <w:r w:rsidRPr="002A4277">
        <w:rPr>
          <w:rFonts w:ascii="Times New Roman" w:hAnsi="Times New Roman" w:cs="Times New Roman"/>
          <w:sz w:val="24"/>
          <w:szCs w:val="24"/>
        </w:rPr>
        <w:t xml:space="preserve"> faktora kao što su: duga prinudna stanja, neadekvatan namešt</w:t>
      </w:r>
      <w:r>
        <w:rPr>
          <w:rFonts w:ascii="Times New Roman" w:hAnsi="Times New Roman" w:cs="Times New Roman"/>
          <w:sz w:val="24"/>
          <w:szCs w:val="24"/>
        </w:rPr>
        <w:t xml:space="preserve">aj, smanjena fizička  aktivnost i </w:t>
      </w:r>
      <w:r w:rsidRPr="002A4277">
        <w:rPr>
          <w:rFonts w:ascii="Times New Roman" w:hAnsi="Times New Roman" w:cs="Times New Roman"/>
          <w:sz w:val="24"/>
          <w:szCs w:val="24"/>
        </w:rPr>
        <w:t>preteške  školske  torbe  koje  utiču  na  loše  držanje  tela.  Kod školske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4277">
        <w:rPr>
          <w:rFonts w:ascii="Times New Roman" w:hAnsi="Times New Roman" w:cs="Times New Roman"/>
          <w:sz w:val="24"/>
          <w:szCs w:val="24"/>
        </w:rPr>
        <w:t>dece naročito adolescenata, poslednjih 15 godina povećan je procenat  deformiteta  i  to  kod  ispitanica  od  0,93%  na  1,37%,  a  kod  ispitanika  od  0,25%  na  2,25%</w:t>
      </w:r>
      <w:r w:rsidR="005E4D9E">
        <w:rPr>
          <w:rFonts w:ascii="Times New Roman" w:hAnsi="Times New Roman" w:cs="Times New Roman"/>
          <w:sz w:val="24"/>
          <w:szCs w:val="24"/>
        </w:rPr>
        <w:t xml:space="preserve">  kod  idiopatske  skolioze</w:t>
      </w:r>
      <w:r>
        <w:rPr>
          <w:rFonts w:ascii="Times New Roman" w:hAnsi="Times New Roman" w:cs="Times New Roman"/>
          <w:sz w:val="24"/>
          <w:szCs w:val="24"/>
        </w:rPr>
        <w:t xml:space="preserve">,  s  tim  što  nema  razlike </w:t>
      </w:r>
      <w:r w:rsidRPr="002A4277">
        <w:rPr>
          <w:rFonts w:ascii="Times New Roman" w:hAnsi="Times New Roman" w:cs="Times New Roman"/>
          <w:sz w:val="24"/>
          <w:szCs w:val="24"/>
        </w:rPr>
        <w:t>u   zastup</w:t>
      </w:r>
      <w:r>
        <w:rPr>
          <w:rFonts w:ascii="Times New Roman" w:hAnsi="Times New Roman" w:cs="Times New Roman"/>
          <w:sz w:val="24"/>
          <w:szCs w:val="24"/>
        </w:rPr>
        <w:t>ljenosti kod  ispitanika</w:t>
      </w:r>
      <w:r w:rsidRPr="002A4277">
        <w:rPr>
          <w:rFonts w:ascii="Times New Roman" w:hAnsi="Times New Roman" w:cs="Times New Roman"/>
          <w:sz w:val="24"/>
          <w:szCs w:val="24"/>
        </w:rPr>
        <w:t xml:space="preserve">  ruralnih  </w:t>
      </w:r>
      <w:r>
        <w:rPr>
          <w:rFonts w:ascii="Times New Roman" w:hAnsi="Times New Roman" w:cs="Times New Roman"/>
          <w:sz w:val="24"/>
          <w:szCs w:val="24"/>
        </w:rPr>
        <w:t xml:space="preserve">i industrijskih sredina. </w:t>
      </w:r>
    </w:p>
    <w:p w:rsidR="002A4277" w:rsidRDefault="002A4277" w:rsidP="00C533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Deformiteti </w:t>
      </w:r>
      <w:r w:rsidRPr="002A4277">
        <w:rPr>
          <w:rFonts w:ascii="Times New Roman" w:hAnsi="Times New Roman" w:cs="Times New Roman"/>
          <w:sz w:val="24"/>
          <w:szCs w:val="24"/>
        </w:rPr>
        <w:t>kičme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4277">
        <w:rPr>
          <w:rFonts w:ascii="Times New Roman" w:hAnsi="Times New Roman" w:cs="Times New Roman"/>
          <w:sz w:val="24"/>
          <w:szCs w:val="24"/>
        </w:rPr>
        <w:t>se zapažaju u funkcionalnim i strukturnim poremećajima kardio</w:t>
      </w:r>
      <w:r>
        <w:rPr>
          <w:rFonts w:ascii="Times New Roman" w:hAnsi="Times New Roman" w:cs="Times New Roman"/>
          <w:sz w:val="24"/>
          <w:szCs w:val="24"/>
        </w:rPr>
        <w:t>respiratornog i lokomotornog sistema zbog suženog</w:t>
      </w:r>
      <w:r w:rsidRPr="002A4277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  asimetričnog grudnog   koša. Ove</w:t>
      </w:r>
      <w:r w:rsidRPr="002A4277">
        <w:rPr>
          <w:rFonts w:ascii="Times New Roman" w:hAnsi="Times New Roman" w:cs="Times New Roman"/>
          <w:sz w:val="24"/>
          <w:szCs w:val="24"/>
        </w:rPr>
        <w:t xml:space="preserve"> promene </w:t>
      </w:r>
      <w:r>
        <w:rPr>
          <w:rFonts w:ascii="Times New Roman" w:hAnsi="Times New Roman" w:cs="Times New Roman"/>
          <w:sz w:val="24"/>
          <w:szCs w:val="24"/>
        </w:rPr>
        <w:t xml:space="preserve">dovode do  smanjene  </w:t>
      </w:r>
      <w:r w:rsidRPr="002A4277">
        <w:rPr>
          <w:rFonts w:ascii="Times New Roman" w:hAnsi="Times New Roman" w:cs="Times New Roman"/>
          <w:sz w:val="24"/>
          <w:szCs w:val="24"/>
        </w:rPr>
        <w:t>fiz</w:t>
      </w:r>
      <w:r w:rsidR="005E4D9E">
        <w:rPr>
          <w:rFonts w:ascii="Times New Roman" w:hAnsi="Times New Roman" w:cs="Times New Roman"/>
          <w:sz w:val="24"/>
          <w:szCs w:val="24"/>
        </w:rPr>
        <w:t xml:space="preserve">ičke aktivnosti, </w:t>
      </w:r>
      <w:r>
        <w:rPr>
          <w:rFonts w:ascii="Times New Roman" w:hAnsi="Times New Roman" w:cs="Times New Roman"/>
          <w:sz w:val="24"/>
          <w:szCs w:val="24"/>
        </w:rPr>
        <w:t>depresije, bola u leđima,  zamora i</w:t>
      </w:r>
      <w:r w:rsidRPr="002A4277">
        <w:rPr>
          <w:rFonts w:ascii="Times New Roman" w:hAnsi="Times New Roman" w:cs="Times New Roman"/>
          <w:sz w:val="24"/>
          <w:szCs w:val="24"/>
        </w:rPr>
        <w:t xml:space="preserve"> smanjene  radne  spo</w:t>
      </w:r>
      <w:r w:rsidR="005E4D9E">
        <w:rPr>
          <w:rFonts w:ascii="Times New Roman" w:hAnsi="Times New Roman" w:cs="Times New Roman"/>
          <w:sz w:val="24"/>
          <w:szCs w:val="24"/>
        </w:rPr>
        <w:t>sobnosti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7175D" w:rsidRDefault="002A4277" w:rsidP="00C533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E4D9E">
        <w:rPr>
          <w:rFonts w:ascii="Times New Roman" w:hAnsi="Times New Roman" w:cs="Times New Roman"/>
          <w:sz w:val="24"/>
          <w:szCs w:val="24"/>
        </w:rPr>
        <w:t>rvi simptomi</w:t>
      </w:r>
      <w:r>
        <w:rPr>
          <w:rFonts w:ascii="Times New Roman" w:hAnsi="Times New Roman" w:cs="Times New Roman"/>
          <w:sz w:val="24"/>
          <w:szCs w:val="24"/>
        </w:rPr>
        <w:t xml:space="preserve"> se</w:t>
      </w:r>
      <w:r w:rsidR="005E4D9E">
        <w:rPr>
          <w:rFonts w:ascii="Times New Roman" w:hAnsi="Times New Roman" w:cs="Times New Roman"/>
          <w:sz w:val="24"/>
          <w:szCs w:val="24"/>
        </w:rPr>
        <w:t xml:space="preserve"> </w:t>
      </w:r>
      <w:r w:rsidRPr="002A4277">
        <w:rPr>
          <w:rFonts w:ascii="Times New Roman" w:hAnsi="Times New Roman" w:cs="Times New Roman"/>
          <w:sz w:val="24"/>
          <w:szCs w:val="24"/>
        </w:rPr>
        <w:t>ma</w:t>
      </w:r>
      <w:r w:rsidR="00C02228">
        <w:rPr>
          <w:rFonts w:ascii="Times New Roman" w:hAnsi="Times New Roman" w:cs="Times New Roman"/>
          <w:sz w:val="24"/>
          <w:szCs w:val="24"/>
        </w:rPr>
        <w:t xml:space="preserve">nifestuju još kod školske dece, potenciraju </w:t>
      </w:r>
      <w:r w:rsidR="005E4D9E"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 xml:space="preserve"> kod</w:t>
      </w:r>
      <w:r w:rsidR="00C02228">
        <w:rPr>
          <w:rFonts w:ascii="Times New Roman" w:hAnsi="Times New Roman" w:cs="Times New Roman"/>
          <w:sz w:val="24"/>
          <w:szCs w:val="24"/>
        </w:rPr>
        <w:t xml:space="preserve"> </w:t>
      </w:r>
      <w:r w:rsidRPr="002A4277">
        <w:rPr>
          <w:rFonts w:ascii="Times New Roman" w:hAnsi="Times New Roman" w:cs="Times New Roman"/>
          <w:sz w:val="24"/>
          <w:szCs w:val="24"/>
        </w:rPr>
        <w:t>adole</w:t>
      </w:r>
      <w:r>
        <w:rPr>
          <w:rFonts w:ascii="Times New Roman" w:hAnsi="Times New Roman" w:cs="Times New Roman"/>
          <w:sz w:val="24"/>
          <w:szCs w:val="24"/>
        </w:rPr>
        <w:t xml:space="preserve">scenata,  </w:t>
      </w:r>
      <w:r w:rsidR="00C02228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>a  smanjuju  radnu  sposobnost odraslih. Povezani su</w:t>
      </w:r>
      <w:r w:rsidRPr="002A4277">
        <w:rPr>
          <w:rFonts w:ascii="Times New Roman" w:hAnsi="Times New Roman" w:cs="Times New Roman"/>
          <w:sz w:val="24"/>
          <w:szCs w:val="24"/>
        </w:rPr>
        <w:t xml:space="preserve"> nepoznatim  </w:t>
      </w:r>
      <w:r>
        <w:rPr>
          <w:rFonts w:ascii="Times New Roman" w:hAnsi="Times New Roman" w:cs="Times New Roman"/>
          <w:sz w:val="24"/>
          <w:szCs w:val="24"/>
        </w:rPr>
        <w:t>faktorima</w:t>
      </w:r>
      <w:r w:rsidRPr="002A4277">
        <w:rPr>
          <w:rFonts w:ascii="Times New Roman" w:hAnsi="Times New Roman" w:cs="Times New Roman"/>
          <w:sz w:val="24"/>
          <w:szCs w:val="24"/>
        </w:rPr>
        <w:t xml:space="preserve">  kao </w:t>
      </w:r>
      <w:r>
        <w:rPr>
          <w:rFonts w:ascii="Times New Roman" w:hAnsi="Times New Roman" w:cs="Times New Roman"/>
          <w:sz w:val="24"/>
          <w:szCs w:val="24"/>
        </w:rPr>
        <w:t xml:space="preserve"> kod </w:t>
      </w:r>
      <w:r w:rsidRPr="002A42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idiopatske   skolioze  i  sa </w:t>
      </w:r>
      <w:r w:rsidRPr="002A4277">
        <w:rPr>
          <w:rFonts w:ascii="Times New Roman" w:hAnsi="Times New Roman" w:cs="Times New Roman"/>
          <w:sz w:val="24"/>
          <w:szCs w:val="24"/>
        </w:rPr>
        <w:t xml:space="preserve"> utvrđenim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4277">
        <w:rPr>
          <w:rFonts w:ascii="Times New Roman" w:hAnsi="Times New Roman" w:cs="Times New Roman"/>
          <w:sz w:val="24"/>
          <w:szCs w:val="24"/>
        </w:rPr>
        <w:t xml:space="preserve">spoljašnim  faktorima:  smanjenom  fizičkom </w:t>
      </w:r>
      <w:r w:rsidR="002C25BA">
        <w:rPr>
          <w:rFonts w:ascii="Times New Roman" w:hAnsi="Times New Roman" w:cs="Times New Roman"/>
          <w:sz w:val="24"/>
          <w:szCs w:val="24"/>
        </w:rPr>
        <w:t xml:space="preserve"> aktivnošću,  povećanim  prinud</w:t>
      </w:r>
      <w:r w:rsidRPr="002A4277">
        <w:rPr>
          <w:rFonts w:ascii="Times New Roman" w:hAnsi="Times New Roman" w:cs="Times New Roman"/>
          <w:sz w:val="24"/>
          <w:szCs w:val="24"/>
        </w:rPr>
        <w:t>nim stanjima i opterećenjem kičme.</w:t>
      </w:r>
    </w:p>
    <w:p w:rsidR="002A4277" w:rsidRDefault="002A4277" w:rsidP="00C533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277" w:rsidRDefault="002A4277" w:rsidP="00C533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277" w:rsidRDefault="002A4277" w:rsidP="00C533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277" w:rsidRDefault="002A4277" w:rsidP="00C533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277" w:rsidRDefault="002A4277" w:rsidP="00C533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228" w:rsidRDefault="00C02228" w:rsidP="00C533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228" w:rsidRDefault="00C02228" w:rsidP="00C533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228" w:rsidRDefault="00C02228" w:rsidP="00C533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228" w:rsidRDefault="00C02228" w:rsidP="00C533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228" w:rsidRDefault="00C02228" w:rsidP="00C533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228" w:rsidRDefault="00C02228" w:rsidP="00C533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228" w:rsidRDefault="00C02228" w:rsidP="00C533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228" w:rsidRDefault="00C02228" w:rsidP="002C25B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02228" w:rsidSect="00F510BA">
      <w:headerReference w:type="default" r:id="rId25"/>
      <w:footerReference w:type="default" r:id="rId26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0460" w:rsidRDefault="00030460" w:rsidP="00113644">
      <w:pPr>
        <w:spacing w:after="0" w:line="240" w:lineRule="auto"/>
      </w:pPr>
      <w:r>
        <w:separator/>
      </w:r>
    </w:p>
  </w:endnote>
  <w:endnote w:type="continuationSeparator" w:id="1">
    <w:p w:rsidR="00030460" w:rsidRDefault="00030460" w:rsidP="00113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5BA" w:rsidRPr="00EA30A3" w:rsidRDefault="002C25BA" w:rsidP="002C25BA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EA30A3">
      <w:rPr>
        <w:rFonts w:ascii="Times New Roman" w:hAnsi="Times New Roman" w:cs="Times New Roman"/>
        <w:color w:val="C00000"/>
        <w:sz w:val="20"/>
        <w:szCs w:val="20"/>
        <w:lang w:val="sr-Latn-CS"/>
      </w:rPr>
      <w:t>Copyright © medicinskaedukacija-timkme.com                                      Materijal za rešavanje online testa</w:t>
    </w:r>
  </w:p>
  <w:p w:rsidR="002C25BA" w:rsidRPr="002C25BA" w:rsidRDefault="002C25BA" w:rsidP="002C25BA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EA30A3">
      <w:rPr>
        <w:rFonts w:ascii="Times New Roman" w:hAnsi="Times New Roman" w:cs="Times New Roman"/>
        <w:color w:val="C00000"/>
        <w:sz w:val="20"/>
        <w:szCs w:val="20"/>
        <w:lang w:val="sr-Latn-CS"/>
      </w:rPr>
      <w:t>All right reserved</w:t>
    </w:r>
    <w:r w:rsidRPr="00EA30A3">
      <w:rPr>
        <w:rFonts w:ascii="Times New Roman" w:hAnsi="Times New Roman" w:cs="Times New Roman"/>
        <w:color w:val="C00000"/>
        <w:sz w:val="20"/>
        <w:szCs w:val="20"/>
      </w:rPr>
      <w:t xml:space="preserve">                                                                              </w:t>
    </w:r>
    <w:r>
      <w:rPr>
        <w:rFonts w:ascii="Times New Roman" w:hAnsi="Times New Roman" w:cs="Times New Roman"/>
        <w:color w:val="C00000"/>
        <w:sz w:val="20"/>
        <w:szCs w:val="20"/>
      </w:rPr>
      <w:t xml:space="preserve">        </w:t>
    </w:r>
    <w:r w:rsidRPr="002C25BA">
      <w:rPr>
        <w:rFonts w:ascii="Times New Roman" w:hAnsi="Times New Roman" w:cs="Times New Roman"/>
        <w:color w:val="C00000"/>
        <w:sz w:val="20"/>
        <w:szCs w:val="20"/>
      </w:rPr>
      <w:t>A-1-634/21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0460" w:rsidRDefault="00030460" w:rsidP="00113644">
      <w:pPr>
        <w:spacing w:after="0" w:line="240" w:lineRule="auto"/>
      </w:pPr>
      <w:r>
        <w:separator/>
      </w:r>
    </w:p>
  </w:footnote>
  <w:footnote w:type="continuationSeparator" w:id="1">
    <w:p w:rsidR="00030460" w:rsidRDefault="00030460" w:rsidP="00113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5BA" w:rsidRPr="00B16358" w:rsidRDefault="00983609" w:rsidP="002C25BA">
    <w:pPr>
      <w:pStyle w:val="Header"/>
      <w:rPr>
        <w:rFonts w:ascii="Times New Roman" w:hAnsi="Times New Roman" w:cs="Times New Roman"/>
        <w:b/>
        <w:color w:val="C00000"/>
        <w:sz w:val="20"/>
        <w:szCs w:val="20"/>
      </w:rPr>
    </w:pPr>
    <w:r w:rsidRPr="00983609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78120" o:spid="_x0000_s7169" type="#_x0000_t136" style="position:absolute;margin-left:0;margin-top:0;width:633pt;height:128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05pt" string="UZRS TIM KME"/>
          <w10:wrap anchorx="margin" anchory="margin"/>
        </v:shape>
      </w:pict>
    </w:r>
    <w:r w:rsidR="002C25BA" w:rsidRPr="00B16358">
      <w:rPr>
        <w:rFonts w:ascii="Times New Roman" w:hAnsi="Times New Roman" w:cs="Times New Roman"/>
        <w:b/>
        <w:color w:val="C00000"/>
        <w:sz w:val="20"/>
        <w:szCs w:val="20"/>
      </w:rPr>
      <w:t xml:space="preserve">UZRS TIM KME   </w:t>
    </w:r>
    <w:r w:rsidR="002C25BA">
      <w:rPr>
        <w:rFonts w:ascii="Times New Roman" w:hAnsi="Times New Roman" w:cs="Times New Roman"/>
        <w:b/>
        <w:color w:val="C00000"/>
        <w:sz w:val="20"/>
        <w:szCs w:val="20"/>
      </w:rPr>
      <w:t xml:space="preserve">                     </w:t>
    </w:r>
    <w:r w:rsidR="002C25BA" w:rsidRPr="00B16358">
      <w:rPr>
        <w:rFonts w:ascii="Times New Roman" w:hAnsi="Times New Roman" w:cs="Times New Roman"/>
        <w:b/>
        <w:color w:val="C00000"/>
        <w:sz w:val="20"/>
        <w:szCs w:val="20"/>
      </w:rPr>
      <w:t xml:space="preserve">  </w:t>
    </w:r>
    <w:r w:rsidR="002C25BA">
      <w:rPr>
        <w:rFonts w:ascii="Times New Roman" w:hAnsi="Times New Roman" w:cs="Times New Roman"/>
        <w:b/>
        <w:color w:val="C00000"/>
        <w:sz w:val="20"/>
        <w:szCs w:val="20"/>
      </w:rPr>
      <w:t xml:space="preserve">                                      </w:t>
    </w:r>
    <w:r w:rsidR="002C25BA" w:rsidRPr="00B16358">
      <w:rPr>
        <w:rFonts w:ascii="Times New Roman" w:hAnsi="Times New Roman" w:cs="Times New Roman"/>
        <w:b/>
        <w:color w:val="C00000"/>
        <w:sz w:val="20"/>
        <w:szCs w:val="20"/>
      </w:rPr>
      <w:t xml:space="preserve"> </w:t>
    </w:r>
    <w:r w:rsidR="002C25BA">
      <w:rPr>
        <w:rFonts w:ascii="Times New Roman" w:hAnsi="Times New Roman" w:cs="Times New Roman"/>
        <w:b/>
        <w:color w:val="C00000"/>
        <w:sz w:val="20"/>
        <w:szCs w:val="20"/>
      </w:rPr>
      <w:t>LOŠE DRŽANJE TELA – POREMEĆAJ POSTURE</w:t>
    </w:r>
  </w:p>
  <w:p w:rsidR="002C25BA" w:rsidRDefault="002C25B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37940"/>
    <w:multiLevelType w:val="hybridMultilevel"/>
    <w:tmpl w:val="C63C713E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83051F"/>
    <w:multiLevelType w:val="hybridMultilevel"/>
    <w:tmpl w:val="2D8E2FE6"/>
    <w:lvl w:ilvl="0" w:tplc="F578B1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9E35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2096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CAEC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4452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51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860E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5444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AF1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E60876"/>
    <w:multiLevelType w:val="hybridMultilevel"/>
    <w:tmpl w:val="8EEA0C9C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472C44"/>
    <w:multiLevelType w:val="hybridMultilevel"/>
    <w:tmpl w:val="EDF0C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6602C8"/>
    <w:multiLevelType w:val="hybridMultilevel"/>
    <w:tmpl w:val="E3BA1A48"/>
    <w:lvl w:ilvl="0" w:tplc="7B0C10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9459F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B835A2">
      <w:start w:val="780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3A7A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664F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68DB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34F6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8CB5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6EB4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8C0547"/>
    <w:multiLevelType w:val="hybridMultilevel"/>
    <w:tmpl w:val="7904EDF8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8D62C9"/>
    <w:multiLevelType w:val="hybridMultilevel"/>
    <w:tmpl w:val="070CA2AA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B2499F"/>
    <w:multiLevelType w:val="hybridMultilevel"/>
    <w:tmpl w:val="2B5CB4D4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8E3455"/>
    <w:multiLevelType w:val="hybridMultilevel"/>
    <w:tmpl w:val="C5DAF56C"/>
    <w:lvl w:ilvl="0" w:tplc="E7CE741E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AF6936"/>
    <w:multiLevelType w:val="hybridMultilevel"/>
    <w:tmpl w:val="2E1068C6"/>
    <w:lvl w:ilvl="0" w:tplc="E7CE741E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2" w:hanging="360"/>
      </w:pPr>
    </w:lvl>
    <w:lvl w:ilvl="2" w:tplc="0409001B" w:tentative="1">
      <w:start w:val="1"/>
      <w:numFmt w:val="lowerRoman"/>
      <w:lvlText w:val="%3."/>
      <w:lvlJc w:val="right"/>
      <w:pPr>
        <w:ind w:left="3012" w:hanging="180"/>
      </w:pPr>
    </w:lvl>
    <w:lvl w:ilvl="3" w:tplc="0409000F" w:tentative="1">
      <w:start w:val="1"/>
      <w:numFmt w:val="decimal"/>
      <w:lvlText w:val="%4."/>
      <w:lvlJc w:val="left"/>
      <w:pPr>
        <w:ind w:left="3732" w:hanging="360"/>
      </w:pPr>
    </w:lvl>
    <w:lvl w:ilvl="4" w:tplc="04090019" w:tentative="1">
      <w:start w:val="1"/>
      <w:numFmt w:val="lowerLetter"/>
      <w:lvlText w:val="%5."/>
      <w:lvlJc w:val="left"/>
      <w:pPr>
        <w:ind w:left="4452" w:hanging="360"/>
      </w:pPr>
    </w:lvl>
    <w:lvl w:ilvl="5" w:tplc="0409001B" w:tentative="1">
      <w:start w:val="1"/>
      <w:numFmt w:val="lowerRoman"/>
      <w:lvlText w:val="%6."/>
      <w:lvlJc w:val="right"/>
      <w:pPr>
        <w:ind w:left="5172" w:hanging="180"/>
      </w:pPr>
    </w:lvl>
    <w:lvl w:ilvl="6" w:tplc="0409000F" w:tentative="1">
      <w:start w:val="1"/>
      <w:numFmt w:val="decimal"/>
      <w:lvlText w:val="%7."/>
      <w:lvlJc w:val="left"/>
      <w:pPr>
        <w:ind w:left="5892" w:hanging="360"/>
      </w:pPr>
    </w:lvl>
    <w:lvl w:ilvl="7" w:tplc="04090019" w:tentative="1">
      <w:start w:val="1"/>
      <w:numFmt w:val="lowerLetter"/>
      <w:lvlText w:val="%8."/>
      <w:lvlJc w:val="left"/>
      <w:pPr>
        <w:ind w:left="6612" w:hanging="360"/>
      </w:pPr>
    </w:lvl>
    <w:lvl w:ilvl="8" w:tplc="040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0">
    <w:nsid w:val="5F767D3E"/>
    <w:multiLevelType w:val="hybridMultilevel"/>
    <w:tmpl w:val="FBE65E8E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A210C5"/>
    <w:multiLevelType w:val="multilevel"/>
    <w:tmpl w:val="F37ED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9"/>
  </w:num>
  <w:num w:numId="5">
    <w:abstractNumId w:val="8"/>
  </w:num>
  <w:num w:numId="6">
    <w:abstractNumId w:val="0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4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hideSpellingErrors/>
  <w:documentProtection w:edit="forms" w:enforcement="1" w:cryptProviderType="rsaFull" w:cryptAlgorithmClass="hash" w:cryptAlgorithmType="typeAny" w:cryptAlgorithmSid="4" w:cryptSpinCount="50000" w:hash="mKZF7cTdlK8+rtuQZy3JFZkARRM=" w:salt="iipJlHXDOFj1U5XxF7tYug=="/>
  <w:defaultTabStop w:val="720"/>
  <w:drawingGridHorizontalSpacing w:val="110"/>
  <w:displayHorizontalDrawingGridEvery w:val="2"/>
  <w:characterSpacingControl w:val="doNotCompress"/>
  <w:hdrShapeDefaults>
    <o:shapedefaults v:ext="edit" spidmax="10242">
      <o:colormenu v:ext="edit" fillcolor="none [2407]"/>
    </o:shapedefaults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9B36F2"/>
    <w:rsid w:val="00030460"/>
    <w:rsid w:val="000F31C1"/>
    <w:rsid w:val="00107860"/>
    <w:rsid w:val="00113644"/>
    <w:rsid w:val="0018351B"/>
    <w:rsid w:val="002415DE"/>
    <w:rsid w:val="002A4277"/>
    <w:rsid w:val="002B268B"/>
    <w:rsid w:val="002C25BA"/>
    <w:rsid w:val="0037175D"/>
    <w:rsid w:val="003F1EE6"/>
    <w:rsid w:val="00420F0D"/>
    <w:rsid w:val="00456C1D"/>
    <w:rsid w:val="004D4884"/>
    <w:rsid w:val="0057408E"/>
    <w:rsid w:val="00584414"/>
    <w:rsid w:val="005E4D9E"/>
    <w:rsid w:val="006C7610"/>
    <w:rsid w:val="00703677"/>
    <w:rsid w:val="007956BD"/>
    <w:rsid w:val="0083773E"/>
    <w:rsid w:val="008763B4"/>
    <w:rsid w:val="00895300"/>
    <w:rsid w:val="008B3F52"/>
    <w:rsid w:val="008E07EB"/>
    <w:rsid w:val="00983609"/>
    <w:rsid w:val="009A64A8"/>
    <w:rsid w:val="009B36F2"/>
    <w:rsid w:val="00AD5E3E"/>
    <w:rsid w:val="00BF7EF0"/>
    <w:rsid w:val="00C02228"/>
    <w:rsid w:val="00C272E2"/>
    <w:rsid w:val="00C53358"/>
    <w:rsid w:val="00CC241B"/>
    <w:rsid w:val="00CF3373"/>
    <w:rsid w:val="00D0157C"/>
    <w:rsid w:val="00DC4EF5"/>
    <w:rsid w:val="00DF3A92"/>
    <w:rsid w:val="00E61ECC"/>
    <w:rsid w:val="00F469AC"/>
    <w:rsid w:val="00F510BA"/>
    <w:rsid w:val="00FC1280"/>
    <w:rsid w:val="00FC6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24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3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36F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56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510BA"/>
    <w:rPr>
      <w:b/>
      <w:bCs/>
    </w:rPr>
  </w:style>
  <w:style w:type="paragraph" w:styleId="NoSpacing">
    <w:name w:val="No Spacing"/>
    <w:link w:val="NoSpacingChar"/>
    <w:uiPriority w:val="1"/>
    <w:qFormat/>
    <w:rsid w:val="00F510B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510BA"/>
    <w:rPr>
      <w:rFonts w:eastAsiaTheme="minorEastAsia"/>
    </w:rPr>
  </w:style>
  <w:style w:type="character" w:customStyle="1" w:styleId="hascaption">
    <w:name w:val="hascaption"/>
    <w:basedOn w:val="DefaultParagraphFont"/>
    <w:rsid w:val="005E4D9E"/>
  </w:style>
  <w:style w:type="character" w:customStyle="1" w:styleId="textexposedshow">
    <w:name w:val="text_exposed_show"/>
    <w:basedOn w:val="DefaultParagraphFont"/>
    <w:rsid w:val="005E4D9E"/>
  </w:style>
  <w:style w:type="character" w:customStyle="1" w:styleId="stylebold24">
    <w:name w:val="style_bold24"/>
    <w:basedOn w:val="DefaultParagraphFont"/>
    <w:rsid w:val="00DC4EF5"/>
  </w:style>
  <w:style w:type="paragraph" w:styleId="BalloonText">
    <w:name w:val="Balloon Text"/>
    <w:basedOn w:val="Normal"/>
    <w:link w:val="BalloonTextChar"/>
    <w:uiPriority w:val="99"/>
    <w:semiHidden/>
    <w:unhideWhenUsed/>
    <w:rsid w:val="00113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6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13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3644"/>
  </w:style>
  <w:style w:type="paragraph" w:styleId="Footer">
    <w:name w:val="footer"/>
    <w:basedOn w:val="Normal"/>
    <w:link w:val="FooterChar"/>
    <w:uiPriority w:val="99"/>
    <w:unhideWhenUsed/>
    <w:rsid w:val="00113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6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55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7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444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184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489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00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527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03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75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86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199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0972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293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506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860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76FC5-4424-4357-BBE4-74D1D0140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4427</Words>
  <Characters>25238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LOŠE DRŽANJE TELA  – POREMEĆAJ POSTURE</vt:lpstr>
    </vt:vector>
  </TitlesOfParts>
  <Company>Deftones</Company>
  <LinksUpToDate>false</LinksUpToDate>
  <CharactersWithSpaces>29606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LOŠE DRŽANJE TELA  – POREMEĆAJ POSTURE</dc:title>
  <dc:creator>xxx</dc:creator>
  <cp:lastModifiedBy>xxx</cp:lastModifiedBy>
  <cp:revision>5</cp:revision>
  <cp:lastPrinted>2020-05-25T12:07:00Z</cp:lastPrinted>
  <dcterms:created xsi:type="dcterms:W3CDTF">2020-05-25T15:36:00Z</dcterms:created>
  <dcterms:modified xsi:type="dcterms:W3CDTF">2021-05-31T17:56:00Z</dcterms:modified>
</cp:coreProperties>
</file>