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Parchment" type="tile"/>
    </v:background>
  </w:background>
  <w:body>
    <w:sdt>
      <w:sdtPr>
        <w:id w:val="17123970"/>
        <w:docPartObj>
          <w:docPartGallery w:val="Cover Pages"/>
          <w:docPartUnique/>
        </w:docPartObj>
      </w:sdtPr>
      <w:sdtEndPr>
        <w:rPr>
          <w:rFonts w:ascii="Times New Roman" w:hAnsi="Times New Roman" w:cs="Times New Roman"/>
          <w:sz w:val="24"/>
          <w:szCs w:val="24"/>
        </w:rPr>
      </w:sdtEndPr>
      <w:sdtContent>
        <w:p w:rsidR="00D17DF7" w:rsidRDefault="00914271">
          <w:r w:rsidRPr="00914271">
            <w:drawing>
              <wp:anchor distT="0" distB="0" distL="114300" distR="114300" simplePos="0" relativeHeight="251675648" behindDoc="0" locked="0" layoutInCell="1" allowOverlap="1">
                <wp:simplePos x="0" y="0"/>
                <wp:positionH relativeFrom="column">
                  <wp:posOffset>-410967</wp:posOffset>
                </wp:positionH>
                <wp:positionV relativeFrom="paragraph">
                  <wp:posOffset>-580489</wp:posOffset>
                </wp:positionV>
                <wp:extent cx="1880171" cy="1356189"/>
                <wp:effectExtent l="0" t="0" r="0" b="0"/>
                <wp:wrapNone/>
                <wp:docPr id="2" name="Picture 2" descr="UZRS TIM 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ZRS TIM KME"/>
                        <pic:cNvPicPr>
                          <a:picLocks noChangeAspect="1" noChangeArrowheads="1"/>
                        </pic:cNvPicPr>
                      </pic:nvPicPr>
                      <pic:blipFill>
                        <a:blip r:embed="rId9"/>
                        <a:srcRect/>
                        <a:stretch>
                          <a:fillRect/>
                        </a:stretch>
                      </pic:blipFill>
                      <pic:spPr bwMode="auto">
                        <a:xfrm>
                          <a:off x="0" y="0"/>
                          <a:ext cx="1880171" cy="1356189"/>
                        </a:xfrm>
                        <a:prstGeom prst="rect">
                          <a:avLst/>
                        </a:prstGeom>
                        <a:noFill/>
                        <a:ln w="9525">
                          <a:noFill/>
                          <a:miter lim="800000"/>
                          <a:headEnd/>
                          <a:tailEnd/>
                        </a:ln>
                      </pic:spPr>
                    </pic:pic>
                  </a:graphicData>
                </a:graphic>
              </wp:anchor>
            </w:drawing>
          </w:r>
          <w:r w:rsidR="00437851">
            <w:rPr>
              <w:noProof/>
            </w:rPr>
            <w:pict>
              <v:group id="_x0000_s1026" style="position:absolute;margin-left:2753.55pt;margin-top:0;width:244.8pt;height:11in;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e36c0a [2409]" strokecolor="#f2f2f2 [3041]" strokeweight="3pt">
                    <v:fill rotate="t"/>
                    <v:shadow on="t" type="perspective" color="#622423 [1605]" opacity=".5" offset="1pt" offset2="-1pt"/>
                  </v:rect>
                  <v:rect id="_x0000_s1029" style="position:absolute;left:7560;top:8;width:195;height:15825;mso-height-percent:1000;mso-position-vertical-relative:page;mso-height-percent:1000;mso-width-relative:margin;v-text-anchor:middle" fillcolor="#e36c0a [2409]" stroked="f" strokecolor="white [3212]" strokeweight="1pt">
                    <v:fill opacity="52429f" o:opacity2="52429f"/>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e36c0a [2409]" stroked="f" strokecolor="white [3212]" strokeweight="1pt">
                  <v:fill opacity="52429f"/>
                  <v:shadow color="#d8d8d8 [2732]" offset="3pt,3pt" offset2="2pt,2pt"/>
                  <v:textbox style="mso-next-textbox:#_x0000_s1030" inset="28.8pt,14.4pt,14.4pt,14.4pt">
                    <w:txbxContent>
                      <w:p w:rsidR="00D17DF7" w:rsidRDefault="00D17DF7">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color="#e36c0a [2409]" stroked="f" strokecolor="white [3212]" strokeweight="1pt">
                  <v:fill opacity="52429f"/>
                  <v:shadow color="#d8d8d8 [2732]" offset="3pt,3pt" offset2="2pt,2pt"/>
                  <v:textbox style="mso-next-textbox:#_x0000_s1031" inset="28.8pt,14.4pt,14.4pt,14.4pt">
                    <w:txbxContent>
                      <w:p w:rsidR="00D17DF7" w:rsidRDefault="00D17DF7">
                        <w:pPr>
                          <w:pStyle w:val="NoSpacing"/>
                          <w:spacing w:line="360" w:lineRule="auto"/>
                          <w:rPr>
                            <w:color w:val="FFFFFF" w:themeColor="background1"/>
                          </w:rPr>
                        </w:pPr>
                      </w:p>
                    </w:txbxContent>
                  </v:textbox>
                </v:rect>
                <w10:wrap anchorx="page" anchory="page"/>
              </v:group>
            </w:pict>
          </w:r>
        </w:p>
        <w:p w:rsidR="00D17DF7" w:rsidRDefault="009729B8">
          <w:pPr>
            <w:rPr>
              <w:rFonts w:ascii="Times New Roman" w:hAnsi="Times New Roman" w:cs="Times New Roman"/>
              <w:sz w:val="24"/>
              <w:szCs w:val="24"/>
            </w:rPr>
          </w:pPr>
          <w:r>
            <w:rPr>
              <w:noProof/>
            </w:rPr>
            <w:drawing>
              <wp:anchor distT="0" distB="0" distL="114300" distR="114300" simplePos="0" relativeHeight="251673600" behindDoc="0" locked="0" layoutInCell="1" allowOverlap="1">
                <wp:simplePos x="0" y="0"/>
                <wp:positionH relativeFrom="column">
                  <wp:posOffset>816958</wp:posOffset>
                </wp:positionH>
                <wp:positionV relativeFrom="paragraph">
                  <wp:posOffset>3180300</wp:posOffset>
                </wp:positionV>
                <wp:extent cx="4555985" cy="3878192"/>
                <wp:effectExtent l="285750" t="266700" r="320815" b="274708"/>
                <wp:wrapNone/>
                <wp:docPr id="7" name="Picture 7" descr="Prótese removível flexível - Consulta I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ótese removível flexível - Consulta Ideal"/>
                        <pic:cNvPicPr>
                          <a:picLocks noChangeAspect="1" noChangeArrowheads="1"/>
                        </pic:cNvPicPr>
                      </pic:nvPicPr>
                      <pic:blipFill>
                        <a:blip r:embed="rId10"/>
                        <a:srcRect/>
                        <a:stretch>
                          <a:fillRect/>
                        </a:stretch>
                      </pic:blipFill>
                      <pic:spPr bwMode="auto">
                        <a:xfrm>
                          <a:off x="0" y="0"/>
                          <a:ext cx="4555985" cy="3878192"/>
                        </a:xfrm>
                        <a:prstGeom prst="round2DiagRect">
                          <a:avLst>
                            <a:gd name="adj1" fmla="val 16667"/>
                            <a:gd name="adj2" fmla="val 0"/>
                          </a:avLst>
                        </a:prstGeom>
                        <a:ln w="88900" cap="sq">
                          <a:solidFill>
                            <a:schemeClr val="accent6">
                              <a:lumMod val="75000"/>
                            </a:schemeClr>
                          </a:solidFill>
                          <a:miter lim="800000"/>
                        </a:ln>
                        <a:effectLst>
                          <a:outerShdw blurRad="254000" algn="tl" rotWithShape="0">
                            <a:srgbClr val="000000">
                              <a:alpha val="43000"/>
                            </a:srgbClr>
                          </a:outerShdw>
                        </a:effectLst>
                      </pic:spPr>
                    </pic:pic>
                  </a:graphicData>
                </a:graphic>
              </wp:anchor>
            </w:drawing>
          </w:r>
          <w:r w:rsidR="00437851" w:rsidRPr="00437851">
            <w:rPr>
              <w:noProof/>
            </w:rPr>
            <w:pict>
              <v:rect id="_x0000_s1032" style="position:absolute;margin-left:0;margin-top:198.55pt;width:607.45pt;height:92.6pt;z-index:251662336;mso-height-percent:73;mso-top-percent:250;mso-position-horizontal:left;mso-position-horizontal-relative:page;mso-position-vertical-relative:page;mso-height-percent:73;mso-top-percent:250;v-text-anchor:middle" o:allowincell="f" fillcolor="#e36c0a [2409]" strokecolor="white [3212]" strokeweight="6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b/>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D17DF7" w:rsidRDefault="00626088">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b/>
                              <w:color w:val="FFFFFF" w:themeColor="background1"/>
                              <w:sz w:val="72"/>
                              <w:szCs w:val="72"/>
                            </w:rPr>
                            <w:t>OČUVANJE</w:t>
                          </w:r>
                          <w:r w:rsidR="00282EDA" w:rsidRPr="00B533CD">
                            <w:rPr>
                              <w:rFonts w:asciiTheme="majorHAnsi" w:eastAsiaTheme="majorEastAsia" w:hAnsiTheme="majorHAnsi" w:cstheme="majorBidi"/>
                              <w:b/>
                              <w:color w:val="FFFFFF" w:themeColor="background1"/>
                              <w:sz w:val="72"/>
                              <w:szCs w:val="72"/>
                            </w:rPr>
                            <w:t xml:space="preserve"> </w:t>
                          </w:r>
                          <w:r w:rsidR="006250AF">
                            <w:rPr>
                              <w:rFonts w:asciiTheme="majorHAnsi" w:eastAsiaTheme="majorEastAsia" w:hAnsiTheme="majorHAnsi" w:cstheme="majorBidi"/>
                              <w:b/>
                              <w:color w:val="FFFFFF" w:themeColor="background1"/>
                              <w:sz w:val="72"/>
                              <w:szCs w:val="72"/>
                            </w:rPr>
                            <w:t xml:space="preserve">ORALNIH </w:t>
                          </w:r>
                          <w:r>
                            <w:rPr>
                              <w:rFonts w:asciiTheme="majorHAnsi" w:eastAsiaTheme="majorEastAsia" w:hAnsiTheme="majorHAnsi" w:cstheme="majorBidi"/>
                              <w:b/>
                              <w:color w:val="FFFFFF" w:themeColor="background1"/>
                              <w:sz w:val="72"/>
                              <w:szCs w:val="72"/>
                            </w:rPr>
                            <w:t xml:space="preserve">   </w:t>
                          </w:r>
                          <w:r w:rsidR="00282EDA" w:rsidRPr="00B533CD">
                            <w:rPr>
                              <w:rFonts w:asciiTheme="majorHAnsi" w:eastAsiaTheme="majorEastAsia" w:hAnsiTheme="majorHAnsi" w:cstheme="majorBidi"/>
                              <w:b/>
                              <w:color w:val="FFFFFF" w:themeColor="background1"/>
                              <w:sz w:val="72"/>
                              <w:szCs w:val="72"/>
                            </w:rPr>
                            <w:t>PROTETSKIH NADOKNADA</w:t>
                          </w:r>
                        </w:p>
                      </w:sdtContent>
                    </w:sdt>
                  </w:txbxContent>
                </v:textbox>
                <w10:wrap anchorx="page" anchory="page"/>
              </v:rect>
            </w:pict>
          </w:r>
          <w:r w:rsidR="00D17DF7">
            <w:rPr>
              <w:rFonts w:ascii="Times New Roman" w:hAnsi="Times New Roman" w:cs="Times New Roman"/>
              <w:sz w:val="24"/>
              <w:szCs w:val="24"/>
            </w:rPr>
            <w:t xml:space="preserve"> </w:t>
          </w:r>
          <w:r>
            <w:rPr>
              <w:rFonts w:ascii="Times New Roman" w:hAnsi="Times New Roman" w:cs="Times New Roman"/>
              <w:sz w:val="24"/>
              <w:szCs w:val="24"/>
            </w:rPr>
            <w:t xml:space="preserve">   </w:t>
          </w:r>
          <w:r w:rsidR="00D17DF7">
            <w:rPr>
              <w:rFonts w:ascii="Times New Roman" w:hAnsi="Times New Roman" w:cs="Times New Roman"/>
              <w:sz w:val="24"/>
              <w:szCs w:val="24"/>
            </w:rPr>
            <w:br w:type="page"/>
          </w:r>
        </w:p>
      </w:sdtContent>
    </w:sdt>
    <w:p w:rsidR="00B533CD" w:rsidRDefault="00B533CD" w:rsidP="00AB6FC5">
      <w:pPr>
        <w:autoSpaceDE w:val="0"/>
        <w:autoSpaceDN w:val="0"/>
        <w:adjustRightInd w:val="0"/>
        <w:spacing w:after="0"/>
        <w:jc w:val="both"/>
        <w:rPr>
          <w:rFonts w:ascii="Times New Roman" w:eastAsia="TimesNewRomanPSMT" w:hAnsi="Times New Roman" w:cs="Times New Roman"/>
          <w:sz w:val="24"/>
          <w:szCs w:val="24"/>
        </w:rPr>
      </w:pPr>
    </w:p>
    <w:p w:rsidR="00A63454" w:rsidRDefault="004D7341" w:rsidP="00AB6FC5">
      <w:pPr>
        <w:autoSpaceDE w:val="0"/>
        <w:autoSpaceDN w:val="0"/>
        <w:adjustRightInd w:val="0"/>
        <w:spacing w:after="0"/>
        <w:jc w:val="both"/>
        <w:rPr>
          <w:rFonts w:ascii="Times New Roman" w:eastAsia="TimesNewRomanPSMT" w:hAnsi="Times New Roman" w:cs="Times New Roman"/>
          <w:sz w:val="24"/>
          <w:szCs w:val="24"/>
        </w:rPr>
      </w:pPr>
      <w:r w:rsidRPr="004D7341">
        <w:rPr>
          <w:rFonts w:ascii="Times New Roman" w:eastAsia="TimesNewRomanPSMT" w:hAnsi="Times New Roman" w:cs="Times New Roman"/>
          <w:sz w:val="24"/>
          <w:szCs w:val="24"/>
        </w:rPr>
        <w:t>Kako svetska populacija stari, povećava se i broj ljudi koje je neophodno učiti kako da pravilno održavaju svoje zubne proteze.</w:t>
      </w:r>
      <w:r w:rsidR="00B533CD">
        <w:rPr>
          <w:rFonts w:ascii="Times New Roman" w:eastAsia="TimesNewRomanPSMT" w:hAnsi="Times New Roman" w:cs="Times New Roman"/>
          <w:sz w:val="24"/>
          <w:szCs w:val="24"/>
        </w:rPr>
        <w:t xml:space="preserve"> </w:t>
      </w:r>
      <w:r w:rsidR="00AB6FC5" w:rsidRPr="00AB6FC5">
        <w:rPr>
          <w:rFonts w:ascii="Times New Roman" w:eastAsia="TimesNewRomanPSMT" w:hAnsi="Times New Roman" w:cs="Times New Roman"/>
          <w:sz w:val="24"/>
          <w:szCs w:val="24"/>
        </w:rPr>
        <w:t>Oko 600 miliona ljudi trenutno ima 60 godina ili</w:t>
      </w:r>
      <w:r w:rsidR="00AB6FC5">
        <w:rPr>
          <w:rFonts w:ascii="Times New Roman" w:eastAsia="TimesNewRomanPSMT" w:hAnsi="Times New Roman" w:cs="Times New Roman"/>
          <w:sz w:val="24"/>
          <w:szCs w:val="24"/>
        </w:rPr>
        <w:t xml:space="preserve"> </w:t>
      </w:r>
      <w:r w:rsidR="00AB6FC5" w:rsidRPr="00AB6FC5">
        <w:rPr>
          <w:rFonts w:ascii="Times New Roman" w:eastAsia="TimesNewRomanPSMT" w:hAnsi="Times New Roman" w:cs="Times New Roman"/>
          <w:sz w:val="24"/>
          <w:szCs w:val="24"/>
        </w:rPr>
        <w:t>više, a očekuje se da će se taj broj ljudi udvostručiti</w:t>
      </w:r>
      <w:r w:rsidR="00AB6FC5">
        <w:rPr>
          <w:rFonts w:ascii="Times New Roman" w:eastAsia="TimesNewRomanPSMT" w:hAnsi="Times New Roman" w:cs="Times New Roman"/>
          <w:sz w:val="24"/>
          <w:szCs w:val="24"/>
        </w:rPr>
        <w:t xml:space="preserve"> </w:t>
      </w:r>
      <w:r w:rsidR="00AB6FC5" w:rsidRPr="00AB6FC5">
        <w:rPr>
          <w:rFonts w:ascii="Times New Roman" w:eastAsia="TimesNewRomanPSMT" w:hAnsi="Times New Roman" w:cs="Times New Roman"/>
          <w:sz w:val="24"/>
          <w:szCs w:val="24"/>
        </w:rPr>
        <w:t>do 2025. godine. Do 2050. godine biće dve milijarde</w:t>
      </w:r>
      <w:r w:rsidR="00AB6FC5">
        <w:rPr>
          <w:rFonts w:ascii="Times New Roman" w:eastAsia="TimesNewRomanPSMT" w:hAnsi="Times New Roman" w:cs="Times New Roman"/>
          <w:sz w:val="24"/>
          <w:szCs w:val="24"/>
        </w:rPr>
        <w:t xml:space="preserve"> </w:t>
      </w:r>
      <w:r w:rsidR="00AB6FC5" w:rsidRPr="00AB6FC5">
        <w:rPr>
          <w:rFonts w:ascii="Times New Roman" w:eastAsia="TimesNewRomanPSMT" w:hAnsi="Times New Roman" w:cs="Times New Roman"/>
          <w:sz w:val="24"/>
          <w:szCs w:val="24"/>
        </w:rPr>
        <w:t>starih osoba, od kojih 80% u zemljama u razvoju.</w:t>
      </w:r>
      <w:r w:rsidR="00A63454" w:rsidRPr="00A63454">
        <w:t xml:space="preserve"> </w:t>
      </w:r>
      <w:r w:rsidR="00A63454">
        <w:rPr>
          <w:rFonts w:ascii="Times New Roman" w:eastAsia="TimesNewRomanPSMT" w:hAnsi="Times New Roman" w:cs="Times New Roman"/>
          <w:sz w:val="24"/>
          <w:szCs w:val="24"/>
        </w:rPr>
        <w:t xml:space="preserve"> </w:t>
      </w:r>
      <w:r w:rsidR="00AB6FC5" w:rsidRPr="00AB6FC5">
        <w:rPr>
          <w:rFonts w:ascii="Times New Roman" w:eastAsia="TimesNewRomanPSMT" w:hAnsi="Times New Roman" w:cs="Times New Roman"/>
          <w:sz w:val="24"/>
          <w:szCs w:val="24"/>
        </w:rPr>
        <w:t>Ujedinjene nacije procenjuju da će osobe starije od</w:t>
      </w:r>
      <w:r w:rsidR="00AB6FC5">
        <w:rPr>
          <w:rFonts w:ascii="Times New Roman" w:eastAsia="TimesNewRomanPSMT" w:hAnsi="Times New Roman" w:cs="Times New Roman"/>
          <w:sz w:val="24"/>
          <w:szCs w:val="24"/>
        </w:rPr>
        <w:t xml:space="preserve"> </w:t>
      </w:r>
      <w:r w:rsidR="00AB6FC5" w:rsidRPr="00AB6FC5">
        <w:rPr>
          <w:rFonts w:ascii="Times New Roman" w:eastAsia="TimesNewRomanPSMT" w:hAnsi="Times New Roman" w:cs="Times New Roman"/>
          <w:sz w:val="24"/>
          <w:szCs w:val="24"/>
        </w:rPr>
        <w:t>80 godina činiti 20% svetskog stanovništva. Dramatičan</w:t>
      </w:r>
      <w:r w:rsidR="00AB6FC5">
        <w:rPr>
          <w:rFonts w:ascii="Times New Roman" w:eastAsia="TimesNewRomanPSMT" w:hAnsi="Times New Roman" w:cs="Times New Roman"/>
          <w:sz w:val="24"/>
          <w:szCs w:val="24"/>
        </w:rPr>
        <w:t xml:space="preserve"> </w:t>
      </w:r>
      <w:r w:rsidR="00AB6FC5" w:rsidRPr="00AB6FC5">
        <w:rPr>
          <w:rFonts w:ascii="Times New Roman" w:eastAsia="TimesNewRomanPSMT" w:hAnsi="Times New Roman" w:cs="Times New Roman"/>
          <w:sz w:val="24"/>
          <w:szCs w:val="24"/>
        </w:rPr>
        <w:t xml:space="preserve">porast populacije u 70-im, 80-im i </w:t>
      </w:r>
      <w:r w:rsidR="00232FEB">
        <w:rPr>
          <w:rFonts w:ascii="Times New Roman" w:eastAsia="TimesNewRomanPSMT" w:hAnsi="Times New Roman" w:cs="Times New Roman"/>
          <w:sz w:val="24"/>
          <w:szCs w:val="24"/>
        </w:rPr>
        <w:t xml:space="preserve">             </w:t>
      </w:r>
      <w:r w:rsidR="00AB6FC5" w:rsidRPr="00AB6FC5">
        <w:rPr>
          <w:rFonts w:ascii="Times New Roman" w:eastAsia="TimesNewRomanPSMT" w:hAnsi="Times New Roman" w:cs="Times New Roman"/>
          <w:sz w:val="24"/>
          <w:szCs w:val="24"/>
        </w:rPr>
        <w:t>90-im godinama</w:t>
      </w:r>
      <w:r w:rsidR="00AB6FC5">
        <w:rPr>
          <w:rFonts w:ascii="Times New Roman" w:eastAsia="TimesNewRomanPSMT" w:hAnsi="Times New Roman" w:cs="Times New Roman"/>
          <w:sz w:val="24"/>
          <w:szCs w:val="24"/>
        </w:rPr>
        <w:t xml:space="preserve"> </w:t>
      </w:r>
      <w:r w:rsidR="00AB6FC5" w:rsidRPr="00AB6FC5">
        <w:rPr>
          <w:rFonts w:ascii="Times New Roman" w:eastAsia="TimesNewRomanPSMT" w:hAnsi="Times New Roman" w:cs="Times New Roman"/>
          <w:sz w:val="24"/>
          <w:szCs w:val="24"/>
        </w:rPr>
        <w:t>u vezi je s godištem povezanim s gubitkom</w:t>
      </w:r>
      <w:r w:rsidR="00AB6FC5">
        <w:rPr>
          <w:rFonts w:ascii="Times New Roman" w:eastAsia="TimesNewRomanPSMT" w:hAnsi="Times New Roman" w:cs="Times New Roman"/>
          <w:sz w:val="24"/>
          <w:szCs w:val="24"/>
        </w:rPr>
        <w:t xml:space="preserve"> </w:t>
      </w:r>
      <w:r w:rsidR="00AB6FC5" w:rsidRPr="00AB6FC5">
        <w:rPr>
          <w:rFonts w:ascii="Times New Roman" w:eastAsia="TimesNewRomanPSMT" w:hAnsi="Times New Roman" w:cs="Times New Roman"/>
          <w:sz w:val="24"/>
          <w:szCs w:val="24"/>
        </w:rPr>
        <w:t xml:space="preserve">zuba i korišćenjem mobilnih zubnih proteza. </w:t>
      </w:r>
      <w:r w:rsidR="00232FEB">
        <w:rPr>
          <w:rFonts w:ascii="Times New Roman" w:eastAsia="TimesNewRomanPSMT" w:hAnsi="Times New Roman" w:cs="Times New Roman"/>
          <w:sz w:val="24"/>
          <w:szCs w:val="24"/>
        </w:rPr>
        <w:t>Danas oko 30% ljudi na sv</w:t>
      </w:r>
      <w:r w:rsidR="00A63454" w:rsidRPr="00A63454">
        <w:rPr>
          <w:rFonts w:ascii="Times New Roman" w:eastAsia="TimesNewRomanPSMT" w:hAnsi="Times New Roman" w:cs="Times New Roman"/>
          <w:sz w:val="24"/>
          <w:szCs w:val="24"/>
        </w:rPr>
        <w:t>etu u dobi od 65 do 74 godine</w:t>
      </w:r>
      <w:r w:rsidR="00A63454">
        <w:rPr>
          <w:rFonts w:ascii="Times New Roman" w:eastAsia="TimesNewRomanPSMT" w:hAnsi="Times New Roman" w:cs="Times New Roman"/>
          <w:sz w:val="24"/>
          <w:szCs w:val="24"/>
        </w:rPr>
        <w:t xml:space="preserve"> </w:t>
      </w:r>
      <w:r w:rsidR="00A63454" w:rsidRPr="00A63454">
        <w:rPr>
          <w:rFonts w:ascii="Times New Roman" w:eastAsia="TimesNewRomanPSMT" w:hAnsi="Times New Roman" w:cs="Times New Roman"/>
          <w:sz w:val="24"/>
          <w:szCs w:val="24"/>
        </w:rPr>
        <w:t>nema više svoje prirodne zube</w:t>
      </w:r>
      <w:r w:rsidR="00A63454">
        <w:rPr>
          <w:rFonts w:ascii="Times New Roman" w:eastAsia="TimesNewRomanPSMT" w:hAnsi="Times New Roman" w:cs="Times New Roman"/>
          <w:sz w:val="24"/>
          <w:szCs w:val="24"/>
        </w:rPr>
        <w:t>.</w:t>
      </w:r>
    </w:p>
    <w:p w:rsidR="00A63454" w:rsidRDefault="00A63454" w:rsidP="00AB6FC5">
      <w:pPr>
        <w:autoSpaceDE w:val="0"/>
        <w:autoSpaceDN w:val="0"/>
        <w:adjustRightInd w:val="0"/>
        <w:spacing w:after="0"/>
        <w:jc w:val="both"/>
        <w:rPr>
          <w:rFonts w:ascii="Times New Roman" w:eastAsia="TimesNewRomanPSMT" w:hAnsi="Times New Roman" w:cs="Times New Roman"/>
          <w:sz w:val="24"/>
          <w:szCs w:val="24"/>
        </w:rPr>
      </w:pPr>
    </w:p>
    <w:p w:rsidR="00AB6FC5" w:rsidRDefault="00AB6FC5" w:rsidP="00AB6FC5">
      <w:pPr>
        <w:autoSpaceDE w:val="0"/>
        <w:autoSpaceDN w:val="0"/>
        <w:adjustRightInd w:val="0"/>
        <w:spacing w:after="0"/>
        <w:jc w:val="both"/>
        <w:rPr>
          <w:rFonts w:ascii="Times New Roman" w:eastAsia="TimesNewRomanPSMT" w:hAnsi="Times New Roman" w:cs="Times New Roman"/>
          <w:sz w:val="24"/>
          <w:szCs w:val="24"/>
        </w:rPr>
      </w:pPr>
      <w:r w:rsidRPr="00AB6FC5">
        <w:rPr>
          <w:rFonts w:ascii="Times New Roman" w:eastAsia="TimesNewRomanPSMT" w:hAnsi="Times New Roman" w:cs="Times New Roman"/>
          <w:sz w:val="24"/>
          <w:szCs w:val="24"/>
        </w:rPr>
        <w:t>Porast</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stanovništva starijeg životnog doba bez poboljšanja</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kvaliteta života direktno utiče na zdravstvene troškove</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i postaje ključni problem javnog zdravstva u</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razvijenijim zemljama. Briga o protezama i sluzokožnom</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tkivu — ležištu proteza važna je za opšte</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zdravlje, naročito kod starijih osoba. Nečiste proteze</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prouzrokuju ili doprinose sluzokožnim bolestima,</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lošoj ishrani, oboljenjima disajnih puteva, srca i želuca,</w:t>
      </w:r>
      <w:r>
        <w:rPr>
          <w:rFonts w:ascii="Times New Roman" w:eastAsia="TimesNewRomanPSMT" w:hAnsi="Times New Roman" w:cs="Times New Roman"/>
          <w:sz w:val="24"/>
          <w:szCs w:val="24"/>
        </w:rPr>
        <w:t xml:space="preserve"> </w:t>
      </w:r>
      <w:r w:rsidR="00232FEB">
        <w:rPr>
          <w:rFonts w:ascii="Times New Roman" w:eastAsia="TimesNewRomanPSMT" w:hAnsi="Times New Roman" w:cs="Times New Roman"/>
          <w:sz w:val="24"/>
          <w:szCs w:val="24"/>
        </w:rPr>
        <w:t>zato</w:t>
      </w:r>
      <w:r w:rsidRPr="00AB6FC5">
        <w:rPr>
          <w:rFonts w:ascii="Times New Roman" w:eastAsia="TimesNewRomanPSMT" w:hAnsi="Times New Roman" w:cs="Times New Roman"/>
          <w:sz w:val="24"/>
          <w:szCs w:val="24"/>
        </w:rPr>
        <w:t xml:space="preserve"> će veći efekat imati na osetljive starije</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 xml:space="preserve">osobe nego na mlađe zdrave osobe. </w:t>
      </w:r>
    </w:p>
    <w:p w:rsidR="00AB6FC5" w:rsidRDefault="00AB6FC5" w:rsidP="00AB6FC5">
      <w:pPr>
        <w:autoSpaceDE w:val="0"/>
        <w:autoSpaceDN w:val="0"/>
        <w:adjustRightInd w:val="0"/>
        <w:spacing w:after="0"/>
        <w:jc w:val="both"/>
        <w:rPr>
          <w:rFonts w:ascii="Times New Roman" w:eastAsia="TimesNewRomanPSMT" w:hAnsi="Times New Roman" w:cs="Times New Roman"/>
          <w:sz w:val="24"/>
          <w:szCs w:val="24"/>
        </w:rPr>
      </w:pPr>
    </w:p>
    <w:p w:rsidR="00A63454" w:rsidRDefault="00232FEB" w:rsidP="00A63454">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Sv</w:t>
      </w:r>
      <w:r w:rsidR="00A63454" w:rsidRPr="00A63454">
        <w:rPr>
          <w:rFonts w:ascii="Times New Roman" w:eastAsia="TimesNewRomanPSMT" w:hAnsi="Times New Roman" w:cs="Times New Roman"/>
          <w:sz w:val="24"/>
          <w:szCs w:val="24"/>
        </w:rPr>
        <w:t>etska zdravstvena organizacija</w:t>
      </w:r>
      <w:r w:rsidR="00A63454">
        <w:rPr>
          <w:rFonts w:ascii="Times New Roman" w:eastAsia="TimesNewRomanPSMT" w:hAnsi="Times New Roman" w:cs="Times New Roman"/>
          <w:sz w:val="24"/>
          <w:szCs w:val="24"/>
        </w:rPr>
        <w:t xml:space="preserve"> </w:t>
      </w:r>
      <w:r w:rsidR="00A63454" w:rsidRPr="00A63454">
        <w:rPr>
          <w:rFonts w:ascii="Times New Roman" w:eastAsia="TimesNewRomanPSMT" w:hAnsi="Times New Roman" w:cs="Times New Roman"/>
          <w:sz w:val="24"/>
          <w:szCs w:val="24"/>
        </w:rPr>
        <w:t>(SZO) preporu</w:t>
      </w:r>
      <w:r>
        <w:rPr>
          <w:rFonts w:ascii="Times New Roman" w:eastAsia="TimesNewRomanPSMT" w:hAnsi="Times New Roman" w:cs="Times New Roman"/>
          <w:sz w:val="24"/>
          <w:szCs w:val="24"/>
        </w:rPr>
        <w:t>č</w:t>
      </w:r>
      <w:r w:rsidR="00A63454" w:rsidRPr="00A63454">
        <w:rPr>
          <w:rFonts w:ascii="Times New Roman" w:eastAsia="TimesNewRomanPSMT" w:hAnsi="Times New Roman" w:cs="Times New Roman"/>
          <w:sz w:val="24"/>
          <w:szCs w:val="24"/>
        </w:rPr>
        <w:softHyphen/>
        <w:t xml:space="preserve">uje da osobe </w:t>
      </w:r>
      <w:r w:rsidR="00A63454">
        <w:rPr>
          <w:rFonts w:ascii="Times New Roman" w:eastAsia="TimesNewRomanPSMT" w:hAnsi="Times New Roman" w:cs="Times New Roman"/>
          <w:sz w:val="24"/>
          <w:szCs w:val="24"/>
        </w:rPr>
        <w:t>do 65 godine života treba da sač</w:t>
      </w:r>
      <w:r w:rsidR="00A63454" w:rsidRPr="00A63454">
        <w:rPr>
          <w:rFonts w:ascii="Times New Roman" w:eastAsia="TimesNewRomanPSMT" w:hAnsi="Times New Roman" w:cs="Times New Roman"/>
          <w:sz w:val="24"/>
          <w:szCs w:val="24"/>
        </w:rPr>
        <w:t>uvaju</w:t>
      </w:r>
      <w:r w:rsidR="00A63454">
        <w:rPr>
          <w:rFonts w:ascii="Times New Roman" w:eastAsia="TimesNewRomanPSMT" w:hAnsi="Times New Roman" w:cs="Times New Roman"/>
          <w:sz w:val="24"/>
          <w:szCs w:val="24"/>
        </w:rPr>
        <w:t xml:space="preserve"> najmanje 20 prirodnih zuba</w:t>
      </w:r>
      <w:r>
        <w:rPr>
          <w:rFonts w:ascii="Times New Roman" w:eastAsia="TimesNewRomanPSMT" w:hAnsi="Times New Roman" w:cs="Times New Roman"/>
          <w:sz w:val="24"/>
          <w:szCs w:val="24"/>
        </w:rPr>
        <w:t>. U cilju poboljšanja</w:t>
      </w:r>
      <w:r w:rsidR="00A63454" w:rsidRPr="00A63454">
        <w:rPr>
          <w:rFonts w:ascii="Times New Roman" w:eastAsia="TimesNewRomanPSMT" w:hAnsi="Times New Roman" w:cs="Times New Roman"/>
          <w:sz w:val="24"/>
          <w:szCs w:val="24"/>
        </w:rPr>
        <w:t xml:space="preserve"> oralnog zdravlja</w:t>
      </w:r>
      <w:r>
        <w:rPr>
          <w:rFonts w:ascii="Times New Roman" w:eastAsia="TimesNewRomanPSMT" w:hAnsi="Times New Roman" w:cs="Times New Roman"/>
          <w:sz w:val="24"/>
          <w:szCs w:val="24"/>
        </w:rPr>
        <w:t xml:space="preserve"> SZO u Smernicama za unapr</w:t>
      </w:r>
      <w:r w:rsidR="00A63454">
        <w:rPr>
          <w:rFonts w:ascii="Times New Roman" w:eastAsia="TimesNewRomanPSMT" w:hAnsi="Times New Roman" w:cs="Times New Roman"/>
          <w:sz w:val="24"/>
          <w:szCs w:val="24"/>
        </w:rPr>
        <w:t>eđenje zdravlja</w:t>
      </w:r>
      <w:r w:rsidR="00A63454" w:rsidRPr="00A63454">
        <w:rPr>
          <w:rFonts w:ascii="Times New Roman" w:eastAsia="TimesNewRomanPSMT" w:hAnsi="Times New Roman" w:cs="Times New Roman"/>
          <w:sz w:val="24"/>
          <w:szCs w:val="24"/>
        </w:rPr>
        <w:t>, u ta</w:t>
      </w:r>
      <w:r>
        <w:rPr>
          <w:rFonts w:ascii="Times New Roman" w:eastAsia="TimesNewRomanPSMT" w:hAnsi="Times New Roman" w:cs="Times New Roman"/>
          <w:sz w:val="24"/>
          <w:szCs w:val="24"/>
        </w:rPr>
        <w:t>č</w:t>
      </w:r>
      <w:r w:rsidR="00A63454" w:rsidRPr="00A63454">
        <w:rPr>
          <w:rFonts w:ascii="Times New Roman" w:eastAsia="TimesNewRomanPSMT" w:hAnsi="Times New Roman" w:cs="Times New Roman"/>
          <w:sz w:val="24"/>
          <w:szCs w:val="24"/>
        </w:rPr>
        <w:softHyphen/>
        <w:t xml:space="preserve">kama tri </w:t>
      </w:r>
      <w:r w:rsidR="00A63454">
        <w:rPr>
          <w:rFonts w:ascii="Times New Roman" w:eastAsia="TimesNewRomanPSMT" w:hAnsi="Times New Roman" w:cs="Times New Roman"/>
          <w:sz w:val="24"/>
          <w:szCs w:val="24"/>
        </w:rPr>
        <w:t>i č</w:t>
      </w:r>
      <w:r w:rsidR="00A63454" w:rsidRPr="00A63454">
        <w:rPr>
          <w:rFonts w:ascii="Times New Roman" w:eastAsia="TimesNewRomanPSMT" w:hAnsi="Times New Roman" w:cs="Times New Roman"/>
          <w:sz w:val="24"/>
          <w:szCs w:val="24"/>
        </w:rPr>
        <w:t>etiri, govori: o potrebi da države razvijaju oralno-zdravstvene</w:t>
      </w:r>
      <w:r w:rsidR="00A63454">
        <w:rPr>
          <w:rFonts w:ascii="Times New Roman" w:eastAsia="TimesNewRomanPSMT" w:hAnsi="Times New Roman" w:cs="Times New Roman"/>
          <w:sz w:val="24"/>
          <w:szCs w:val="24"/>
        </w:rPr>
        <w:t xml:space="preserve"> </w:t>
      </w:r>
      <w:r w:rsidR="00A63454" w:rsidRPr="00A63454">
        <w:rPr>
          <w:rFonts w:ascii="Times New Roman" w:eastAsia="TimesNewRomanPSMT" w:hAnsi="Times New Roman" w:cs="Times New Roman"/>
          <w:sz w:val="24"/>
          <w:szCs w:val="24"/>
        </w:rPr>
        <w:t xml:space="preserve">sisteme u skladu sa potrebama korisnika i njihovim </w:t>
      </w:r>
      <w:r w:rsidR="00A63454">
        <w:rPr>
          <w:rFonts w:ascii="Times New Roman" w:eastAsia="TimesNewRomanPSMT" w:hAnsi="Times New Roman" w:cs="Times New Roman"/>
          <w:sz w:val="24"/>
          <w:szCs w:val="24"/>
        </w:rPr>
        <w:t>fi</w:t>
      </w:r>
      <w:r w:rsidR="00A63454" w:rsidRPr="00A63454">
        <w:rPr>
          <w:rFonts w:ascii="Times New Roman" w:eastAsia="TimesNewRomanPSMT" w:hAnsi="Times New Roman" w:cs="Times New Roman"/>
          <w:sz w:val="24"/>
          <w:szCs w:val="24"/>
        </w:rPr>
        <w:t>nansijskim</w:t>
      </w:r>
      <w:r w:rsidR="00A63454">
        <w:rPr>
          <w:rFonts w:ascii="Times New Roman" w:eastAsia="TimesNewRomanPSMT" w:hAnsi="Times New Roman" w:cs="Times New Roman"/>
          <w:sz w:val="24"/>
          <w:szCs w:val="24"/>
        </w:rPr>
        <w:t xml:space="preserve"> moguć</w:t>
      </w:r>
      <w:r w:rsidR="00A63454" w:rsidRPr="00A63454">
        <w:rPr>
          <w:rFonts w:ascii="Times New Roman" w:eastAsia="TimesNewRomanPSMT" w:hAnsi="Times New Roman" w:cs="Times New Roman"/>
          <w:sz w:val="24"/>
          <w:szCs w:val="24"/>
        </w:rPr>
        <w:t xml:space="preserve">nostima; </w:t>
      </w:r>
      <w:r>
        <w:rPr>
          <w:rFonts w:ascii="Times New Roman" w:eastAsia="TimesNewRomanPSMT" w:hAnsi="Times New Roman" w:cs="Times New Roman"/>
          <w:sz w:val="24"/>
          <w:szCs w:val="24"/>
        </w:rPr>
        <w:t xml:space="preserve">               </w:t>
      </w:r>
      <w:r w:rsidR="00A63454" w:rsidRPr="00A63454">
        <w:rPr>
          <w:rFonts w:ascii="Times New Roman" w:eastAsia="TimesNewRomanPSMT" w:hAnsi="Times New Roman" w:cs="Times New Roman"/>
          <w:sz w:val="24"/>
          <w:szCs w:val="24"/>
        </w:rPr>
        <w:t>o neophodnosti integrisanja oralnog zdravlja u</w:t>
      </w:r>
      <w:r w:rsidR="00A63454">
        <w:rPr>
          <w:rFonts w:ascii="Times New Roman" w:eastAsia="TimesNewRomanPSMT" w:hAnsi="Times New Roman" w:cs="Times New Roman"/>
          <w:sz w:val="24"/>
          <w:szCs w:val="24"/>
        </w:rPr>
        <w:t xml:space="preserve"> </w:t>
      </w:r>
      <w:r w:rsidR="00A63454" w:rsidRPr="00A63454">
        <w:rPr>
          <w:rFonts w:ascii="Times New Roman" w:eastAsia="TimesNewRomanPSMT" w:hAnsi="Times New Roman" w:cs="Times New Roman"/>
          <w:sz w:val="24"/>
          <w:szCs w:val="24"/>
        </w:rPr>
        <w:t>nacionalne zdravstvene programe uz naglašenu potrebu da se</w:t>
      </w:r>
      <w:r w:rsidR="00A63454">
        <w:rPr>
          <w:rFonts w:ascii="Times New Roman" w:eastAsia="TimesNewRomanPSMT" w:hAnsi="Times New Roman" w:cs="Times New Roman"/>
          <w:sz w:val="24"/>
          <w:szCs w:val="24"/>
        </w:rPr>
        <w:t xml:space="preserve"> </w:t>
      </w:r>
      <w:r w:rsidR="00A63454" w:rsidRPr="00A63454">
        <w:rPr>
          <w:rFonts w:ascii="Times New Roman" w:eastAsia="TimesNewRomanPSMT" w:hAnsi="Times New Roman" w:cs="Times New Roman"/>
          <w:sz w:val="24"/>
          <w:szCs w:val="24"/>
        </w:rPr>
        <w:t>radi na zdravstenoj pismenosti stanovništva.</w:t>
      </w:r>
    </w:p>
    <w:p w:rsidR="00A63454" w:rsidRDefault="00A63454" w:rsidP="00AB6FC5">
      <w:pPr>
        <w:autoSpaceDE w:val="0"/>
        <w:autoSpaceDN w:val="0"/>
        <w:adjustRightInd w:val="0"/>
        <w:spacing w:after="0"/>
        <w:jc w:val="both"/>
        <w:rPr>
          <w:rFonts w:ascii="Times New Roman" w:eastAsia="TimesNewRomanPSMT" w:hAnsi="Times New Roman" w:cs="Times New Roman"/>
          <w:sz w:val="24"/>
          <w:szCs w:val="24"/>
        </w:rPr>
      </w:pPr>
    </w:p>
    <w:p w:rsidR="00A63454" w:rsidRDefault="00232FEB" w:rsidP="00AB6FC5">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Ključ usp</w:t>
      </w:r>
      <w:r w:rsidR="00A63454" w:rsidRPr="00A63454">
        <w:rPr>
          <w:rFonts w:ascii="Times New Roman" w:eastAsia="TimesNewRomanPSMT" w:hAnsi="Times New Roman" w:cs="Times New Roman"/>
          <w:sz w:val="24"/>
          <w:szCs w:val="24"/>
        </w:rPr>
        <w:t xml:space="preserve">ešnog preventivnog </w:t>
      </w:r>
      <w:r>
        <w:rPr>
          <w:rFonts w:ascii="Times New Roman" w:eastAsia="TimesNewRomanPSMT" w:hAnsi="Times New Roman" w:cs="Times New Roman"/>
          <w:sz w:val="24"/>
          <w:szCs w:val="24"/>
        </w:rPr>
        <w:t>delovanja je u stvaranju pojedinca koji je zdavstveno osve</w:t>
      </w:r>
      <w:r w:rsidR="00A63454" w:rsidRPr="00A63454">
        <w:rPr>
          <w:rFonts w:ascii="Times New Roman" w:eastAsia="TimesNewRomanPSMT" w:hAnsi="Times New Roman" w:cs="Times New Roman"/>
          <w:sz w:val="24"/>
          <w:szCs w:val="24"/>
        </w:rPr>
        <w:t>šćen. P</w:t>
      </w:r>
      <w:r>
        <w:rPr>
          <w:rFonts w:ascii="Times New Roman" w:eastAsia="TimesNewRomanPSMT" w:hAnsi="Times New Roman" w:cs="Times New Roman"/>
          <w:sz w:val="24"/>
          <w:szCs w:val="24"/>
        </w:rPr>
        <w:t>reventivni programi ne daju uv</w:t>
      </w:r>
      <w:r w:rsidR="00A63454" w:rsidRPr="00A63454">
        <w:rPr>
          <w:rFonts w:ascii="Times New Roman" w:eastAsia="TimesNewRomanPSMT" w:hAnsi="Times New Roman" w:cs="Times New Roman"/>
          <w:sz w:val="24"/>
          <w:szCs w:val="24"/>
        </w:rPr>
        <w:t>ek</w:t>
      </w:r>
      <w:r w:rsidR="00A63454">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očekivane rezultate, za šta</w:t>
      </w:r>
      <w:r w:rsidR="00A63454" w:rsidRPr="00A63454">
        <w:rPr>
          <w:rFonts w:ascii="Times New Roman" w:eastAsia="TimesNewRomanPSMT" w:hAnsi="Times New Roman" w:cs="Times New Roman"/>
          <w:sz w:val="24"/>
          <w:szCs w:val="24"/>
        </w:rPr>
        <w:t xml:space="preserve"> se razlog može</w:t>
      </w:r>
      <w:r w:rsidR="00C71AC2">
        <w:rPr>
          <w:rFonts w:ascii="Times New Roman" w:eastAsia="TimesNewRomanPSMT" w:hAnsi="Times New Roman" w:cs="Times New Roman"/>
          <w:sz w:val="24"/>
          <w:szCs w:val="24"/>
        </w:rPr>
        <w:t xml:space="preserve"> tražiti u niskom nivou zdravstvene pismenosti stanovništva</w:t>
      </w:r>
      <w:r w:rsidR="00A63454" w:rsidRPr="00A63454">
        <w:rPr>
          <w:rFonts w:ascii="Times New Roman" w:eastAsia="TimesNewRomanPSMT" w:hAnsi="Times New Roman" w:cs="Times New Roman"/>
          <w:sz w:val="24"/>
          <w:szCs w:val="24"/>
        </w:rPr>
        <w:t xml:space="preserve">. </w:t>
      </w:r>
      <w:r w:rsidR="00C71AC2">
        <w:rPr>
          <w:rFonts w:ascii="Times New Roman" w:eastAsia="TimesNewRomanPSMT" w:hAnsi="Times New Roman" w:cs="Times New Roman"/>
          <w:sz w:val="24"/>
          <w:szCs w:val="24"/>
        </w:rPr>
        <w:t>Zdravstvena pismenost je sposob</w:t>
      </w:r>
      <w:r w:rsidR="00A63454" w:rsidRPr="00A63454">
        <w:rPr>
          <w:rFonts w:ascii="Times New Roman" w:eastAsia="TimesNewRomanPSMT" w:hAnsi="Times New Roman" w:cs="Times New Roman"/>
          <w:sz w:val="24"/>
          <w:szCs w:val="24"/>
        </w:rPr>
        <w:t>nost čitanja, razu</w:t>
      </w:r>
      <w:r>
        <w:rPr>
          <w:rFonts w:ascii="Times New Roman" w:eastAsia="TimesNewRomanPSMT" w:hAnsi="Times New Roman" w:cs="Times New Roman"/>
          <w:sz w:val="24"/>
          <w:szCs w:val="24"/>
        </w:rPr>
        <w:t>mevanja i pravilnog korišć</w:t>
      </w:r>
      <w:r w:rsidR="00A63454" w:rsidRPr="00A63454">
        <w:rPr>
          <w:rFonts w:ascii="Times New Roman" w:eastAsia="TimesNewRomanPSMT" w:hAnsi="Times New Roman" w:cs="Times New Roman"/>
          <w:sz w:val="24"/>
          <w:szCs w:val="24"/>
        </w:rPr>
        <w:t>e</w:t>
      </w:r>
      <w:r>
        <w:rPr>
          <w:rFonts w:ascii="Times New Roman" w:eastAsia="TimesNewRomanPSMT" w:hAnsi="Times New Roman" w:cs="Times New Roman"/>
          <w:sz w:val="24"/>
          <w:szCs w:val="24"/>
        </w:rPr>
        <w:t>nja informacija, uputstava i sm</w:t>
      </w:r>
      <w:r w:rsidR="00A63454" w:rsidRPr="00A63454">
        <w:rPr>
          <w:rFonts w:ascii="Times New Roman" w:eastAsia="TimesNewRomanPSMT" w:hAnsi="Times New Roman" w:cs="Times New Roman"/>
          <w:sz w:val="24"/>
          <w:szCs w:val="24"/>
        </w:rPr>
        <w:t xml:space="preserve">ernica </w:t>
      </w:r>
      <w:r w:rsidR="00C71AC2">
        <w:rPr>
          <w:rFonts w:ascii="Times New Roman" w:eastAsia="TimesNewRomanPSMT" w:hAnsi="Times New Roman" w:cs="Times New Roman"/>
          <w:sz w:val="24"/>
          <w:szCs w:val="24"/>
        </w:rPr>
        <w:t xml:space="preserve">vezanih </w:t>
      </w:r>
      <w:r>
        <w:rPr>
          <w:rFonts w:ascii="Times New Roman" w:eastAsia="TimesNewRomanPSMT" w:hAnsi="Times New Roman" w:cs="Times New Roman"/>
          <w:sz w:val="24"/>
          <w:szCs w:val="24"/>
        </w:rPr>
        <w:t>za sopstveno zdravlje</w:t>
      </w:r>
      <w:r w:rsidR="00C71AC2">
        <w:rPr>
          <w:rFonts w:ascii="Times New Roman" w:eastAsia="TimesNewRomanPSMT" w:hAnsi="Times New Roman" w:cs="Times New Roman"/>
          <w:sz w:val="24"/>
          <w:szCs w:val="24"/>
        </w:rPr>
        <w:t>. Njena defi</w:t>
      </w:r>
      <w:r>
        <w:rPr>
          <w:rFonts w:ascii="Times New Roman" w:eastAsia="TimesNewRomanPSMT" w:hAnsi="Times New Roman" w:cs="Times New Roman"/>
          <w:sz w:val="24"/>
          <w:szCs w:val="24"/>
        </w:rPr>
        <w:t>nicija</w:t>
      </w:r>
      <w:r w:rsidR="00A63454" w:rsidRPr="00A63454">
        <w:rPr>
          <w:rFonts w:ascii="Times New Roman" w:eastAsia="TimesNewRomanPSMT" w:hAnsi="Times New Roman" w:cs="Times New Roman"/>
          <w:sz w:val="24"/>
          <w:szCs w:val="24"/>
        </w:rPr>
        <w:t xml:space="preserve"> govori o tri razvojna nivoa (funkcional</w:t>
      </w:r>
      <w:r>
        <w:rPr>
          <w:rFonts w:ascii="Times New Roman" w:eastAsia="TimesNewRomanPSMT" w:hAnsi="Times New Roman" w:cs="Times New Roman"/>
          <w:sz w:val="24"/>
          <w:szCs w:val="24"/>
        </w:rPr>
        <w:t>ni, interaktivni i kritički)</w:t>
      </w:r>
      <w:r w:rsidR="00A63454" w:rsidRPr="00A63454">
        <w:rPr>
          <w:rFonts w:ascii="Times New Roman" w:eastAsia="TimesNewRomanPSMT" w:hAnsi="Times New Roman" w:cs="Times New Roman"/>
          <w:sz w:val="24"/>
          <w:szCs w:val="24"/>
        </w:rPr>
        <w:t>. Stepen do kog će se individualno razviti zdravstvena pismenost nije nužno proporcionalan stepenu formalnog obrazovanja, jer pojedinac može imati  visoki  nivo  formalnog  obr</w:t>
      </w:r>
      <w:r>
        <w:rPr>
          <w:rFonts w:ascii="Times New Roman" w:eastAsia="TimesNewRomanPSMT" w:hAnsi="Times New Roman" w:cs="Times New Roman"/>
          <w:sz w:val="24"/>
          <w:szCs w:val="24"/>
        </w:rPr>
        <w:t>azovanja,  ali  nedovoljnu  sv</w:t>
      </w:r>
      <w:r w:rsidR="00A63454" w:rsidRPr="00A63454">
        <w:rPr>
          <w:rFonts w:ascii="Times New Roman" w:eastAsia="TimesNewRomanPSMT" w:hAnsi="Times New Roman" w:cs="Times New Roman"/>
          <w:sz w:val="24"/>
          <w:szCs w:val="24"/>
        </w:rPr>
        <w:t>est  o važnosti svoga zdravlja</w:t>
      </w:r>
      <w:r w:rsidR="00A63454">
        <w:rPr>
          <w:rFonts w:ascii="Times New Roman" w:eastAsia="TimesNewRomanPSMT" w:hAnsi="Times New Roman" w:cs="Times New Roman"/>
          <w:sz w:val="24"/>
          <w:szCs w:val="24"/>
        </w:rPr>
        <w:t>.</w:t>
      </w:r>
    </w:p>
    <w:p w:rsidR="00C71AC2" w:rsidRDefault="00C71AC2" w:rsidP="00AB6FC5">
      <w:pPr>
        <w:autoSpaceDE w:val="0"/>
        <w:autoSpaceDN w:val="0"/>
        <w:adjustRightInd w:val="0"/>
        <w:spacing w:after="0"/>
        <w:jc w:val="both"/>
        <w:rPr>
          <w:rFonts w:ascii="Times New Roman" w:eastAsia="TimesNewRomanPSMT" w:hAnsi="Times New Roman" w:cs="Times New Roman"/>
          <w:sz w:val="24"/>
          <w:szCs w:val="24"/>
        </w:rPr>
      </w:pPr>
    </w:p>
    <w:p w:rsidR="00A63454" w:rsidRDefault="00A63454" w:rsidP="00AB6FC5">
      <w:pPr>
        <w:autoSpaceDE w:val="0"/>
        <w:autoSpaceDN w:val="0"/>
        <w:adjustRightInd w:val="0"/>
        <w:spacing w:after="0"/>
        <w:jc w:val="both"/>
        <w:rPr>
          <w:rFonts w:ascii="Times New Roman" w:eastAsia="TimesNewRomanPSMT" w:hAnsi="Times New Roman" w:cs="Times New Roman"/>
          <w:sz w:val="24"/>
          <w:szCs w:val="24"/>
        </w:rPr>
      </w:pPr>
      <w:r w:rsidRPr="00A63454">
        <w:rPr>
          <w:rFonts w:ascii="Times New Roman" w:eastAsia="TimesNewRomanPSMT" w:hAnsi="Times New Roman" w:cs="Times New Roman"/>
          <w:sz w:val="24"/>
          <w:szCs w:val="24"/>
        </w:rPr>
        <w:t>Oral</w:t>
      </w:r>
      <w:r>
        <w:rPr>
          <w:rFonts w:ascii="Times New Roman" w:eastAsia="TimesNewRomanPSMT" w:hAnsi="Times New Roman" w:cs="Times New Roman"/>
          <w:sz w:val="24"/>
          <w:szCs w:val="24"/>
        </w:rPr>
        <w:t>na zdravstvena pismenost uklju</w:t>
      </w:r>
      <w:r w:rsidRPr="00A63454">
        <w:rPr>
          <w:rFonts w:ascii="Times New Roman" w:eastAsia="TimesNewRomanPSMT" w:hAnsi="Times New Roman" w:cs="Times New Roman"/>
          <w:sz w:val="24"/>
          <w:szCs w:val="24"/>
        </w:rPr>
        <w:t xml:space="preserve">čuje: poznavanje i sprovođenje oralno-higijenskih </w:t>
      </w:r>
      <w:r w:rsidR="00232FEB">
        <w:rPr>
          <w:rFonts w:ascii="Times New Roman" w:eastAsia="TimesNewRomanPSMT" w:hAnsi="Times New Roman" w:cs="Times New Roman"/>
          <w:sz w:val="24"/>
          <w:szCs w:val="24"/>
        </w:rPr>
        <w:t>mera; prepo</w:t>
      </w:r>
      <w:r w:rsidRPr="00A63454">
        <w:rPr>
          <w:rFonts w:ascii="Times New Roman" w:eastAsia="TimesNewRomanPSMT" w:hAnsi="Times New Roman" w:cs="Times New Roman"/>
          <w:sz w:val="24"/>
          <w:szCs w:val="24"/>
        </w:rPr>
        <w:t>znavanje rizičnih činilaca ko</w:t>
      </w:r>
      <w:r w:rsidR="00232FEB">
        <w:rPr>
          <w:rFonts w:ascii="Times New Roman" w:eastAsia="TimesNewRomanPSMT" w:hAnsi="Times New Roman" w:cs="Times New Roman"/>
          <w:sz w:val="24"/>
          <w:szCs w:val="24"/>
        </w:rPr>
        <w:t>ji utiču na oralno zdravlje; sv</w:t>
      </w:r>
      <w:r w:rsidRPr="00A63454">
        <w:rPr>
          <w:rFonts w:ascii="Times New Roman" w:eastAsia="TimesNewRomanPSMT" w:hAnsi="Times New Roman" w:cs="Times New Roman"/>
          <w:sz w:val="24"/>
          <w:szCs w:val="24"/>
        </w:rPr>
        <w:t xml:space="preserve">esnost o  povezanosti </w:t>
      </w:r>
      <w:r>
        <w:rPr>
          <w:rFonts w:ascii="Times New Roman" w:eastAsia="TimesNewRomanPSMT" w:hAnsi="Times New Roman" w:cs="Times New Roman"/>
          <w:sz w:val="24"/>
          <w:szCs w:val="24"/>
        </w:rPr>
        <w:t xml:space="preserve"> opšteg  i  oralnog zdravlja, te  njihovog </w:t>
      </w:r>
      <w:r w:rsidRPr="00A63454">
        <w:rPr>
          <w:rFonts w:ascii="Times New Roman" w:eastAsia="TimesNewRomanPSMT" w:hAnsi="Times New Roman" w:cs="Times New Roman"/>
          <w:sz w:val="24"/>
          <w:szCs w:val="24"/>
        </w:rPr>
        <w:t>uticaja  na kvalitet života. Takođe, izgradnju i</w:t>
      </w:r>
      <w:r w:rsidR="00232FEB">
        <w:rPr>
          <w:rFonts w:ascii="Times New Roman" w:eastAsia="TimesNewRomanPSMT" w:hAnsi="Times New Roman" w:cs="Times New Roman"/>
          <w:sz w:val="24"/>
          <w:szCs w:val="24"/>
        </w:rPr>
        <w:t xml:space="preserve"> održavanje različitih tradicio</w:t>
      </w:r>
      <w:r w:rsidRPr="00A63454">
        <w:rPr>
          <w:rFonts w:ascii="Times New Roman" w:eastAsia="TimesNewRomanPSMT" w:hAnsi="Times New Roman" w:cs="Times New Roman"/>
          <w:sz w:val="24"/>
          <w:szCs w:val="24"/>
        </w:rPr>
        <w:t>nalnih i savremenih komunikacionih modela saradnje između pacijenata i stomatologa u svrhu podizanja stepena oralne zdravstvene pismenosti</w:t>
      </w:r>
      <w:r>
        <w:rPr>
          <w:rFonts w:ascii="Times New Roman" w:eastAsia="TimesNewRomanPSMT" w:hAnsi="Times New Roman" w:cs="Times New Roman"/>
          <w:sz w:val="24"/>
          <w:szCs w:val="24"/>
        </w:rPr>
        <w:t>.</w:t>
      </w:r>
    </w:p>
    <w:p w:rsidR="00B533CD" w:rsidRDefault="00B533CD" w:rsidP="00AB6FC5">
      <w:pPr>
        <w:autoSpaceDE w:val="0"/>
        <w:autoSpaceDN w:val="0"/>
        <w:adjustRightInd w:val="0"/>
        <w:spacing w:after="0"/>
        <w:jc w:val="both"/>
        <w:rPr>
          <w:rFonts w:ascii="Times New Roman" w:eastAsia="TimesNewRomanPSMT" w:hAnsi="Times New Roman" w:cs="Times New Roman"/>
          <w:sz w:val="24"/>
          <w:szCs w:val="24"/>
        </w:rPr>
      </w:pPr>
    </w:p>
    <w:p w:rsidR="00C71AC2" w:rsidRDefault="00C71AC2" w:rsidP="00AB6FC5">
      <w:pPr>
        <w:autoSpaceDE w:val="0"/>
        <w:autoSpaceDN w:val="0"/>
        <w:adjustRightInd w:val="0"/>
        <w:spacing w:after="0"/>
        <w:jc w:val="both"/>
        <w:rPr>
          <w:rFonts w:ascii="Times New Roman" w:eastAsia="TimesNewRomanPSMT" w:hAnsi="Times New Roman" w:cs="Times New Roman"/>
          <w:sz w:val="24"/>
          <w:szCs w:val="24"/>
        </w:rPr>
      </w:pPr>
      <w:r w:rsidRPr="00C71AC2">
        <w:rPr>
          <w:rFonts w:ascii="Times New Roman" w:eastAsia="TimesNewRomanPSMT" w:hAnsi="Times New Roman" w:cs="Times New Roman"/>
          <w:sz w:val="24"/>
          <w:szCs w:val="24"/>
        </w:rPr>
        <w:lastRenderedPageBreak/>
        <w:t>Stare osobe većinom su n</w:t>
      </w:r>
      <w:r w:rsidR="00232FEB">
        <w:rPr>
          <w:rFonts w:ascii="Times New Roman" w:eastAsia="TimesNewRomanPSMT" w:hAnsi="Times New Roman" w:cs="Times New Roman"/>
          <w:sz w:val="24"/>
          <w:szCs w:val="24"/>
        </w:rPr>
        <w:t>osioci zubnih nadoknada. Kandel</w:t>
      </w:r>
      <w:r>
        <w:rPr>
          <w:rFonts w:ascii="Times New Roman" w:eastAsia="TimesNewRomanPSMT" w:hAnsi="Times New Roman" w:cs="Times New Roman"/>
          <w:sz w:val="24"/>
          <w:szCs w:val="24"/>
        </w:rPr>
        <w:t>man D, Petersen P, i autori</w:t>
      </w:r>
      <w:r w:rsidRPr="00C71AC2">
        <w:rPr>
          <w:rFonts w:ascii="Times New Roman" w:eastAsia="TimesNewRomanPSMT" w:hAnsi="Times New Roman" w:cs="Times New Roman"/>
          <w:sz w:val="24"/>
          <w:szCs w:val="24"/>
        </w:rPr>
        <w:t xml:space="preserve"> naglašavaju da je briga o protezama i sluzokožnom tkivu kao o ležištu proteza važna kako za oralno tako i za opšte zdravlje. </w:t>
      </w:r>
    </w:p>
    <w:p w:rsidR="00C71AC2" w:rsidRDefault="00C71AC2" w:rsidP="00AB6FC5">
      <w:pPr>
        <w:autoSpaceDE w:val="0"/>
        <w:autoSpaceDN w:val="0"/>
        <w:adjustRightInd w:val="0"/>
        <w:spacing w:after="0"/>
        <w:jc w:val="both"/>
        <w:rPr>
          <w:rFonts w:ascii="Times New Roman" w:eastAsia="TimesNewRomanPSMT" w:hAnsi="Times New Roman" w:cs="Times New Roman"/>
          <w:sz w:val="24"/>
          <w:szCs w:val="24"/>
        </w:rPr>
      </w:pPr>
    </w:p>
    <w:p w:rsidR="00AB6FC5" w:rsidRDefault="00AB6FC5" w:rsidP="00AB6FC5">
      <w:pPr>
        <w:autoSpaceDE w:val="0"/>
        <w:autoSpaceDN w:val="0"/>
        <w:adjustRightInd w:val="0"/>
        <w:spacing w:after="0"/>
        <w:jc w:val="both"/>
        <w:rPr>
          <w:rFonts w:ascii="Times New Roman" w:eastAsia="TimesNewRomanPSMT" w:hAnsi="Times New Roman" w:cs="Times New Roman"/>
          <w:sz w:val="24"/>
          <w:szCs w:val="24"/>
        </w:rPr>
      </w:pPr>
      <w:r w:rsidRPr="00AB6FC5">
        <w:rPr>
          <w:rFonts w:ascii="Times New Roman" w:eastAsia="TimesNewRomanPSMT" w:hAnsi="Times New Roman" w:cs="Times New Roman"/>
          <w:sz w:val="24"/>
          <w:szCs w:val="24"/>
        </w:rPr>
        <w:t>Pacijentima s</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protezama koji su u poodmaklim godinama čišćenje</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proteza mora biti više od estetike</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Stare osobe su najvulnerabilnija kategorija pacijenata</w:t>
      </w:r>
      <w:r>
        <w:rPr>
          <w:rFonts w:ascii="Times New Roman" w:eastAsia="TimesNewRomanPSMT" w:hAnsi="Times New Roman" w:cs="Times New Roman"/>
          <w:sz w:val="24"/>
          <w:szCs w:val="24"/>
        </w:rPr>
        <w:t xml:space="preserve"> u smislu</w:t>
      </w:r>
      <w:r w:rsidRPr="00AB6FC5">
        <w:rPr>
          <w:rFonts w:ascii="Times New Roman" w:eastAsia="TimesNewRomanPSMT" w:hAnsi="Times New Roman" w:cs="Times New Roman"/>
          <w:sz w:val="24"/>
          <w:szCs w:val="24"/>
        </w:rPr>
        <w:t xml:space="preserve"> obolevanja od teških infekcija i infekcija</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koje ugrožavaju život. Kako se broj starih uvećava</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i kako oni postaju populacija u kojoj su infekcije</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česte, potrebno je u edukaciji lekara posvetiti pažnju</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problemima s lečenjem starih</w:t>
      </w:r>
      <w:r>
        <w:rPr>
          <w:rFonts w:ascii="Times New Roman" w:eastAsia="TimesNewRomanPSMT" w:hAnsi="Times New Roman" w:cs="Times New Roman"/>
          <w:sz w:val="24"/>
          <w:szCs w:val="24"/>
        </w:rPr>
        <w:t>.</w:t>
      </w:r>
    </w:p>
    <w:p w:rsidR="00AB6FC5" w:rsidRDefault="00AB6FC5" w:rsidP="00AB6FC5">
      <w:pPr>
        <w:autoSpaceDE w:val="0"/>
        <w:autoSpaceDN w:val="0"/>
        <w:adjustRightInd w:val="0"/>
        <w:spacing w:after="0"/>
        <w:jc w:val="both"/>
        <w:rPr>
          <w:rFonts w:ascii="Times New Roman" w:eastAsia="TimesNewRomanPSMT" w:hAnsi="Times New Roman" w:cs="Times New Roman"/>
          <w:sz w:val="24"/>
          <w:szCs w:val="24"/>
        </w:rPr>
      </w:pPr>
    </w:p>
    <w:p w:rsidR="00C71AC2" w:rsidRDefault="00AB6FC5" w:rsidP="00C71AC2">
      <w:pPr>
        <w:autoSpaceDE w:val="0"/>
        <w:autoSpaceDN w:val="0"/>
        <w:adjustRightInd w:val="0"/>
        <w:spacing w:after="0"/>
        <w:jc w:val="both"/>
        <w:rPr>
          <w:rFonts w:ascii="Times New Roman" w:eastAsia="TimesNewRomanPSMT" w:hAnsi="Times New Roman" w:cs="Times New Roman"/>
          <w:sz w:val="24"/>
          <w:szCs w:val="24"/>
        </w:rPr>
      </w:pPr>
      <w:r w:rsidRPr="00AB6FC5">
        <w:rPr>
          <w:rFonts w:ascii="Times New Roman" w:eastAsia="TimesNewRomanPSMT" w:hAnsi="Times New Roman" w:cs="Times New Roman"/>
          <w:sz w:val="24"/>
          <w:szCs w:val="24"/>
        </w:rPr>
        <w:t>Razne vrste parcijalnih proteza, supradentalne</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proteze preko zuba, mobilne suprastrukture na implantatima,</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totalne proteze, vrste su mobilnih zubnih</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nadoknada koje se indikuju kod pacijenata različitog</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životnog doba i oralnog zdravstvenog statusa.</w:t>
      </w:r>
      <w:r w:rsidR="00C71AC2">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Proteze u ustima uzrokuju zastojnu hiperemiju,</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mehaničku iritaciju pri pokretanju u aktu žvakanja,</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što je, uz zadržavanje hrane i konstantnu temperaturu,</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 xml:space="preserve">vlagu i </w:t>
      </w:r>
      <w:r w:rsidR="00232FEB">
        <w:rPr>
          <w:rFonts w:ascii="Times New Roman" w:eastAsia="TimesNewRomanPSMT" w:hAnsi="Times New Roman" w:cs="Times New Roman"/>
          <w:sz w:val="24"/>
          <w:szCs w:val="24"/>
        </w:rPr>
        <w:t>nedostatak kiseonika</w:t>
      </w:r>
      <w:r w:rsidRPr="00AB6FC5">
        <w:rPr>
          <w:rFonts w:ascii="Times New Roman" w:eastAsia="TimesNewRomanPSMT" w:hAnsi="Times New Roman" w:cs="Times New Roman"/>
          <w:sz w:val="24"/>
          <w:szCs w:val="24"/>
        </w:rPr>
        <w:t>, idealna podloga</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za razvoj i rast mikroorganizama.</w:t>
      </w:r>
      <w:r w:rsidR="00C71AC2">
        <w:rPr>
          <w:rFonts w:ascii="Times New Roman" w:eastAsia="TimesNewRomanPSMT" w:hAnsi="Times New Roman" w:cs="Times New Roman"/>
          <w:sz w:val="24"/>
          <w:szCs w:val="24"/>
        </w:rPr>
        <w:t xml:space="preserve"> </w:t>
      </w:r>
      <w:r w:rsidR="00C71AC2" w:rsidRPr="00C71AC2">
        <w:rPr>
          <w:rFonts w:ascii="Times New Roman" w:eastAsia="TimesNewRomanPSMT" w:hAnsi="Times New Roman" w:cs="Times New Roman"/>
          <w:sz w:val="24"/>
          <w:szCs w:val="24"/>
        </w:rPr>
        <w:t>Nečiste proteze prouzrokuju ili d</w:t>
      </w:r>
      <w:r w:rsidR="00232FEB">
        <w:rPr>
          <w:rFonts w:ascii="Times New Roman" w:eastAsia="TimesNewRomanPSMT" w:hAnsi="Times New Roman" w:cs="Times New Roman"/>
          <w:sz w:val="24"/>
          <w:szCs w:val="24"/>
        </w:rPr>
        <w:t>oprinose pojavi patoloških prom</w:t>
      </w:r>
      <w:r w:rsidR="00C71AC2" w:rsidRPr="00C71AC2">
        <w:rPr>
          <w:rFonts w:ascii="Times New Roman" w:eastAsia="TimesNewRomanPSMT" w:hAnsi="Times New Roman" w:cs="Times New Roman"/>
          <w:sz w:val="24"/>
          <w:szCs w:val="24"/>
        </w:rPr>
        <w:t xml:space="preserve">ena na oralnoj sluzokoži, lošoj ishrani, oboljenjima disajnih puteva, srca i želuca. Loša higijena zuba/zubnih nadoknada veliki je rizik posebno kod osoba sa hroničnim oboljenjima. </w:t>
      </w:r>
    </w:p>
    <w:p w:rsidR="00AB6FC5" w:rsidRDefault="00AB6FC5" w:rsidP="00AB6FC5">
      <w:pPr>
        <w:autoSpaceDE w:val="0"/>
        <w:autoSpaceDN w:val="0"/>
        <w:adjustRightInd w:val="0"/>
        <w:spacing w:after="0"/>
        <w:jc w:val="both"/>
        <w:rPr>
          <w:rFonts w:ascii="Times New Roman" w:eastAsia="TimesNewRomanPSMT" w:hAnsi="Times New Roman" w:cs="Times New Roman"/>
          <w:sz w:val="24"/>
          <w:szCs w:val="24"/>
        </w:rPr>
      </w:pPr>
    </w:p>
    <w:p w:rsidR="00AB6FC5" w:rsidRPr="00AB6FC5" w:rsidRDefault="00AB6FC5" w:rsidP="00AB6FC5">
      <w:pPr>
        <w:autoSpaceDE w:val="0"/>
        <w:autoSpaceDN w:val="0"/>
        <w:adjustRightInd w:val="0"/>
        <w:spacing w:after="0"/>
        <w:jc w:val="both"/>
        <w:rPr>
          <w:rFonts w:ascii="Times New Roman" w:eastAsia="TimesNewRomanPSMT" w:hAnsi="Times New Roman" w:cs="Times New Roman"/>
          <w:sz w:val="24"/>
          <w:szCs w:val="24"/>
        </w:rPr>
      </w:pPr>
      <w:r w:rsidRPr="00AB6FC5">
        <w:rPr>
          <w:rFonts w:ascii="Times New Roman" w:eastAsia="TimesNewRomanPSMT" w:hAnsi="Times New Roman" w:cs="Times New Roman"/>
          <w:sz w:val="24"/>
          <w:szCs w:val="24"/>
        </w:rPr>
        <w:t>Različita konstrukcijska rešenja i dizajn mobilnih</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proteza različito utiču na akumulaciju plaka, ali i na</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različito održavanje higijene. Već sama činjenica da</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su mobilne proteze napravljene od različitih materijala</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(akrilatne smole, hrom-kobalt-molibden legura,</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legura zlata) i s raznim dodacima (atečmeni, teleskop</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 xml:space="preserve">krune) utiče na različitu </w:t>
      </w:r>
      <w:r w:rsidR="00232FEB">
        <w:rPr>
          <w:rFonts w:ascii="Times New Roman" w:eastAsia="TimesNewRomanPSMT" w:hAnsi="Times New Roman" w:cs="Times New Roman"/>
          <w:sz w:val="24"/>
          <w:szCs w:val="24"/>
        </w:rPr>
        <w:t>osetljivost</w:t>
      </w:r>
      <w:r w:rsidRPr="00AB6FC5">
        <w:rPr>
          <w:rFonts w:ascii="Times New Roman" w:eastAsia="TimesNewRomanPSMT" w:hAnsi="Times New Roman" w:cs="Times New Roman"/>
          <w:sz w:val="24"/>
          <w:szCs w:val="24"/>
        </w:rPr>
        <w:t xml:space="preserve"> plaka.</w:t>
      </w:r>
    </w:p>
    <w:p w:rsidR="00AB6FC5" w:rsidRDefault="00AB6FC5" w:rsidP="00AB6FC5">
      <w:pPr>
        <w:autoSpaceDE w:val="0"/>
        <w:autoSpaceDN w:val="0"/>
        <w:adjustRightInd w:val="0"/>
        <w:spacing w:after="0"/>
        <w:jc w:val="both"/>
        <w:rPr>
          <w:rFonts w:ascii="Times New Roman" w:eastAsia="TimesNewRomanPSMT" w:hAnsi="Times New Roman" w:cs="Times New Roman"/>
          <w:sz w:val="24"/>
          <w:szCs w:val="24"/>
        </w:rPr>
      </w:pPr>
    </w:p>
    <w:p w:rsidR="00AB6FC5" w:rsidRPr="00AB6FC5" w:rsidRDefault="00AB6FC5" w:rsidP="00AB6FC5">
      <w:pPr>
        <w:autoSpaceDE w:val="0"/>
        <w:autoSpaceDN w:val="0"/>
        <w:adjustRightInd w:val="0"/>
        <w:spacing w:after="0"/>
        <w:jc w:val="both"/>
        <w:rPr>
          <w:rFonts w:ascii="Times New Roman" w:eastAsia="TimesNewRomanPSMT" w:hAnsi="Times New Roman" w:cs="Times New Roman"/>
          <w:sz w:val="24"/>
          <w:szCs w:val="24"/>
        </w:rPr>
      </w:pPr>
      <w:r w:rsidRPr="00AB6FC5">
        <w:rPr>
          <w:rFonts w:ascii="Times New Roman" w:eastAsia="TimesNewRomanPSMT" w:hAnsi="Times New Roman" w:cs="Times New Roman"/>
          <w:sz w:val="24"/>
          <w:szCs w:val="24"/>
        </w:rPr>
        <w:t>Svaka površina u oralnom kavitetu, prirodna ili</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veštačka, otprilike za 30 minuta biva pokrivena sa</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0,5 do 1,5 mikrometara debelim naslagama pljuvačnih</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glikoproteina i imunoglobulina koji se pretvaraju</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u pelikulu. Pelikula obezbeđuje podlogu na kojoj se</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oralne naslage, kao što s</w:t>
      </w:r>
      <w:r w:rsidR="00232FEB">
        <w:rPr>
          <w:rFonts w:ascii="Times New Roman" w:eastAsia="TimesNewRomanPSMT" w:hAnsi="Times New Roman" w:cs="Times New Roman"/>
          <w:sz w:val="24"/>
          <w:szCs w:val="24"/>
        </w:rPr>
        <w:t>u mucin, ostaci hrane, deskvamis</w:t>
      </w:r>
      <w:r w:rsidRPr="00AB6FC5">
        <w:rPr>
          <w:rFonts w:ascii="Times New Roman" w:eastAsia="TimesNewRomanPSMT" w:hAnsi="Times New Roman" w:cs="Times New Roman"/>
          <w:sz w:val="24"/>
          <w:szCs w:val="24"/>
        </w:rPr>
        <w:t>ane</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ćelije i mikroorganizmi (bakterije i gljivice),</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 xml:space="preserve">lako vezuju. Određene adherentne bakterije </w:t>
      </w:r>
      <w:r w:rsidR="00B533CD">
        <w:rPr>
          <w:rFonts w:ascii="Times New Roman" w:eastAsia="TimesNewRomanPSMT" w:hAnsi="Times New Roman" w:cs="Times New Roman"/>
          <w:sz w:val="24"/>
          <w:szCs w:val="24"/>
        </w:rPr>
        <w:t>i</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gljivice konvertuju materije poput saharoze i glukoze</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iz oralnog okruženja u protezni plak. Proces je</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favorizovan kad tok pljuvačke poremeti bolest ili,</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što je još češće, kao posledica medikamenata. U odsustvu</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adekvatne količine pljuvačke, biće manja antimikrobna</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akcija koja neće biti u mogućnosti da se</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suprotstavi akciji i proliferaciji mikroorganizama.</w:t>
      </w:r>
    </w:p>
    <w:p w:rsidR="00AB6FC5" w:rsidRPr="00AB6FC5" w:rsidRDefault="00AB6FC5" w:rsidP="00AB6FC5">
      <w:pPr>
        <w:autoSpaceDE w:val="0"/>
        <w:autoSpaceDN w:val="0"/>
        <w:adjustRightInd w:val="0"/>
        <w:spacing w:after="0"/>
        <w:jc w:val="both"/>
        <w:rPr>
          <w:rFonts w:ascii="Times New Roman" w:eastAsia="TimesNewRomanPSMT" w:hAnsi="Times New Roman" w:cs="Times New Roman"/>
          <w:sz w:val="24"/>
          <w:szCs w:val="24"/>
        </w:rPr>
      </w:pPr>
      <w:r w:rsidRPr="00AB6FC5">
        <w:rPr>
          <w:rFonts w:ascii="Times New Roman" w:eastAsia="TimesNewRomanPSMT" w:hAnsi="Times New Roman" w:cs="Times New Roman"/>
          <w:sz w:val="24"/>
          <w:szCs w:val="24"/>
        </w:rPr>
        <w:t>Adherencija mikroorganizama i debrisa kod poroznih</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površina proteza (koja se vide pod mikroskopskim</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uvećanjem) još je intenzivnija.</w:t>
      </w:r>
    </w:p>
    <w:p w:rsidR="00AB6FC5" w:rsidRDefault="00AB6FC5" w:rsidP="00AB6FC5">
      <w:pPr>
        <w:autoSpaceDE w:val="0"/>
        <w:autoSpaceDN w:val="0"/>
        <w:adjustRightInd w:val="0"/>
        <w:spacing w:after="0"/>
        <w:jc w:val="both"/>
        <w:rPr>
          <w:rFonts w:ascii="Times New Roman" w:eastAsia="TimesNewRomanPSMT" w:hAnsi="Times New Roman" w:cs="Times New Roman"/>
          <w:sz w:val="24"/>
          <w:szCs w:val="24"/>
        </w:rPr>
      </w:pPr>
    </w:p>
    <w:p w:rsidR="00AB6FC5" w:rsidRDefault="00AB6FC5" w:rsidP="00AB6FC5">
      <w:pPr>
        <w:autoSpaceDE w:val="0"/>
        <w:autoSpaceDN w:val="0"/>
        <w:adjustRightInd w:val="0"/>
        <w:spacing w:after="0"/>
        <w:jc w:val="both"/>
        <w:rPr>
          <w:rFonts w:ascii="Times New Roman" w:eastAsia="TimesNewRomanPSMT" w:hAnsi="Times New Roman" w:cs="Times New Roman"/>
          <w:sz w:val="24"/>
          <w:szCs w:val="24"/>
        </w:rPr>
      </w:pPr>
      <w:r w:rsidRPr="00AB6FC5">
        <w:rPr>
          <w:rFonts w:ascii="Times New Roman" w:eastAsia="TimesNewRomanPSMT" w:hAnsi="Times New Roman" w:cs="Times New Roman"/>
          <w:sz w:val="24"/>
          <w:szCs w:val="24"/>
        </w:rPr>
        <w:t>Gljivice koje su najčešće povezane s proteznim</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 xml:space="preserve">plakom pripadaju rodu </w:t>
      </w:r>
      <w:r w:rsidRPr="00232FEB">
        <w:rPr>
          <w:rFonts w:ascii="Times New Roman" w:eastAsia="TimesNewRomanPSMT" w:hAnsi="Times New Roman" w:cs="Times New Roman"/>
          <w:b/>
          <w:i/>
          <w:sz w:val="24"/>
          <w:szCs w:val="24"/>
        </w:rPr>
        <w:t>Candida</w:t>
      </w:r>
      <w:r w:rsidRPr="00AB6FC5">
        <w:rPr>
          <w:rFonts w:ascii="Times New Roman" w:eastAsia="TimesNewRomanPSMT" w:hAnsi="Times New Roman" w:cs="Times New Roman"/>
          <w:sz w:val="24"/>
          <w:szCs w:val="24"/>
        </w:rPr>
        <w:t>. One su prisutne u</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pljuvački većine ljudi koji nose proteze i pokazuju</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afinitet za adherenciju na akrilatne smole. Naseljavaju</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upravo udubljenja i pore, odakle ih je teško iskoreniti.</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Multiple inokulacije i različite patogene bakterije</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identifikovane su u proteznom plaku, uključujući</w:t>
      </w:r>
      <w:r>
        <w:rPr>
          <w:rFonts w:ascii="Times New Roman" w:eastAsia="TimesNewRomanPSMT" w:hAnsi="Times New Roman" w:cs="Times New Roman"/>
          <w:sz w:val="24"/>
          <w:szCs w:val="24"/>
        </w:rPr>
        <w:t xml:space="preserve"> </w:t>
      </w:r>
      <w:r w:rsidRPr="00232FEB">
        <w:rPr>
          <w:rFonts w:ascii="Times New Roman" w:eastAsia="TimesNewRomanPSMT" w:hAnsi="Times New Roman" w:cs="Times New Roman"/>
          <w:b/>
          <w:i/>
          <w:sz w:val="24"/>
          <w:szCs w:val="24"/>
        </w:rPr>
        <w:t>Streptococcus aureus, Pseudomonas aeruginosa, Escherichiu colli, Klebsiellu pneumoniae</w:t>
      </w:r>
      <w:r w:rsidRPr="00AB6FC5">
        <w:rPr>
          <w:rFonts w:ascii="Times New Roman" w:eastAsia="TimesNewRomanPSMT" w:hAnsi="Times New Roman" w:cs="Times New Roman"/>
          <w:sz w:val="24"/>
          <w:szCs w:val="24"/>
        </w:rPr>
        <w:t>, alfa streptokoke,</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 xml:space="preserve">beta </w:t>
      </w:r>
      <w:r w:rsidRPr="00AB6FC5">
        <w:rPr>
          <w:rFonts w:ascii="Times New Roman" w:eastAsia="TimesNewRomanPSMT" w:hAnsi="Times New Roman" w:cs="Times New Roman"/>
          <w:sz w:val="24"/>
          <w:szCs w:val="24"/>
        </w:rPr>
        <w:lastRenderedPageBreak/>
        <w:t>streptokoke, grupu D streptokoka</w:t>
      </w:r>
      <w:r>
        <w:rPr>
          <w:rFonts w:ascii="Times New Roman" w:eastAsia="TimesNewRomanPSMT" w:hAnsi="Times New Roman" w:cs="Times New Roman"/>
          <w:sz w:val="24"/>
          <w:szCs w:val="24"/>
        </w:rPr>
        <w:t xml:space="preserve"> i </w:t>
      </w:r>
      <w:r w:rsidRPr="00AB6FC5">
        <w:rPr>
          <w:rFonts w:ascii="Times New Roman" w:eastAsia="TimesNewRomanPSMT" w:hAnsi="Times New Roman" w:cs="Times New Roman"/>
          <w:sz w:val="24"/>
          <w:szCs w:val="24"/>
        </w:rPr>
        <w:t>gram-negativne bakterije. Vrste fusobakterija koje</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izbacuju sumporne komponente, povezane s halitosisom,</w:t>
      </w:r>
      <w:r>
        <w:rPr>
          <w:rFonts w:ascii="Times New Roman" w:eastAsia="TimesNewRomanPSMT" w:hAnsi="Times New Roman" w:cs="Times New Roman"/>
          <w:sz w:val="24"/>
          <w:szCs w:val="24"/>
        </w:rPr>
        <w:t xml:space="preserve"> </w:t>
      </w:r>
      <w:r w:rsidRPr="00AB6FC5">
        <w:rPr>
          <w:rFonts w:ascii="Times New Roman" w:eastAsia="TimesNewRomanPSMT" w:hAnsi="Times New Roman" w:cs="Times New Roman"/>
          <w:sz w:val="24"/>
          <w:szCs w:val="24"/>
        </w:rPr>
        <w:t>identifikovane su kao populacija u plaku</w:t>
      </w:r>
      <w:r>
        <w:rPr>
          <w:rFonts w:ascii="Times New Roman" w:eastAsia="TimesNewRomanPSMT" w:hAnsi="Times New Roman" w:cs="Times New Roman"/>
          <w:sz w:val="24"/>
          <w:szCs w:val="24"/>
        </w:rPr>
        <w:t>.</w:t>
      </w:r>
    </w:p>
    <w:p w:rsidR="00AB6FC5" w:rsidRPr="00AB6FC5" w:rsidRDefault="00AB6FC5" w:rsidP="00AB6FC5">
      <w:pPr>
        <w:autoSpaceDE w:val="0"/>
        <w:autoSpaceDN w:val="0"/>
        <w:adjustRightInd w:val="0"/>
        <w:spacing w:after="0"/>
        <w:jc w:val="both"/>
        <w:rPr>
          <w:rFonts w:ascii="Times New Roman" w:eastAsia="TimesNewRomanPSMT" w:hAnsi="Times New Roman" w:cs="Times New Roman"/>
          <w:sz w:val="24"/>
          <w:szCs w:val="24"/>
        </w:rPr>
      </w:pPr>
    </w:p>
    <w:p w:rsidR="00B533CD" w:rsidRPr="00B533CD" w:rsidRDefault="00B533CD" w:rsidP="00AB6FC5">
      <w:pPr>
        <w:jc w:val="both"/>
        <w:rPr>
          <w:rFonts w:ascii="Times New Roman" w:hAnsi="Times New Roman" w:cs="Times New Roman"/>
          <w:b/>
          <w:color w:val="C00000"/>
          <w:sz w:val="24"/>
          <w:szCs w:val="24"/>
        </w:rPr>
      </w:pPr>
    </w:p>
    <w:p w:rsidR="00AB6FC5" w:rsidRPr="00B533CD" w:rsidRDefault="00AB6FC5" w:rsidP="00AB6FC5">
      <w:pPr>
        <w:jc w:val="both"/>
        <w:rPr>
          <w:rFonts w:ascii="Times New Roman" w:hAnsi="Times New Roman" w:cs="Times New Roman"/>
          <w:b/>
          <w:color w:val="C00000"/>
          <w:sz w:val="24"/>
          <w:szCs w:val="24"/>
        </w:rPr>
      </w:pPr>
      <w:r w:rsidRPr="00B533CD">
        <w:rPr>
          <w:rFonts w:ascii="Times New Roman" w:hAnsi="Times New Roman" w:cs="Times New Roman"/>
          <w:b/>
          <w:color w:val="C00000"/>
          <w:sz w:val="24"/>
          <w:szCs w:val="24"/>
        </w:rPr>
        <w:t>Posledice lošeg održavanja higijene proteza</w:t>
      </w:r>
    </w:p>
    <w:p w:rsidR="00AB6FC5" w:rsidRPr="00B533CD" w:rsidRDefault="00AB6FC5" w:rsidP="00AB6FC5">
      <w:pPr>
        <w:jc w:val="both"/>
        <w:rPr>
          <w:rFonts w:ascii="Times New Roman" w:hAnsi="Times New Roman" w:cs="Times New Roman"/>
          <w:sz w:val="24"/>
          <w:szCs w:val="24"/>
        </w:rPr>
      </w:pPr>
      <w:r w:rsidRPr="00B533CD">
        <w:rPr>
          <w:rFonts w:ascii="Times New Roman" w:hAnsi="Times New Roman" w:cs="Times New Roman"/>
          <w:sz w:val="24"/>
          <w:szCs w:val="24"/>
        </w:rPr>
        <w:t>Prisustvo mikroorganizama ugrožava potporna i meka tkiva u usnoj duplji. Odgovor tkiva na toksične sekrecije mikroorganizama zavisi i od opšte otpornosti organizma domaćina, kao i od otpornosti zone napadnute toksinima. Velik broj bakterija u usnoj duplji se, po stavljanju zubne proteze, još povećava. Naime, između zubne proteze i ležišta nastaje mali „prostor” u kom postoje savršeni uslovi za razvoj bakterija. Prisustvo alimentarnih ostataka, mikroorganizama bukalne flore, kao i eventualne neravnine proteza, olakšavaju adherenciju bakterijskog plaka i njegovo sazrevanje.</w:t>
      </w:r>
    </w:p>
    <w:p w:rsidR="00B533CD" w:rsidRPr="00B533CD" w:rsidRDefault="00B533CD" w:rsidP="00AB6FC5">
      <w:pPr>
        <w:jc w:val="both"/>
        <w:rPr>
          <w:rFonts w:ascii="Times New Roman" w:hAnsi="Times New Roman" w:cs="Times New Roman"/>
          <w:sz w:val="24"/>
          <w:szCs w:val="24"/>
        </w:rPr>
      </w:pPr>
      <w:r w:rsidRPr="00B533CD">
        <w:rPr>
          <w:rFonts w:ascii="Times New Roman" w:hAnsi="Times New Roman" w:cs="Times New Roman"/>
          <w:sz w:val="24"/>
          <w:szCs w:val="24"/>
        </w:rPr>
        <w:t xml:space="preserve">Postavljanjem </w:t>
      </w:r>
      <w:r>
        <w:rPr>
          <w:rFonts w:ascii="Times New Roman" w:hAnsi="Times New Roman" w:cs="Times New Roman"/>
          <w:sz w:val="24"/>
          <w:szCs w:val="24"/>
        </w:rPr>
        <w:t>proteze</w:t>
      </w:r>
      <w:r w:rsidRPr="00B533CD">
        <w:rPr>
          <w:rFonts w:ascii="Times New Roman" w:hAnsi="Times New Roman" w:cs="Times New Roman"/>
          <w:sz w:val="24"/>
          <w:szCs w:val="24"/>
        </w:rPr>
        <w:t xml:space="preserve"> na zub</w:t>
      </w:r>
      <w:r>
        <w:rPr>
          <w:rFonts w:ascii="Times New Roman" w:hAnsi="Times New Roman" w:cs="Times New Roman"/>
          <w:sz w:val="24"/>
          <w:szCs w:val="24"/>
        </w:rPr>
        <w:t>,</w:t>
      </w:r>
      <w:r w:rsidRPr="00B533CD">
        <w:rPr>
          <w:rFonts w:ascii="Times New Roman" w:hAnsi="Times New Roman" w:cs="Times New Roman"/>
          <w:sz w:val="24"/>
          <w:szCs w:val="24"/>
        </w:rPr>
        <w:t xml:space="preserve"> zub je zaštićen od nakupljanja plaka, no na spoju zuba i </w:t>
      </w:r>
      <w:r>
        <w:rPr>
          <w:rFonts w:ascii="Times New Roman" w:hAnsi="Times New Roman" w:cs="Times New Roman"/>
          <w:sz w:val="24"/>
          <w:szCs w:val="24"/>
        </w:rPr>
        <w:t xml:space="preserve">proteze </w:t>
      </w:r>
      <w:r w:rsidRPr="00B533CD">
        <w:rPr>
          <w:rFonts w:ascii="Times New Roman" w:hAnsi="Times New Roman" w:cs="Times New Roman"/>
          <w:sz w:val="24"/>
          <w:szCs w:val="24"/>
        </w:rPr>
        <w:t xml:space="preserve">dolazi do pojačanog nakupnjanja plaka </w:t>
      </w:r>
      <w:r>
        <w:rPr>
          <w:rFonts w:ascii="Times New Roman" w:hAnsi="Times New Roman" w:cs="Times New Roman"/>
          <w:sz w:val="24"/>
          <w:szCs w:val="24"/>
        </w:rPr>
        <w:t>zato taj de</w:t>
      </w:r>
      <w:r w:rsidRPr="00B533CD">
        <w:rPr>
          <w:rFonts w:ascii="Times New Roman" w:hAnsi="Times New Roman" w:cs="Times New Roman"/>
          <w:sz w:val="24"/>
          <w:szCs w:val="24"/>
        </w:rPr>
        <w:t xml:space="preserve">o treba posebno dobro oprati. Nedovoljnim čišćenjem tog spoja dolazi do stvaranja kamenca, ali i do progresije bakterija u zub. Kamenac </w:t>
      </w:r>
      <w:r w:rsidR="00232FEB">
        <w:rPr>
          <w:rFonts w:ascii="Times New Roman" w:hAnsi="Times New Roman" w:cs="Times New Roman"/>
          <w:sz w:val="24"/>
          <w:szCs w:val="24"/>
        </w:rPr>
        <w:t>stvara upalu na gingivi što rezu</w:t>
      </w:r>
      <w:r>
        <w:rPr>
          <w:rFonts w:ascii="Times New Roman" w:hAnsi="Times New Roman" w:cs="Times New Roman"/>
          <w:sz w:val="24"/>
          <w:szCs w:val="24"/>
        </w:rPr>
        <w:t>ltuje</w:t>
      </w:r>
      <w:r w:rsidRPr="00B533CD">
        <w:rPr>
          <w:rFonts w:ascii="Times New Roman" w:hAnsi="Times New Roman" w:cs="Times New Roman"/>
          <w:sz w:val="24"/>
          <w:szCs w:val="24"/>
        </w:rPr>
        <w:t xml:space="preserve"> povlačenjem zubnog mesa, čime dolazi do još većeg izlaganja spoja između zuba i krunice. Što je zub izloženiji podložniji je i karijesu jer više nije zaštićen krunicom.</w:t>
      </w:r>
    </w:p>
    <w:p w:rsidR="00AB6FC5" w:rsidRPr="00B533CD" w:rsidRDefault="00AB6FC5" w:rsidP="00AB6FC5">
      <w:pPr>
        <w:jc w:val="both"/>
        <w:rPr>
          <w:rFonts w:ascii="Times New Roman" w:hAnsi="Times New Roman" w:cs="Times New Roman"/>
          <w:sz w:val="24"/>
          <w:szCs w:val="24"/>
        </w:rPr>
      </w:pPr>
      <w:r w:rsidRPr="00B533CD">
        <w:rPr>
          <w:rFonts w:ascii="Times New Roman" w:hAnsi="Times New Roman" w:cs="Times New Roman"/>
          <w:sz w:val="24"/>
          <w:szCs w:val="24"/>
        </w:rPr>
        <w:t>Proteza postaje „rezervoar” mikroorganizama, čime se olakšava nastajanje raznih oboljenja. Naslage na protezama kao što su bakterijski plak, gljivice, kamenac i ostaci hrane mogu biti odgovorne za: stomatitis prothetica, cheilitis angularis, hyperplasia inflammatoria fibrinosus, halitosis – zadah iz usta, karijes zuba kod nosilaca parcijalnih proteza, mucositis i periimplantitis kod nosilaca mobilnih suprastruktura na implantatima, brže propadanje proteznih materijala kao što je meki akrilat za podlaganje, bolesti disajnih puteva, bakterijski endokarditis i gastrointestinalne infekcije.</w:t>
      </w:r>
    </w:p>
    <w:p w:rsidR="00AB6FC5" w:rsidRPr="00B533CD" w:rsidRDefault="00AB6FC5" w:rsidP="00AB6FC5">
      <w:pPr>
        <w:jc w:val="both"/>
        <w:rPr>
          <w:rFonts w:ascii="Times New Roman" w:hAnsi="Times New Roman" w:cs="Times New Roman"/>
          <w:sz w:val="24"/>
          <w:szCs w:val="24"/>
        </w:rPr>
      </w:pPr>
      <w:r w:rsidRPr="00B533CD">
        <w:rPr>
          <w:rFonts w:ascii="Times New Roman" w:hAnsi="Times New Roman" w:cs="Times New Roman"/>
          <w:sz w:val="24"/>
          <w:szCs w:val="24"/>
        </w:rPr>
        <w:t xml:space="preserve">Istražujući faktore oralne sredine koji utiču na količinu mikroba i </w:t>
      </w:r>
      <w:r w:rsidRPr="00232FEB">
        <w:rPr>
          <w:rFonts w:ascii="Times New Roman" w:hAnsi="Times New Roman" w:cs="Times New Roman"/>
          <w:b/>
          <w:i/>
          <w:sz w:val="24"/>
          <w:szCs w:val="24"/>
        </w:rPr>
        <w:t>C. albicans</w:t>
      </w:r>
      <w:r w:rsidRPr="00B533CD">
        <w:rPr>
          <w:rFonts w:ascii="Times New Roman" w:hAnsi="Times New Roman" w:cs="Times New Roman"/>
          <w:sz w:val="24"/>
          <w:szCs w:val="24"/>
        </w:rPr>
        <w:t xml:space="preserve"> u pljuvački kod nosilaca totalnih proteza, Ryu i saradnici nalaze korelaciju između broja anaerobnih bakterija,</w:t>
      </w:r>
      <w:r w:rsidR="00232FEB">
        <w:rPr>
          <w:rFonts w:ascii="Times New Roman" w:hAnsi="Times New Roman" w:cs="Times New Roman"/>
          <w:sz w:val="24"/>
          <w:szCs w:val="24"/>
        </w:rPr>
        <w:t xml:space="preserve">            </w:t>
      </w:r>
      <w:r w:rsidRPr="00B533CD">
        <w:rPr>
          <w:rFonts w:ascii="Times New Roman" w:hAnsi="Times New Roman" w:cs="Times New Roman"/>
          <w:sz w:val="24"/>
          <w:szCs w:val="24"/>
        </w:rPr>
        <w:t xml:space="preserve"> </w:t>
      </w:r>
      <w:r w:rsidRPr="00232FEB">
        <w:rPr>
          <w:rFonts w:ascii="Times New Roman" w:hAnsi="Times New Roman" w:cs="Times New Roman"/>
          <w:b/>
          <w:i/>
          <w:sz w:val="24"/>
          <w:szCs w:val="24"/>
        </w:rPr>
        <w:t>C. albicans</w:t>
      </w:r>
      <w:r w:rsidRPr="00B533CD">
        <w:rPr>
          <w:rFonts w:ascii="Times New Roman" w:hAnsi="Times New Roman" w:cs="Times New Roman"/>
          <w:sz w:val="24"/>
          <w:szCs w:val="24"/>
        </w:rPr>
        <w:t xml:space="preserve"> i proteznog plaka, obloženosti jezika, protoka pljuvačke, učestalosti u održavanju oralne higijene, starosti.</w:t>
      </w:r>
    </w:p>
    <w:p w:rsidR="00AB6FC5" w:rsidRPr="00B533CD" w:rsidRDefault="00AB6FC5" w:rsidP="00AB6FC5">
      <w:pPr>
        <w:jc w:val="both"/>
        <w:rPr>
          <w:rFonts w:ascii="Times New Roman" w:hAnsi="Times New Roman" w:cs="Times New Roman"/>
          <w:sz w:val="24"/>
          <w:szCs w:val="24"/>
        </w:rPr>
      </w:pPr>
      <w:r w:rsidRPr="00B533CD">
        <w:rPr>
          <w:rFonts w:ascii="Times New Roman" w:hAnsi="Times New Roman" w:cs="Times New Roman"/>
          <w:sz w:val="24"/>
          <w:szCs w:val="24"/>
        </w:rPr>
        <w:t>Freitas i saradnici procenjuju prevalenciju sluzokožnih oboljenja povezanih s upotrebom totalne proteze kod nehospitalizovanih starijih osoba preko šezdeset godina. Dok je inflamatorna fibrozna hiperplazija bila povezana s integritetom totalne proteze, protezni stomatitis je bio povezan s vremenom nošenja, higijenskim statusom i integritetom totalne proteze.</w:t>
      </w:r>
    </w:p>
    <w:p w:rsidR="00AB6FC5" w:rsidRPr="00B533CD" w:rsidRDefault="00232FEB" w:rsidP="00AB6FC5">
      <w:pPr>
        <w:jc w:val="both"/>
        <w:rPr>
          <w:rFonts w:ascii="Times New Roman" w:hAnsi="Times New Roman" w:cs="Times New Roman"/>
          <w:sz w:val="24"/>
          <w:szCs w:val="24"/>
        </w:rPr>
      </w:pPr>
      <w:r>
        <w:rPr>
          <w:rFonts w:ascii="Times New Roman" w:hAnsi="Times New Roman" w:cs="Times New Roman"/>
          <w:sz w:val="24"/>
          <w:szCs w:val="24"/>
        </w:rPr>
        <w:t>Oni u</w:t>
      </w:r>
      <w:r w:rsidR="00AB6FC5" w:rsidRPr="00B533CD">
        <w:rPr>
          <w:rFonts w:ascii="Times New Roman" w:hAnsi="Times New Roman" w:cs="Times New Roman"/>
          <w:sz w:val="24"/>
          <w:szCs w:val="24"/>
        </w:rPr>
        <w:t>kazuju na potrebu pravljenja programa o održavanju oralnog zdravlja za starije osobe.</w:t>
      </w:r>
    </w:p>
    <w:p w:rsidR="00AB6FC5" w:rsidRPr="00B533CD" w:rsidRDefault="00AB6FC5" w:rsidP="00AB6FC5">
      <w:pPr>
        <w:jc w:val="both"/>
        <w:rPr>
          <w:rFonts w:ascii="Times New Roman" w:hAnsi="Times New Roman" w:cs="Times New Roman"/>
          <w:sz w:val="24"/>
          <w:szCs w:val="24"/>
        </w:rPr>
      </w:pPr>
      <w:r w:rsidRPr="00452323">
        <w:rPr>
          <w:rFonts w:ascii="Times New Roman" w:hAnsi="Times New Roman" w:cs="Times New Roman"/>
          <w:b/>
          <w:sz w:val="24"/>
          <w:szCs w:val="24"/>
        </w:rPr>
        <w:lastRenderedPageBreak/>
        <w:t>Halitosis</w:t>
      </w:r>
      <w:r w:rsidRPr="00B533CD">
        <w:rPr>
          <w:rFonts w:ascii="Times New Roman" w:hAnsi="Times New Roman" w:cs="Times New Roman"/>
          <w:sz w:val="24"/>
          <w:szCs w:val="24"/>
        </w:rPr>
        <w:t xml:space="preserve"> je bilo koji neprijatan miris koji se javlja iz usta i koji drugi primećuju. Oralni razlozi kao što su loša oralna higijena, periodontalne bolesti, obloženost jezika, impakcija hrane, nečiste proteze, loše restauracije i suva usta mnogo su češći nego neoralni razlozi zadaha. Pratibha i saradnici u svom članku o zadahu iz usta naglašavaju ulogu oralnih higijeničara kao posebne specijalnosti u aspektu brige za oralno zdravlje pacijenta, koja treba da bude povezana s prevencijom i kontrolom zadaha.</w:t>
      </w:r>
    </w:p>
    <w:p w:rsidR="00AB6FC5" w:rsidRPr="00B533CD" w:rsidRDefault="00AB6FC5" w:rsidP="00AB6FC5">
      <w:pPr>
        <w:jc w:val="both"/>
        <w:rPr>
          <w:rFonts w:ascii="Times New Roman" w:hAnsi="Times New Roman" w:cs="Times New Roman"/>
          <w:sz w:val="24"/>
          <w:szCs w:val="24"/>
        </w:rPr>
      </w:pPr>
      <w:r w:rsidRPr="00B533CD">
        <w:rPr>
          <w:rFonts w:ascii="Times New Roman" w:hAnsi="Times New Roman" w:cs="Times New Roman"/>
          <w:sz w:val="24"/>
          <w:szCs w:val="24"/>
        </w:rPr>
        <w:t xml:space="preserve">Dixon i saradnici ukazuju na to da je jedna od najvećih mana mekih proteznih lajnera teško održavanje higijene. Zbog toga se infekcija </w:t>
      </w:r>
      <w:r w:rsidRPr="00452323">
        <w:rPr>
          <w:rFonts w:ascii="Times New Roman" w:hAnsi="Times New Roman" w:cs="Times New Roman"/>
          <w:b/>
          <w:i/>
          <w:sz w:val="24"/>
          <w:szCs w:val="24"/>
        </w:rPr>
        <w:t>C. albicans</w:t>
      </w:r>
      <w:r w:rsidRPr="00B533CD">
        <w:rPr>
          <w:rFonts w:ascii="Times New Roman" w:hAnsi="Times New Roman" w:cs="Times New Roman"/>
          <w:sz w:val="24"/>
          <w:szCs w:val="24"/>
        </w:rPr>
        <w:t xml:space="preserve"> javlja na ovim materijalima i postaje faktor </w:t>
      </w:r>
      <w:r w:rsidR="00452323">
        <w:rPr>
          <w:rFonts w:ascii="Times New Roman" w:hAnsi="Times New Roman" w:cs="Times New Roman"/>
          <w:sz w:val="24"/>
          <w:szCs w:val="24"/>
        </w:rPr>
        <w:t xml:space="preserve">koji doprinosi </w:t>
      </w:r>
      <w:r w:rsidRPr="00B533CD">
        <w:rPr>
          <w:rFonts w:ascii="Times New Roman" w:hAnsi="Times New Roman" w:cs="Times New Roman"/>
          <w:sz w:val="24"/>
          <w:szCs w:val="24"/>
        </w:rPr>
        <w:t>uzroku proteznog stomatita.</w:t>
      </w:r>
    </w:p>
    <w:p w:rsidR="00AB6FC5" w:rsidRPr="00B533CD" w:rsidRDefault="00AB6FC5" w:rsidP="00AB6FC5">
      <w:pPr>
        <w:jc w:val="both"/>
        <w:rPr>
          <w:rFonts w:ascii="Times New Roman" w:hAnsi="Times New Roman" w:cs="Times New Roman"/>
          <w:sz w:val="24"/>
          <w:szCs w:val="24"/>
        </w:rPr>
      </w:pPr>
      <w:r w:rsidRPr="00B533CD">
        <w:rPr>
          <w:rFonts w:ascii="Times New Roman" w:hAnsi="Times New Roman" w:cs="Times New Roman"/>
          <w:sz w:val="24"/>
          <w:szCs w:val="24"/>
        </w:rPr>
        <w:t>Bolesti disajnih puteva odgovorne su za značajan morbiditet i mortalitet ljudi. Nedavna istraživanja ukazuju na povezano</w:t>
      </w:r>
      <w:r w:rsidR="00452323">
        <w:rPr>
          <w:rFonts w:ascii="Times New Roman" w:hAnsi="Times New Roman" w:cs="Times New Roman"/>
          <w:sz w:val="24"/>
          <w:szCs w:val="24"/>
        </w:rPr>
        <w:t>st između loše oralne higijene i</w:t>
      </w:r>
      <w:r w:rsidRPr="00B533CD">
        <w:rPr>
          <w:rFonts w:ascii="Times New Roman" w:hAnsi="Times New Roman" w:cs="Times New Roman"/>
          <w:sz w:val="24"/>
          <w:szCs w:val="24"/>
        </w:rPr>
        <w:t xml:space="preserve"> infekcije disajnih puteva. Kod ljudi koji žive u domovima penzionera i u ustanovama za negu osoba s hroničnim bolestima preti veća opasnost od infekcija disajnih puteva. U teške bolesti disajnih puteva ubrajaju se hronična opstruktivna plućna bolest, hronični bronhi</w:t>
      </w:r>
      <w:r w:rsidR="00452323">
        <w:rPr>
          <w:rFonts w:ascii="Times New Roman" w:hAnsi="Times New Roman" w:cs="Times New Roman"/>
          <w:sz w:val="24"/>
          <w:szCs w:val="24"/>
        </w:rPr>
        <w:t>tis, emfizem i aspiraciona</w:t>
      </w:r>
      <w:r w:rsidRPr="00B533CD">
        <w:rPr>
          <w:rFonts w:ascii="Times New Roman" w:hAnsi="Times New Roman" w:cs="Times New Roman"/>
          <w:sz w:val="24"/>
          <w:szCs w:val="24"/>
        </w:rPr>
        <w:t xml:space="preserve"> pneumonija.</w:t>
      </w:r>
    </w:p>
    <w:p w:rsidR="00AB6FC5" w:rsidRPr="00B533CD" w:rsidRDefault="00AB6FC5" w:rsidP="00AB6FC5">
      <w:pPr>
        <w:jc w:val="both"/>
        <w:rPr>
          <w:rFonts w:ascii="Times New Roman" w:hAnsi="Times New Roman" w:cs="Times New Roman"/>
          <w:sz w:val="24"/>
          <w:szCs w:val="24"/>
        </w:rPr>
      </w:pPr>
      <w:r w:rsidRPr="00B533CD">
        <w:rPr>
          <w:rFonts w:ascii="Times New Roman" w:hAnsi="Times New Roman" w:cs="Times New Roman"/>
          <w:sz w:val="24"/>
          <w:szCs w:val="24"/>
        </w:rPr>
        <w:t>Prema Moku i saradnicima, bakterijski plak na protezama može biti rezervoar za patogene koji prouzrokuju respiratorna oboljenja kao što je aspiratorna pneumonija. Tiha aspiracija orofaringealnih patogenih organizama značajan je fakor rizika koji prouzrokuju pneumoniju kod starijih osoba. Istraživanje u kojem su godinu dana posmatrani stanovnici doma za starije osobe, pokazalo je da su neprimerena oralna nega i poteškoće pri gutanju — disfagija (kad su zajedno prisutni) bili dobar predskazatelj radiološki potvrđene aspiracione pneumonije.</w:t>
      </w:r>
    </w:p>
    <w:p w:rsidR="0008595C" w:rsidRPr="00B533CD" w:rsidRDefault="00AB6FC5" w:rsidP="00AB6FC5">
      <w:pPr>
        <w:jc w:val="both"/>
        <w:rPr>
          <w:rFonts w:ascii="Times New Roman" w:hAnsi="Times New Roman" w:cs="Times New Roman"/>
          <w:sz w:val="24"/>
          <w:szCs w:val="24"/>
        </w:rPr>
      </w:pPr>
      <w:r w:rsidRPr="00B533CD">
        <w:rPr>
          <w:rFonts w:ascii="Times New Roman" w:hAnsi="Times New Roman" w:cs="Times New Roman"/>
          <w:sz w:val="24"/>
          <w:szCs w:val="24"/>
        </w:rPr>
        <w:t xml:space="preserve">Namiot i saradnici u svojoj studiji istražuju da li oralno zdravlje i oralna higijena utiču na efikasnost iskorenjivanja </w:t>
      </w:r>
      <w:r w:rsidRPr="009A546A">
        <w:rPr>
          <w:rFonts w:ascii="Times New Roman" w:hAnsi="Times New Roman" w:cs="Times New Roman"/>
          <w:b/>
          <w:i/>
          <w:sz w:val="24"/>
          <w:szCs w:val="24"/>
        </w:rPr>
        <w:t>Helicobacter pylori</w:t>
      </w:r>
      <w:r w:rsidRPr="00B533CD">
        <w:rPr>
          <w:rFonts w:ascii="Times New Roman" w:hAnsi="Times New Roman" w:cs="Times New Roman"/>
          <w:sz w:val="24"/>
          <w:szCs w:val="24"/>
        </w:rPr>
        <w:t xml:space="preserve"> iz želuca. Studije su izvođene kod pacijenata s peptičkim ulkusom, koji su bili podvrgnuti sedmodnevnoj terapiji iskorenjivanja </w:t>
      </w:r>
      <w:r w:rsidRPr="009A546A">
        <w:rPr>
          <w:rFonts w:ascii="Times New Roman" w:hAnsi="Times New Roman" w:cs="Times New Roman"/>
          <w:b/>
          <w:i/>
          <w:sz w:val="24"/>
          <w:szCs w:val="24"/>
        </w:rPr>
        <w:t>Helicobacter pylori</w:t>
      </w:r>
      <w:r w:rsidRPr="00B533CD">
        <w:rPr>
          <w:rFonts w:ascii="Times New Roman" w:hAnsi="Times New Roman" w:cs="Times New Roman"/>
          <w:sz w:val="24"/>
          <w:szCs w:val="24"/>
        </w:rPr>
        <w:t xml:space="preserve">. Autori zaključuju da oralno zdravlje i održavanje oralne higijene povećavaju efekat iskorenjivanja </w:t>
      </w:r>
      <w:r w:rsidRPr="009A546A">
        <w:rPr>
          <w:rFonts w:ascii="Times New Roman" w:hAnsi="Times New Roman" w:cs="Times New Roman"/>
          <w:b/>
          <w:i/>
          <w:sz w:val="24"/>
          <w:szCs w:val="24"/>
        </w:rPr>
        <w:t>Helicobacter pylori</w:t>
      </w:r>
      <w:r w:rsidRPr="00B533CD">
        <w:rPr>
          <w:rFonts w:ascii="Times New Roman" w:hAnsi="Times New Roman" w:cs="Times New Roman"/>
          <w:sz w:val="24"/>
          <w:szCs w:val="24"/>
        </w:rPr>
        <w:t xml:space="preserve"> iz želuca</w:t>
      </w:r>
      <w:r w:rsidR="009A546A">
        <w:rPr>
          <w:rFonts w:ascii="Times New Roman" w:hAnsi="Times New Roman" w:cs="Times New Roman"/>
          <w:sz w:val="24"/>
          <w:szCs w:val="24"/>
        </w:rPr>
        <w:t>.</w:t>
      </w:r>
    </w:p>
    <w:p w:rsidR="00AB6FC5" w:rsidRPr="00B533CD" w:rsidRDefault="00AB6FC5" w:rsidP="00AB6FC5">
      <w:pPr>
        <w:jc w:val="both"/>
        <w:rPr>
          <w:rFonts w:ascii="Times New Roman" w:hAnsi="Times New Roman" w:cs="Times New Roman"/>
          <w:sz w:val="24"/>
          <w:szCs w:val="24"/>
        </w:rPr>
      </w:pPr>
      <w:r w:rsidRPr="00B533CD">
        <w:rPr>
          <w:rFonts w:ascii="Times New Roman" w:hAnsi="Times New Roman" w:cs="Times New Roman"/>
          <w:sz w:val="24"/>
          <w:szCs w:val="24"/>
        </w:rPr>
        <w:t>Ukazujući na potencijalni patogeni aspekt proteznog plaka, Coulthwaite i saradnici upozoravaju na to da proteze mogu biti rezervoar za mikroorganizme koji mogu biti povezani s bakterijskim endokarditisom, aspiracionom pneumonijom, gastrointestinalnim infekcijama i hroničnim opstruktivnim plućnim bolestima.</w:t>
      </w:r>
    </w:p>
    <w:p w:rsidR="00B533CD" w:rsidRPr="00B533CD" w:rsidRDefault="00B533CD" w:rsidP="00B533CD">
      <w:pPr>
        <w:jc w:val="both"/>
        <w:rPr>
          <w:rFonts w:ascii="Times New Roman" w:hAnsi="Times New Roman" w:cs="Times New Roman"/>
          <w:sz w:val="24"/>
          <w:szCs w:val="24"/>
        </w:rPr>
      </w:pPr>
      <w:r w:rsidRPr="00B533CD">
        <w:rPr>
          <w:rFonts w:ascii="Times New Roman" w:hAnsi="Times New Roman" w:cs="Times New Roman"/>
          <w:sz w:val="24"/>
          <w:szCs w:val="24"/>
        </w:rPr>
        <w:t xml:space="preserve">Bez obzira o kojem materijalu </w:t>
      </w:r>
      <w:r w:rsidR="009A546A">
        <w:rPr>
          <w:rFonts w:ascii="Times New Roman" w:hAnsi="Times New Roman" w:cs="Times New Roman"/>
          <w:sz w:val="24"/>
          <w:szCs w:val="24"/>
        </w:rPr>
        <w:t>protezne nadoknade se radi, vek njenog trajanja uveliko</w:t>
      </w:r>
      <w:r w:rsidRPr="00B533CD">
        <w:rPr>
          <w:rFonts w:ascii="Times New Roman" w:hAnsi="Times New Roman" w:cs="Times New Roman"/>
          <w:sz w:val="24"/>
          <w:szCs w:val="24"/>
        </w:rPr>
        <w:t xml:space="preserve"> </w:t>
      </w:r>
      <w:r w:rsidR="009A546A">
        <w:rPr>
          <w:rFonts w:ascii="Times New Roman" w:hAnsi="Times New Roman" w:cs="Times New Roman"/>
          <w:sz w:val="24"/>
          <w:szCs w:val="24"/>
        </w:rPr>
        <w:t>zavisi od  higijene pacijenta. Prosečno vreme trajanja oralne fiksne nadoknade</w:t>
      </w:r>
      <w:r w:rsidRPr="00B533CD">
        <w:rPr>
          <w:rFonts w:ascii="Times New Roman" w:hAnsi="Times New Roman" w:cs="Times New Roman"/>
          <w:sz w:val="24"/>
          <w:szCs w:val="24"/>
        </w:rPr>
        <w:t xml:space="preserve"> je 5 godina, </w:t>
      </w:r>
      <w:r w:rsidR="009A546A">
        <w:rPr>
          <w:rFonts w:ascii="Times New Roman" w:hAnsi="Times New Roman" w:cs="Times New Roman"/>
          <w:sz w:val="24"/>
          <w:szCs w:val="24"/>
        </w:rPr>
        <w:t>ali</w:t>
      </w:r>
      <w:r w:rsidRPr="00B533CD">
        <w:rPr>
          <w:rFonts w:ascii="Times New Roman" w:hAnsi="Times New Roman" w:cs="Times New Roman"/>
          <w:sz w:val="24"/>
          <w:szCs w:val="24"/>
        </w:rPr>
        <w:t xml:space="preserve"> to se može skratiti i povećati zavisno o</w:t>
      </w:r>
      <w:r w:rsidR="009A546A">
        <w:rPr>
          <w:rFonts w:ascii="Times New Roman" w:hAnsi="Times New Roman" w:cs="Times New Roman"/>
          <w:sz w:val="24"/>
          <w:szCs w:val="24"/>
        </w:rPr>
        <w:t>d održavanja</w:t>
      </w:r>
      <w:r w:rsidRPr="00B533CD">
        <w:rPr>
          <w:rFonts w:ascii="Times New Roman" w:hAnsi="Times New Roman" w:cs="Times New Roman"/>
          <w:sz w:val="24"/>
          <w:szCs w:val="24"/>
        </w:rPr>
        <w:t xml:space="preserve"> </w:t>
      </w:r>
      <w:r w:rsidR="009A546A">
        <w:rPr>
          <w:rFonts w:ascii="Times New Roman" w:hAnsi="Times New Roman" w:cs="Times New Roman"/>
          <w:sz w:val="24"/>
          <w:szCs w:val="24"/>
        </w:rPr>
        <w:t>nadoknade.</w:t>
      </w:r>
    </w:p>
    <w:p w:rsidR="00B533CD" w:rsidRPr="00AB6FC5" w:rsidRDefault="00B533CD" w:rsidP="00AB6FC5">
      <w:pPr>
        <w:jc w:val="both"/>
        <w:rPr>
          <w:rFonts w:ascii="Times New Roman" w:hAnsi="Times New Roman" w:cs="Times New Roman"/>
          <w:sz w:val="24"/>
          <w:szCs w:val="24"/>
        </w:rPr>
      </w:pPr>
    </w:p>
    <w:p w:rsidR="00B533CD" w:rsidRDefault="00B533CD" w:rsidP="00AB6FC5">
      <w:pPr>
        <w:jc w:val="both"/>
        <w:rPr>
          <w:rFonts w:ascii="Times New Roman" w:hAnsi="Times New Roman" w:cs="Times New Roman"/>
          <w:b/>
          <w:sz w:val="24"/>
          <w:szCs w:val="24"/>
        </w:rPr>
      </w:pPr>
    </w:p>
    <w:p w:rsidR="00B533CD" w:rsidRDefault="00B533CD" w:rsidP="00AB6FC5">
      <w:pPr>
        <w:jc w:val="both"/>
        <w:rPr>
          <w:rFonts w:ascii="Times New Roman" w:hAnsi="Times New Roman" w:cs="Times New Roman"/>
          <w:b/>
          <w:sz w:val="24"/>
          <w:szCs w:val="24"/>
        </w:rPr>
      </w:pPr>
    </w:p>
    <w:p w:rsidR="00AB6FC5" w:rsidRDefault="00B533CD" w:rsidP="00B533CD">
      <w:pPr>
        <w:jc w:val="center"/>
        <w:rPr>
          <w:rFonts w:ascii="Times New Roman" w:hAnsi="Times New Roman" w:cs="Times New Roman"/>
          <w:b/>
          <w:color w:val="C00000"/>
          <w:sz w:val="24"/>
          <w:szCs w:val="24"/>
        </w:rPr>
      </w:pPr>
      <w:r w:rsidRPr="00B533CD">
        <w:rPr>
          <w:rFonts w:ascii="Times New Roman" w:hAnsi="Times New Roman" w:cs="Times New Roman"/>
          <w:b/>
          <w:color w:val="C00000"/>
          <w:sz w:val="24"/>
          <w:szCs w:val="24"/>
        </w:rPr>
        <w:lastRenderedPageBreak/>
        <w:t>UKLANJANJE PROTEZNIH NASLAGA</w:t>
      </w:r>
    </w:p>
    <w:p w:rsidR="00B533CD" w:rsidRPr="00B533CD" w:rsidRDefault="00B533CD" w:rsidP="00B533CD">
      <w:pPr>
        <w:jc w:val="center"/>
        <w:rPr>
          <w:rFonts w:ascii="Times New Roman" w:hAnsi="Times New Roman" w:cs="Times New Roman"/>
          <w:b/>
          <w:color w:val="C00000"/>
          <w:sz w:val="24"/>
          <w:szCs w:val="24"/>
        </w:rPr>
      </w:pPr>
    </w:p>
    <w:p w:rsidR="00AB6FC5" w:rsidRPr="00AB6FC5" w:rsidRDefault="00AB6FC5" w:rsidP="00AB6FC5">
      <w:pPr>
        <w:jc w:val="both"/>
        <w:rPr>
          <w:rFonts w:ascii="Times New Roman" w:hAnsi="Times New Roman" w:cs="Times New Roman"/>
          <w:sz w:val="24"/>
          <w:szCs w:val="24"/>
        </w:rPr>
      </w:pPr>
      <w:r w:rsidRPr="00AB6FC5">
        <w:rPr>
          <w:rFonts w:ascii="Times New Roman" w:hAnsi="Times New Roman" w:cs="Times New Roman"/>
          <w:sz w:val="24"/>
          <w:szCs w:val="24"/>
        </w:rPr>
        <w:t>Pacijentima se preporučuje uklanjanje proteznih</w:t>
      </w:r>
      <w:r>
        <w:rPr>
          <w:rFonts w:ascii="Times New Roman" w:hAnsi="Times New Roman" w:cs="Times New Roman"/>
          <w:sz w:val="24"/>
          <w:szCs w:val="24"/>
        </w:rPr>
        <w:t xml:space="preserve"> </w:t>
      </w:r>
      <w:r w:rsidRPr="00AB6FC5">
        <w:rPr>
          <w:rFonts w:ascii="Times New Roman" w:hAnsi="Times New Roman" w:cs="Times New Roman"/>
          <w:sz w:val="24"/>
          <w:szCs w:val="24"/>
        </w:rPr>
        <w:t>naslaga mehanički i hemijski, a najčešće kombinacijom</w:t>
      </w:r>
      <w:r>
        <w:rPr>
          <w:rFonts w:ascii="Times New Roman" w:hAnsi="Times New Roman" w:cs="Times New Roman"/>
          <w:sz w:val="24"/>
          <w:szCs w:val="24"/>
        </w:rPr>
        <w:t xml:space="preserve"> </w:t>
      </w:r>
      <w:r w:rsidRPr="00AB6FC5">
        <w:rPr>
          <w:rFonts w:ascii="Times New Roman" w:hAnsi="Times New Roman" w:cs="Times New Roman"/>
          <w:sz w:val="24"/>
          <w:szCs w:val="24"/>
        </w:rPr>
        <w:t>ovih dveju metoda.</w:t>
      </w:r>
    </w:p>
    <w:p w:rsidR="00B533CD" w:rsidRDefault="00B533CD" w:rsidP="00AB6FC5">
      <w:pPr>
        <w:jc w:val="both"/>
        <w:rPr>
          <w:rFonts w:ascii="Times New Roman" w:hAnsi="Times New Roman" w:cs="Times New Roman"/>
          <w:b/>
          <w:sz w:val="24"/>
          <w:szCs w:val="24"/>
        </w:rPr>
      </w:pPr>
    </w:p>
    <w:p w:rsidR="00AB6FC5" w:rsidRPr="00AB6FC5" w:rsidRDefault="00AB6FC5" w:rsidP="00AB6FC5">
      <w:pPr>
        <w:jc w:val="both"/>
        <w:rPr>
          <w:rFonts w:ascii="Times New Roman" w:hAnsi="Times New Roman" w:cs="Times New Roman"/>
          <w:b/>
          <w:sz w:val="24"/>
          <w:szCs w:val="24"/>
        </w:rPr>
      </w:pPr>
      <w:r w:rsidRPr="00AB6FC5">
        <w:rPr>
          <w:rFonts w:ascii="Times New Roman" w:hAnsi="Times New Roman" w:cs="Times New Roman"/>
          <w:b/>
          <w:sz w:val="24"/>
          <w:szCs w:val="24"/>
        </w:rPr>
        <w:t>Mehaničko čišćenje proteza</w:t>
      </w:r>
    </w:p>
    <w:p w:rsidR="00AB6FC5" w:rsidRPr="00AB6FC5" w:rsidRDefault="00B533CD" w:rsidP="00AB6FC5">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3764280</wp:posOffset>
            </wp:positionH>
            <wp:positionV relativeFrom="paragraph">
              <wp:posOffset>107315</wp:posOffset>
            </wp:positionV>
            <wp:extent cx="2099310" cy="1274445"/>
            <wp:effectExtent l="19050" t="0" r="0" b="0"/>
            <wp:wrapTight wrapText="bothSides">
              <wp:wrapPolygon edited="0">
                <wp:start x="-196" y="0"/>
                <wp:lineTo x="-196" y="21309"/>
                <wp:lineTo x="21561" y="21309"/>
                <wp:lineTo x="21561" y="0"/>
                <wp:lineTo x="-196" y="0"/>
              </wp:wrapPolygon>
            </wp:wrapTight>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099310" cy="1274445"/>
                    </a:xfrm>
                    <a:prstGeom prst="rect">
                      <a:avLst/>
                    </a:prstGeom>
                    <a:noFill/>
                    <a:ln w="9525">
                      <a:noFill/>
                      <a:miter lim="800000"/>
                      <a:headEnd/>
                      <a:tailEnd/>
                    </a:ln>
                  </pic:spPr>
                </pic:pic>
              </a:graphicData>
            </a:graphic>
          </wp:anchor>
        </w:drawing>
      </w:r>
      <w:r w:rsidR="00AB6FC5" w:rsidRPr="00AB6FC5">
        <w:rPr>
          <w:rFonts w:ascii="Times New Roman" w:hAnsi="Times New Roman" w:cs="Times New Roman"/>
          <w:sz w:val="24"/>
          <w:szCs w:val="24"/>
        </w:rPr>
        <w:t>Najpoznatija mehanička metoda za čišćenje proteza</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jeste korišćenje četkice, uz hladnu ili toplu</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vodu. Preporučuju se četkice koje su specijalno dizajnirane</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i koje se prodaju u ove svrhe, a obično</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imaju obostrano veštačka vlakna za četkanje. Pacijent</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bi trebalo uvek da ovako čisti preko peškira ili</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preko lavaboa napunjenog vodom, da bi se smanjila</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mogućnost oštećenja ispuštene proteze. Pacijenti koji</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su hendikepirani i imaju jednu ruku ili zbog bolesti</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upotrebljavaju samo jednu ruku, treba da koriste četkicu</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koja se postavlja na držač privršćen vakuum sistemom</w:t>
      </w:r>
      <w:r w:rsidR="00AB6FC5">
        <w:rPr>
          <w:rFonts w:ascii="Times New Roman" w:hAnsi="Times New Roman" w:cs="Times New Roman"/>
          <w:sz w:val="24"/>
          <w:szCs w:val="24"/>
        </w:rPr>
        <w:t xml:space="preserve"> za keramički lavabo</w:t>
      </w:r>
      <w:r w:rsidR="00AB6FC5" w:rsidRPr="00AB6FC5">
        <w:rPr>
          <w:rFonts w:ascii="Times New Roman" w:hAnsi="Times New Roman" w:cs="Times New Roman"/>
          <w:sz w:val="24"/>
          <w:szCs w:val="24"/>
        </w:rPr>
        <w:t>.</w:t>
      </w:r>
    </w:p>
    <w:p w:rsidR="00AB6FC5" w:rsidRPr="00AB6FC5" w:rsidRDefault="00B533CD" w:rsidP="00AB6FC5">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3773805</wp:posOffset>
            </wp:positionH>
            <wp:positionV relativeFrom="paragraph">
              <wp:posOffset>39370</wp:posOffset>
            </wp:positionV>
            <wp:extent cx="2143125" cy="1301115"/>
            <wp:effectExtent l="19050" t="0" r="9525" b="0"/>
            <wp:wrapTight wrapText="bothSides">
              <wp:wrapPolygon edited="0">
                <wp:start x="-192" y="0"/>
                <wp:lineTo x="-192" y="21189"/>
                <wp:lineTo x="21696" y="21189"/>
                <wp:lineTo x="21696" y="0"/>
                <wp:lineTo x="-192" y="0"/>
              </wp:wrapPolygon>
            </wp:wrapTight>
            <wp:docPr id="6" name="Picture 6" descr="Seniors' Or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niors' Oral Care:"/>
                    <pic:cNvPicPr>
                      <a:picLocks noChangeAspect="1" noChangeArrowheads="1"/>
                    </pic:cNvPicPr>
                  </pic:nvPicPr>
                  <pic:blipFill>
                    <a:blip r:embed="rId12"/>
                    <a:srcRect/>
                    <a:stretch>
                      <a:fillRect/>
                    </a:stretch>
                  </pic:blipFill>
                  <pic:spPr bwMode="auto">
                    <a:xfrm>
                      <a:off x="0" y="0"/>
                      <a:ext cx="2143125" cy="1301115"/>
                    </a:xfrm>
                    <a:prstGeom prst="rect">
                      <a:avLst/>
                    </a:prstGeom>
                    <a:noFill/>
                    <a:ln w="9525">
                      <a:noFill/>
                      <a:miter lim="800000"/>
                      <a:headEnd/>
                      <a:tailEnd/>
                    </a:ln>
                  </pic:spPr>
                </pic:pic>
              </a:graphicData>
            </a:graphic>
          </wp:anchor>
        </w:drawing>
      </w:r>
      <w:r w:rsidR="00AB6FC5" w:rsidRPr="00AB6FC5">
        <w:rPr>
          <w:rFonts w:ascii="Times New Roman" w:hAnsi="Times New Roman" w:cs="Times New Roman"/>
          <w:sz w:val="24"/>
          <w:szCs w:val="24"/>
        </w:rPr>
        <w:t>Ispitujući uticaj smanjene funkcije ruku za uklanjanje</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dentalnog i proteznog plaka, Padilha i saradnici</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ukazuju na to da funkcija obe ruke ima centralnu</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ulogu u uklanjanju dentalnog i proteznog plaka</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kod hospitalizovanih starijih pacijenata vezanih za</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krevet. Ispitanici sa smanjenom funkcijom ruke imaju</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 xml:space="preserve">znatno više </w:t>
      </w:r>
      <w:r w:rsidR="00AB6FC5">
        <w:rPr>
          <w:rFonts w:ascii="Times New Roman" w:hAnsi="Times New Roman" w:cs="Times New Roman"/>
          <w:sz w:val="24"/>
          <w:szCs w:val="24"/>
        </w:rPr>
        <w:t xml:space="preserve">dentalnog i proteznog plaka </w:t>
      </w:r>
      <w:r w:rsidR="00AB6FC5" w:rsidRPr="00AB6FC5">
        <w:rPr>
          <w:rFonts w:ascii="Times New Roman" w:hAnsi="Times New Roman" w:cs="Times New Roman"/>
          <w:sz w:val="24"/>
          <w:szCs w:val="24"/>
        </w:rPr>
        <w:t>.</w:t>
      </w:r>
    </w:p>
    <w:p w:rsidR="00AB6FC5" w:rsidRPr="00AB6FC5" w:rsidRDefault="00AB6FC5" w:rsidP="00AB6FC5">
      <w:pPr>
        <w:jc w:val="both"/>
        <w:rPr>
          <w:rFonts w:ascii="Times New Roman" w:hAnsi="Times New Roman" w:cs="Times New Roman"/>
          <w:sz w:val="24"/>
          <w:szCs w:val="24"/>
        </w:rPr>
      </w:pPr>
      <w:r w:rsidRPr="00AB6FC5">
        <w:rPr>
          <w:rFonts w:ascii="Times New Roman" w:hAnsi="Times New Roman" w:cs="Times New Roman"/>
          <w:sz w:val="24"/>
          <w:szCs w:val="24"/>
        </w:rPr>
        <w:t>Dugotrajna upotreba četkica za proteze rezultira</w:t>
      </w:r>
      <w:r>
        <w:rPr>
          <w:rFonts w:ascii="Times New Roman" w:hAnsi="Times New Roman" w:cs="Times New Roman"/>
          <w:sz w:val="24"/>
          <w:szCs w:val="24"/>
        </w:rPr>
        <w:t xml:space="preserve"> </w:t>
      </w:r>
      <w:r w:rsidRPr="00AB6FC5">
        <w:rPr>
          <w:rFonts w:ascii="Times New Roman" w:hAnsi="Times New Roman" w:cs="Times New Roman"/>
          <w:sz w:val="24"/>
          <w:szCs w:val="24"/>
        </w:rPr>
        <w:t>velikom kontaminacijom same četkice mikroorganizmima,</w:t>
      </w:r>
      <w:r>
        <w:rPr>
          <w:rFonts w:ascii="Times New Roman" w:hAnsi="Times New Roman" w:cs="Times New Roman"/>
          <w:sz w:val="24"/>
          <w:szCs w:val="24"/>
        </w:rPr>
        <w:t xml:space="preserve"> </w:t>
      </w:r>
      <w:r w:rsidRPr="00AB6FC5">
        <w:rPr>
          <w:rFonts w:ascii="Times New Roman" w:hAnsi="Times New Roman" w:cs="Times New Roman"/>
          <w:sz w:val="24"/>
          <w:szCs w:val="24"/>
        </w:rPr>
        <w:t>pa ih je neophodno često menjati. Rastvori za</w:t>
      </w:r>
      <w:r>
        <w:rPr>
          <w:rFonts w:ascii="Times New Roman" w:hAnsi="Times New Roman" w:cs="Times New Roman"/>
          <w:sz w:val="24"/>
          <w:szCs w:val="24"/>
        </w:rPr>
        <w:t xml:space="preserve"> </w:t>
      </w:r>
      <w:r w:rsidRPr="00AB6FC5">
        <w:rPr>
          <w:rFonts w:ascii="Times New Roman" w:hAnsi="Times New Roman" w:cs="Times New Roman"/>
          <w:sz w:val="24"/>
          <w:szCs w:val="24"/>
        </w:rPr>
        <w:t>indikovanje plaka mogu biti upotrebljavani kod kuće</w:t>
      </w:r>
      <w:r>
        <w:rPr>
          <w:rFonts w:ascii="Times New Roman" w:hAnsi="Times New Roman" w:cs="Times New Roman"/>
          <w:sz w:val="24"/>
          <w:szCs w:val="24"/>
        </w:rPr>
        <w:t xml:space="preserve"> </w:t>
      </w:r>
      <w:r w:rsidRPr="00AB6FC5">
        <w:rPr>
          <w:rFonts w:ascii="Times New Roman" w:hAnsi="Times New Roman" w:cs="Times New Roman"/>
          <w:sz w:val="24"/>
          <w:szCs w:val="24"/>
        </w:rPr>
        <w:t>nakon kompletno</w:t>
      </w:r>
      <w:r>
        <w:rPr>
          <w:rFonts w:ascii="Times New Roman" w:hAnsi="Times New Roman" w:cs="Times New Roman"/>
          <w:sz w:val="24"/>
          <w:szCs w:val="24"/>
        </w:rPr>
        <w:t>g uklanjanja proteznog plaka</w:t>
      </w:r>
      <w:r w:rsidRPr="00AB6FC5">
        <w:rPr>
          <w:rFonts w:ascii="Times New Roman" w:hAnsi="Times New Roman" w:cs="Times New Roman"/>
          <w:sz w:val="24"/>
          <w:szCs w:val="24"/>
        </w:rPr>
        <w:t>.</w:t>
      </w:r>
    </w:p>
    <w:p w:rsidR="00AB6FC5" w:rsidRPr="00AB6FC5" w:rsidRDefault="002D41F6" w:rsidP="00AB6FC5">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3604260</wp:posOffset>
            </wp:positionH>
            <wp:positionV relativeFrom="paragraph">
              <wp:posOffset>17780</wp:posOffset>
            </wp:positionV>
            <wp:extent cx="2312670" cy="1150620"/>
            <wp:effectExtent l="19050" t="0" r="0" b="0"/>
            <wp:wrapTight wrapText="bothSides">
              <wp:wrapPolygon edited="0">
                <wp:start x="-178" y="0"/>
                <wp:lineTo x="-178" y="21099"/>
                <wp:lineTo x="21529" y="21099"/>
                <wp:lineTo x="21529" y="0"/>
                <wp:lineTo x="-178" y="0"/>
              </wp:wrapPolygon>
            </wp:wrapTight>
            <wp:docPr id="21" name="Picture 21" descr="C:\Users\Nen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ena\Desktop\images.jpg"/>
                    <pic:cNvPicPr>
                      <a:picLocks noChangeAspect="1" noChangeArrowheads="1"/>
                    </pic:cNvPicPr>
                  </pic:nvPicPr>
                  <pic:blipFill>
                    <a:blip r:embed="rId13"/>
                    <a:srcRect/>
                    <a:stretch>
                      <a:fillRect/>
                    </a:stretch>
                  </pic:blipFill>
                  <pic:spPr bwMode="auto">
                    <a:xfrm>
                      <a:off x="0" y="0"/>
                      <a:ext cx="2312670" cy="1150620"/>
                    </a:xfrm>
                    <a:prstGeom prst="rect">
                      <a:avLst/>
                    </a:prstGeom>
                    <a:noFill/>
                    <a:ln w="9525">
                      <a:noFill/>
                      <a:miter lim="800000"/>
                      <a:headEnd/>
                      <a:tailEnd/>
                    </a:ln>
                  </pic:spPr>
                </pic:pic>
              </a:graphicData>
            </a:graphic>
          </wp:anchor>
        </w:drawing>
      </w:r>
      <w:r w:rsidR="00AB6FC5" w:rsidRPr="00AB6FC5">
        <w:rPr>
          <w:rFonts w:ascii="Times New Roman" w:hAnsi="Times New Roman" w:cs="Times New Roman"/>
          <w:sz w:val="24"/>
          <w:szCs w:val="24"/>
        </w:rPr>
        <w:t>Konvencionalne zubne paste i paste specijalno dizajnirane</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za čišćenje proteza preporučuju se za pranje</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mobilnih proteza. Agresivno četkanje proteze tvrdim</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četkama i abrazivnim pastama može uzrokovati abraziju</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akrilatne protezne baze i veštačkih zuba. Ovo</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može rezultirati znatnim propadanjem i izgleda i naleganja</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proteze. Studije su pokazale da su paste koje</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sadrže dikalcijum-fosfat manje abrazivne od onih koje</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sadrže kalcijum-karbonat, ali veličina habanja koja se</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dešava čak i uz upotrebu novijih pasta beznačajna je</w:t>
      </w:r>
      <w:r w:rsidR="00AB6FC5">
        <w:rPr>
          <w:rFonts w:ascii="Times New Roman" w:hAnsi="Times New Roman" w:cs="Times New Roman"/>
          <w:sz w:val="24"/>
          <w:szCs w:val="24"/>
        </w:rPr>
        <w:t xml:space="preserve"> </w:t>
      </w:r>
      <w:r w:rsidR="00AB6FC5" w:rsidRPr="00AB6FC5">
        <w:rPr>
          <w:rFonts w:ascii="Times New Roman" w:hAnsi="Times New Roman" w:cs="Times New Roman"/>
          <w:sz w:val="24"/>
          <w:szCs w:val="24"/>
        </w:rPr>
        <w:t>ukoliko je č</w:t>
      </w:r>
      <w:r w:rsidR="00AB6FC5">
        <w:rPr>
          <w:rFonts w:ascii="Times New Roman" w:hAnsi="Times New Roman" w:cs="Times New Roman"/>
          <w:sz w:val="24"/>
          <w:szCs w:val="24"/>
        </w:rPr>
        <w:t>etkanje proteza neagresivno</w:t>
      </w:r>
      <w:r w:rsidR="00AB6FC5" w:rsidRPr="00AB6FC5">
        <w:rPr>
          <w:rFonts w:ascii="Times New Roman" w:hAnsi="Times New Roman" w:cs="Times New Roman"/>
          <w:sz w:val="24"/>
          <w:szCs w:val="24"/>
        </w:rPr>
        <w:t>.</w:t>
      </w:r>
    </w:p>
    <w:p w:rsidR="00AB6FC5" w:rsidRPr="00AB6FC5" w:rsidRDefault="00AB6FC5" w:rsidP="00AB6FC5">
      <w:pPr>
        <w:jc w:val="both"/>
        <w:rPr>
          <w:rFonts w:ascii="Times New Roman" w:hAnsi="Times New Roman" w:cs="Times New Roman"/>
          <w:sz w:val="24"/>
          <w:szCs w:val="24"/>
        </w:rPr>
      </w:pPr>
      <w:r w:rsidRPr="00AB6FC5">
        <w:rPr>
          <w:rFonts w:ascii="Times New Roman" w:hAnsi="Times New Roman" w:cs="Times New Roman"/>
          <w:sz w:val="24"/>
          <w:szCs w:val="24"/>
        </w:rPr>
        <w:lastRenderedPageBreak/>
        <w:t>Ishikawa i saradnici su istraživali koliko profesionalna,</w:t>
      </w:r>
      <w:r>
        <w:rPr>
          <w:rFonts w:ascii="Times New Roman" w:hAnsi="Times New Roman" w:cs="Times New Roman"/>
          <w:sz w:val="24"/>
          <w:szCs w:val="24"/>
        </w:rPr>
        <w:t xml:space="preserve"> </w:t>
      </w:r>
      <w:r w:rsidRPr="00AB6FC5">
        <w:rPr>
          <w:rFonts w:ascii="Times New Roman" w:hAnsi="Times New Roman" w:cs="Times New Roman"/>
          <w:sz w:val="24"/>
          <w:szCs w:val="24"/>
        </w:rPr>
        <w:t>regularna briga o oralnom zdravlju u domovima</w:t>
      </w:r>
      <w:r>
        <w:rPr>
          <w:rFonts w:ascii="Times New Roman" w:hAnsi="Times New Roman" w:cs="Times New Roman"/>
          <w:sz w:val="24"/>
          <w:szCs w:val="24"/>
        </w:rPr>
        <w:t xml:space="preserve"> </w:t>
      </w:r>
      <w:r w:rsidRPr="00AB6FC5">
        <w:rPr>
          <w:rFonts w:ascii="Times New Roman" w:hAnsi="Times New Roman" w:cs="Times New Roman"/>
          <w:sz w:val="24"/>
          <w:szCs w:val="24"/>
        </w:rPr>
        <w:t>starih ljudi može imati efekta na prisustvo orofaringealnih</w:t>
      </w:r>
      <w:r>
        <w:rPr>
          <w:rFonts w:ascii="Times New Roman" w:hAnsi="Times New Roman" w:cs="Times New Roman"/>
          <w:sz w:val="24"/>
          <w:szCs w:val="24"/>
        </w:rPr>
        <w:t xml:space="preserve"> </w:t>
      </w:r>
      <w:r w:rsidRPr="00AB6FC5">
        <w:rPr>
          <w:rFonts w:ascii="Times New Roman" w:hAnsi="Times New Roman" w:cs="Times New Roman"/>
          <w:sz w:val="24"/>
          <w:szCs w:val="24"/>
        </w:rPr>
        <w:t>bakterija, streptokoke, stafilokoke, kandide,</w:t>
      </w:r>
      <w:r>
        <w:rPr>
          <w:rFonts w:ascii="Times New Roman" w:hAnsi="Times New Roman" w:cs="Times New Roman"/>
          <w:sz w:val="24"/>
          <w:szCs w:val="24"/>
        </w:rPr>
        <w:t xml:space="preserve"> </w:t>
      </w:r>
      <w:r w:rsidRPr="00AB6FC5">
        <w:rPr>
          <w:rFonts w:ascii="Times New Roman" w:hAnsi="Times New Roman" w:cs="Times New Roman"/>
          <w:sz w:val="24"/>
          <w:szCs w:val="24"/>
        </w:rPr>
        <w:t>pseudomonas i bakteroides s crnim pigmentom.</w:t>
      </w:r>
      <w:r w:rsidR="009A546A">
        <w:rPr>
          <w:rFonts w:ascii="Times New Roman" w:hAnsi="Times New Roman" w:cs="Times New Roman"/>
          <w:sz w:val="24"/>
          <w:szCs w:val="24"/>
        </w:rPr>
        <w:t xml:space="preserve"> </w:t>
      </w:r>
      <w:r w:rsidRPr="00AB6FC5">
        <w:rPr>
          <w:rFonts w:ascii="Times New Roman" w:hAnsi="Times New Roman" w:cs="Times New Roman"/>
          <w:sz w:val="24"/>
          <w:szCs w:val="24"/>
        </w:rPr>
        <w:t>Nivo ovih orofaringealnih bakterija se smanjio</w:t>
      </w:r>
      <w:r>
        <w:rPr>
          <w:rFonts w:ascii="Times New Roman" w:hAnsi="Times New Roman" w:cs="Times New Roman"/>
          <w:sz w:val="24"/>
          <w:szCs w:val="24"/>
        </w:rPr>
        <w:t xml:space="preserve"> </w:t>
      </w:r>
      <w:r w:rsidRPr="00AB6FC5">
        <w:rPr>
          <w:rFonts w:ascii="Times New Roman" w:hAnsi="Times New Roman" w:cs="Times New Roman"/>
          <w:sz w:val="24"/>
          <w:szCs w:val="24"/>
        </w:rPr>
        <w:t>ili nestao nekoliko nedelja nakon profesionalne nege</w:t>
      </w:r>
      <w:r>
        <w:rPr>
          <w:rFonts w:ascii="Times New Roman" w:hAnsi="Times New Roman" w:cs="Times New Roman"/>
          <w:sz w:val="24"/>
          <w:szCs w:val="24"/>
        </w:rPr>
        <w:t xml:space="preserve"> </w:t>
      </w:r>
      <w:r w:rsidRPr="00AB6FC5">
        <w:rPr>
          <w:rFonts w:ascii="Times New Roman" w:hAnsi="Times New Roman" w:cs="Times New Roman"/>
          <w:sz w:val="24"/>
          <w:szCs w:val="24"/>
        </w:rPr>
        <w:t>oralnog zdravlja (čišćenjem zuba, proteza, čišćenjem</w:t>
      </w:r>
      <w:r>
        <w:rPr>
          <w:rFonts w:ascii="Times New Roman" w:hAnsi="Times New Roman" w:cs="Times New Roman"/>
          <w:sz w:val="24"/>
          <w:szCs w:val="24"/>
        </w:rPr>
        <w:t xml:space="preserve"> </w:t>
      </w:r>
      <w:r w:rsidRPr="00AB6FC5">
        <w:rPr>
          <w:rFonts w:ascii="Times New Roman" w:hAnsi="Times New Roman" w:cs="Times New Roman"/>
          <w:sz w:val="24"/>
          <w:szCs w:val="24"/>
        </w:rPr>
        <w:t>jezika i oralne sluzokože od oralnog higijeničara).</w:t>
      </w:r>
    </w:p>
    <w:p w:rsidR="00AB6FC5" w:rsidRPr="00AB6FC5" w:rsidRDefault="00AB6FC5" w:rsidP="00AB6FC5">
      <w:pPr>
        <w:jc w:val="both"/>
        <w:rPr>
          <w:rFonts w:ascii="Times New Roman" w:hAnsi="Times New Roman" w:cs="Times New Roman"/>
          <w:sz w:val="24"/>
          <w:szCs w:val="24"/>
        </w:rPr>
      </w:pPr>
      <w:r w:rsidRPr="00AB6FC5">
        <w:rPr>
          <w:rFonts w:ascii="Times New Roman" w:hAnsi="Times New Roman" w:cs="Times New Roman"/>
          <w:sz w:val="24"/>
          <w:szCs w:val="24"/>
        </w:rPr>
        <w:t>Oralna higijena je veoma loša u domovima za starije</w:t>
      </w:r>
      <w:r>
        <w:rPr>
          <w:rFonts w:ascii="Times New Roman" w:hAnsi="Times New Roman" w:cs="Times New Roman"/>
          <w:sz w:val="24"/>
          <w:szCs w:val="24"/>
        </w:rPr>
        <w:t xml:space="preserve"> </w:t>
      </w:r>
      <w:r w:rsidRPr="00AB6FC5">
        <w:rPr>
          <w:rFonts w:ascii="Times New Roman" w:hAnsi="Times New Roman" w:cs="Times New Roman"/>
          <w:sz w:val="24"/>
          <w:szCs w:val="24"/>
        </w:rPr>
        <w:t>ljude u kojima se duže ostaje. Edukacija sestara</w:t>
      </w:r>
      <w:r>
        <w:rPr>
          <w:rFonts w:ascii="Times New Roman" w:hAnsi="Times New Roman" w:cs="Times New Roman"/>
          <w:sz w:val="24"/>
          <w:szCs w:val="24"/>
        </w:rPr>
        <w:t xml:space="preserve"> </w:t>
      </w:r>
      <w:r w:rsidRPr="00AB6FC5">
        <w:rPr>
          <w:rFonts w:ascii="Times New Roman" w:hAnsi="Times New Roman" w:cs="Times New Roman"/>
          <w:sz w:val="24"/>
          <w:szCs w:val="24"/>
        </w:rPr>
        <w:t>koje rade u domovima za starije osobe veoma je bitna.</w:t>
      </w:r>
      <w:r>
        <w:rPr>
          <w:rFonts w:ascii="Times New Roman" w:hAnsi="Times New Roman" w:cs="Times New Roman"/>
          <w:sz w:val="24"/>
          <w:szCs w:val="24"/>
        </w:rPr>
        <w:t xml:space="preserve"> </w:t>
      </w:r>
      <w:r w:rsidRPr="00AB6FC5">
        <w:rPr>
          <w:rFonts w:ascii="Times New Roman" w:hAnsi="Times New Roman" w:cs="Times New Roman"/>
          <w:sz w:val="24"/>
          <w:szCs w:val="24"/>
        </w:rPr>
        <w:t>Utvrđujući efekte jedanaestomesečnog oralnog čišćenja</w:t>
      </w:r>
      <w:r>
        <w:rPr>
          <w:rFonts w:ascii="Times New Roman" w:hAnsi="Times New Roman" w:cs="Times New Roman"/>
          <w:sz w:val="24"/>
          <w:szCs w:val="24"/>
        </w:rPr>
        <w:t xml:space="preserve"> </w:t>
      </w:r>
      <w:r w:rsidRPr="00AB6FC5">
        <w:rPr>
          <w:rFonts w:ascii="Times New Roman" w:hAnsi="Times New Roman" w:cs="Times New Roman"/>
          <w:sz w:val="24"/>
          <w:szCs w:val="24"/>
        </w:rPr>
        <w:t>kod dugogodišnjih stanara domova za starije ljude,</w:t>
      </w:r>
      <w:r w:rsidR="009A546A">
        <w:rPr>
          <w:rFonts w:ascii="Times New Roman" w:hAnsi="Times New Roman" w:cs="Times New Roman"/>
          <w:sz w:val="24"/>
          <w:szCs w:val="24"/>
        </w:rPr>
        <w:t xml:space="preserve"> </w:t>
      </w:r>
      <w:r w:rsidRPr="00AB6FC5">
        <w:rPr>
          <w:rFonts w:ascii="Times New Roman" w:hAnsi="Times New Roman" w:cs="Times New Roman"/>
          <w:sz w:val="24"/>
          <w:szCs w:val="24"/>
        </w:rPr>
        <w:t>Peltola i saradnici nalaze da su najbolji rezultati i kod</w:t>
      </w:r>
      <w:r>
        <w:rPr>
          <w:rFonts w:ascii="Times New Roman" w:hAnsi="Times New Roman" w:cs="Times New Roman"/>
          <w:sz w:val="24"/>
          <w:szCs w:val="24"/>
        </w:rPr>
        <w:t xml:space="preserve"> </w:t>
      </w:r>
      <w:r w:rsidRPr="00AB6FC5">
        <w:rPr>
          <w:rFonts w:ascii="Times New Roman" w:hAnsi="Times New Roman" w:cs="Times New Roman"/>
          <w:sz w:val="24"/>
          <w:szCs w:val="24"/>
        </w:rPr>
        <w:t>higijene usta i higijene proteza bili kad su sestre vodile</w:t>
      </w:r>
      <w:r>
        <w:rPr>
          <w:rFonts w:ascii="Times New Roman" w:hAnsi="Times New Roman" w:cs="Times New Roman"/>
          <w:sz w:val="24"/>
          <w:szCs w:val="24"/>
        </w:rPr>
        <w:t xml:space="preserve"> </w:t>
      </w:r>
      <w:r w:rsidRPr="00AB6FC5">
        <w:rPr>
          <w:rFonts w:ascii="Times New Roman" w:hAnsi="Times New Roman" w:cs="Times New Roman"/>
          <w:sz w:val="24"/>
          <w:szCs w:val="24"/>
        </w:rPr>
        <w:t>brigu o higije</w:t>
      </w:r>
      <w:r>
        <w:rPr>
          <w:rFonts w:ascii="Times New Roman" w:hAnsi="Times New Roman" w:cs="Times New Roman"/>
          <w:sz w:val="24"/>
          <w:szCs w:val="24"/>
        </w:rPr>
        <w:t>ni, a ne sami stariji ljudi</w:t>
      </w:r>
      <w:r w:rsidRPr="00AB6FC5">
        <w:rPr>
          <w:rFonts w:ascii="Times New Roman" w:hAnsi="Times New Roman" w:cs="Times New Roman"/>
          <w:sz w:val="24"/>
          <w:szCs w:val="24"/>
        </w:rPr>
        <w:t>.</w:t>
      </w:r>
    </w:p>
    <w:p w:rsidR="00AB6FC5" w:rsidRDefault="00AB6FC5" w:rsidP="00AB6FC5">
      <w:pPr>
        <w:jc w:val="both"/>
        <w:rPr>
          <w:rFonts w:ascii="Times New Roman" w:hAnsi="Times New Roman" w:cs="Times New Roman"/>
          <w:sz w:val="24"/>
          <w:szCs w:val="24"/>
        </w:rPr>
      </w:pPr>
      <w:r w:rsidRPr="00AB6FC5">
        <w:rPr>
          <w:rFonts w:ascii="Times New Roman" w:hAnsi="Times New Roman" w:cs="Times New Roman"/>
          <w:sz w:val="24"/>
          <w:szCs w:val="24"/>
        </w:rPr>
        <w:t>Pomoću komparativne analize Salles i saradnici</w:t>
      </w:r>
      <w:r>
        <w:rPr>
          <w:rFonts w:ascii="Times New Roman" w:hAnsi="Times New Roman" w:cs="Times New Roman"/>
          <w:sz w:val="24"/>
          <w:szCs w:val="24"/>
        </w:rPr>
        <w:t xml:space="preserve"> </w:t>
      </w:r>
      <w:r w:rsidRPr="00AB6FC5">
        <w:rPr>
          <w:rFonts w:ascii="Times New Roman" w:hAnsi="Times New Roman" w:cs="Times New Roman"/>
          <w:sz w:val="24"/>
          <w:szCs w:val="24"/>
        </w:rPr>
        <w:t>su u svojoj studiji utvrđivali nivo biofilma kod totalnih</w:t>
      </w:r>
      <w:r>
        <w:rPr>
          <w:rFonts w:ascii="Times New Roman" w:hAnsi="Times New Roman" w:cs="Times New Roman"/>
          <w:sz w:val="24"/>
          <w:szCs w:val="24"/>
        </w:rPr>
        <w:t xml:space="preserve"> </w:t>
      </w:r>
      <w:r w:rsidRPr="00AB6FC5">
        <w:rPr>
          <w:rFonts w:ascii="Times New Roman" w:hAnsi="Times New Roman" w:cs="Times New Roman"/>
          <w:sz w:val="24"/>
          <w:szCs w:val="24"/>
        </w:rPr>
        <w:t>proteza nakon pranja specijalnim pastama za</w:t>
      </w:r>
      <w:r>
        <w:rPr>
          <w:rFonts w:ascii="Times New Roman" w:hAnsi="Times New Roman" w:cs="Times New Roman"/>
          <w:sz w:val="24"/>
          <w:szCs w:val="24"/>
        </w:rPr>
        <w:t xml:space="preserve"> </w:t>
      </w:r>
      <w:r w:rsidRPr="00AB6FC5">
        <w:rPr>
          <w:rFonts w:ascii="Times New Roman" w:hAnsi="Times New Roman" w:cs="Times New Roman"/>
          <w:sz w:val="24"/>
          <w:szCs w:val="24"/>
        </w:rPr>
        <w:t>proteze i prirodnim sapunom. Rezultati su pokazali</w:t>
      </w:r>
      <w:r>
        <w:rPr>
          <w:rFonts w:ascii="Times New Roman" w:hAnsi="Times New Roman" w:cs="Times New Roman"/>
          <w:sz w:val="24"/>
          <w:szCs w:val="24"/>
        </w:rPr>
        <w:t xml:space="preserve"> </w:t>
      </w:r>
      <w:r w:rsidRPr="00AB6FC5">
        <w:rPr>
          <w:rFonts w:ascii="Times New Roman" w:hAnsi="Times New Roman" w:cs="Times New Roman"/>
          <w:sz w:val="24"/>
          <w:szCs w:val="24"/>
        </w:rPr>
        <w:t>da je donja proteza bila izložena biofilmu više od</w:t>
      </w:r>
      <w:r>
        <w:rPr>
          <w:rFonts w:ascii="Times New Roman" w:hAnsi="Times New Roman" w:cs="Times New Roman"/>
          <w:sz w:val="24"/>
          <w:szCs w:val="24"/>
        </w:rPr>
        <w:t xml:space="preserve"> </w:t>
      </w:r>
      <w:r w:rsidRPr="00AB6FC5">
        <w:rPr>
          <w:rFonts w:ascii="Times New Roman" w:hAnsi="Times New Roman" w:cs="Times New Roman"/>
          <w:sz w:val="24"/>
          <w:szCs w:val="24"/>
        </w:rPr>
        <w:t>gornje. Utvrđena je visoka korelacija biofilma između</w:t>
      </w:r>
      <w:r>
        <w:rPr>
          <w:rFonts w:ascii="Times New Roman" w:hAnsi="Times New Roman" w:cs="Times New Roman"/>
          <w:sz w:val="24"/>
          <w:szCs w:val="24"/>
        </w:rPr>
        <w:t xml:space="preserve"> </w:t>
      </w:r>
      <w:r w:rsidRPr="00AB6FC5">
        <w:rPr>
          <w:rFonts w:ascii="Times New Roman" w:hAnsi="Times New Roman" w:cs="Times New Roman"/>
          <w:sz w:val="24"/>
          <w:szCs w:val="24"/>
        </w:rPr>
        <w:t>obe proteze. Pranje pastom imalo je više efekta</w:t>
      </w:r>
      <w:r>
        <w:rPr>
          <w:rFonts w:ascii="Times New Roman" w:hAnsi="Times New Roman" w:cs="Times New Roman"/>
          <w:sz w:val="24"/>
          <w:szCs w:val="24"/>
        </w:rPr>
        <w:t xml:space="preserve"> </w:t>
      </w:r>
      <w:r w:rsidRPr="00AB6FC5">
        <w:rPr>
          <w:rFonts w:ascii="Times New Roman" w:hAnsi="Times New Roman" w:cs="Times New Roman"/>
          <w:sz w:val="24"/>
          <w:szCs w:val="24"/>
        </w:rPr>
        <w:t>nego pranje sapunom i mnogo je efektnije od pranja</w:t>
      </w:r>
      <w:r>
        <w:rPr>
          <w:rFonts w:ascii="Times New Roman" w:hAnsi="Times New Roman" w:cs="Times New Roman"/>
          <w:sz w:val="24"/>
          <w:szCs w:val="24"/>
        </w:rPr>
        <w:t xml:space="preserve"> samo vodom</w:t>
      </w:r>
      <w:r w:rsidRPr="00AB6FC5">
        <w:rPr>
          <w:rFonts w:ascii="Times New Roman" w:hAnsi="Times New Roman" w:cs="Times New Roman"/>
          <w:sz w:val="24"/>
          <w:szCs w:val="24"/>
        </w:rPr>
        <w:t>.</w:t>
      </w:r>
    </w:p>
    <w:p w:rsidR="009400FB" w:rsidRPr="00AB6FC5" w:rsidRDefault="009400FB" w:rsidP="00AB6FC5">
      <w:pPr>
        <w:jc w:val="both"/>
        <w:rPr>
          <w:rFonts w:ascii="Times New Roman" w:hAnsi="Times New Roman" w:cs="Times New Roman"/>
          <w:sz w:val="24"/>
          <w:szCs w:val="24"/>
        </w:rPr>
      </w:pPr>
    </w:p>
    <w:p w:rsidR="00AB6FC5" w:rsidRPr="002D41F6" w:rsidRDefault="002D41F6" w:rsidP="002D41F6">
      <w:pPr>
        <w:jc w:val="center"/>
        <w:rPr>
          <w:rFonts w:ascii="Times New Roman" w:hAnsi="Times New Roman" w:cs="Times New Roman"/>
          <w:b/>
          <w:color w:val="C00000"/>
          <w:sz w:val="24"/>
          <w:szCs w:val="24"/>
        </w:rPr>
      </w:pPr>
      <w:r w:rsidRPr="002D41F6">
        <w:rPr>
          <w:rFonts w:ascii="Times New Roman" w:hAnsi="Times New Roman" w:cs="Times New Roman"/>
          <w:b/>
          <w:color w:val="C00000"/>
          <w:sz w:val="24"/>
          <w:szCs w:val="24"/>
        </w:rPr>
        <w:t>HEMIJSKO ČIŠĆENJE PROTEZA</w:t>
      </w:r>
    </w:p>
    <w:p w:rsidR="00B533CD" w:rsidRDefault="00B533CD" w:rsidP="00AB6FC5">
      <w:pPr>
        <w:jc w:val="both"/>
        <w:rPr>
          <w:rFonts w:ascii="Times New Roman" w:hAnsi="Times New Roman" w:cs="Times New Roman"/>
          <w:sz w:val="24"/>
          <w:szCs w:val="24"/>
        </w:rPr>
      </w:pPr>
    </w:p>
    <w:p w:rsidR="00AB6FC5" w:rsidRPr="00AB6FC5" w:rsidRDefault="00AB6FC5" w:rsidP="00AB6FC5">
      <w:pPr>
        <w:jc w:val="both"/>
        <w:rPr>
          <w:rFonts w:ascii="Times New Roman" w:hAnsi="Times New Roman" w:cs="Times New Roman"/>
          <w:sz w:val="24"/>
          <w:szCs w:val="24"/>
        </w:rPr>
      </w:pPr>
      <w:r w:rsidRPr="00AB6FC5">
        <w:rPr>
          <w:rFonts w:ascii="Times New Roman" w:hAnsi="Times New Roman" w:cs="Times New Roman"/>
          <w:sz w:val="24"/>
          <w:szCs w:val="24"/>
        </w:rPr>
        <w:t>Hemijsko čišćenje trebalo bi da ukloni bilo koji</w:t>
      </w:r>
      <w:r>
        <w:rPr>
          <w:rFonts w:ascii="Times New Roman" w:hAnsi="Times New Roman" w:cs="Times New Roman"/>
          <w:sz w:val="24"/>
          <w:szCs w:val="24"/>
        </w:rPr>
        <w:t xml:space="preserve"> </w:t>
      </w:r>
      <w:r w:rsidRPr="00AB6FC5">
        <w:rPr>
          <w:rFonts w:ascii="Times New Roman" w:hAnsi="Times New Roman" w:cs="Times New Roman"/>
          <w:sz w:val="24"/>
          <w:szCs w:val="24"/>
        </w:rPr>
        <w:t>zaostali plak s površine proteze zbog otežanog četkanja</w:t>
      </w:r>
      <w:r>
        <w:rPr>
          <w:rFonts w:ascii="Times New Roman" w:hAnsi="Times New Roman" w:cs="Times New Roman"/>
          <w:sz w:val="24"/>
          <w:szCs w:val="24"/>
        </w:rPr>
        <w:t xml:space="preserve"> </w:t>
      </w:r>
      <w:r w:rsidRPr="00AB6FC5">
        <w:rPr>
          <w:rFonts w:ascii="Times New Roman" w:hAnsi="Times New Roman" w:cs="Times New Roman"/>
          <w:sz w:val="24"/>
          <w:szCs w:val="24"/>
        </w:rPr>
        <w:t>nedostupnih područja, zbog nedostatka ručnih</w:t>
      </w:r>
      <w:r>
        <w:rPr>
          <w:rFonts w:ascii="Times New Roman" w:hAnsi="Times New Roman" w:cs="Times New Roman"/>
          <w:sz w:val="24"/>
          <w:szCs w:val="24"/>
        </w:rPr>
        <w:t xml:space="preserve"> </w:t>
      </w:r>
      <w:r w:rsidRPr="00AB6FC5">
        <w:rPr>
          <w:rFonts w:ascii="Times New Roman" w:hAnsi="Times New Roman" w:cs="Times New Roman"/>
          <w:sz w:val="24"/>
          <w:szCs w:val="24"/>
        </w:rPr>
        <w:t xml:space="preserve">sposobnosti ili oštećenja vida pacijenata. Tu </w:t>
      </w:r>
      <w:r>
        <w:rPr>
          <w:rFonts w:ascii="Times New Roman" w:hAnsi="Times New Roman" w:cs="Times New Roman"/>
          <w:sz w:val="24"/>
          <w:szCs w:val="24"/>
        </w:rPr>
        <w:t xml:space="preserve">spade </w:t>
      </w:r>
      <w:r w:rsidRPr="00AB6FC5">
        <w:rPr>
          <w:rFonts w:ascii="Times New Roman" w:hAnsi="Times New Roman" w:cs="Times New Roman"/>
          <w:sz w:val="24"/>
          <w:szCs w:val="24"/>
        </w:rPr>
        <w:t>potapanje proteze u rastvore iz domaćinstva, u komercijalne</w:t>
      </w:r>
      <w:r>
        <w:rPr>
          <w:rFonts w:ascii="Times New Roman" w:hAnsi="Times New Roman" w:cs="Times New Roman"/>
          <w:sz w:val="24"/>
          <w:szCs w:val="24"/>
        </w:rPr>
        <w:t xml:space="preserve"> </w:t>
      </w:r>
      <w:r w:rsidRPr="00AB6FC5">
        <w:rPr>
          <w:rFonts w:ascii="Times New Roman" w:hAnsi="Times New Roman" w:cs="Times New Roman"/>
          <w:sz w:val="24"/>
          <w:szCs w:val="24"/>
        </w:rPr>
        <w:t>rastvore, izlaganje kiseoniku preko vazdušnog</w:t>
      </w:r>
      <w:r>
        <w:rPr>
          <w:rFonts w:ascii="Times New Roman" w:hAnsi="Times New Roman" w:cs="Times New Roman"/>
          <w:sz w:val="24"/>
          <w:szCs w:val="24"/>
        </w:rPr>
        <w:t xml:space="preserve"> </w:t>
      </w:r>
      <w:r w:rsidRPr="00AB6FC5">
        <w:rPr>
          <w:rFonts w:ascii="Times New Roman" w:hAnsi="Times New Roman" w:cs="Times New Roman"/>
          <w:sz w:val="24"/>
          <w:szCs w:val="24"/>
        </w:rPr>
        <w:t>sušenja i mikrotalasna radijacija.</w:t>
      </w:r>
    </w:p>
    <w:p w:rsidR="00011180" w:rsidRPr="00011180" w:rsidRDefault="00011180" w:rsidP="00AB6FC5">
      <w:pPr>
        <w:jc w:val="both"/>
        <w:rPr>
          <w:rFonts w:ascii="Times New Roman" w:hAnsi="Times New Roman" w:cs="Times New Roman"/>
          <w:b/>
          <w:color w:val="C00000"/>
          <w:sz w:val="24"/>
          <w:szCs w:val="24"/>
        </w:rPr>
      </w:pPr>
    </w:p>
    <w:p w:rsidR="00AB6FC5" w:rsidRPr="00011180" w:rsidRDefault="00AB6FC5" w:rsidP="00AB6FC5">
      <w:pPr>
        <w:jc w:val="both"/>
        <w:rPr>
          <w:rFonts w:ascii="Times New Roman" w:hAnsi="Times New Roman" w:cs="Times New Roman"/>
          <w:b/>
          <w:color w:val="C00000"/>
          <w:sz w:val="24"/>
          <w:szCs w:val="24"/>
        </w:rPr>
      </w:pPr>
      <w:r w:rsidRPr="00011180">
        <w:rPr>
          <w:rFonts w:ascii="Times New Roman" w:hAnsi="Times New Roman" w:cs="Times New Roman"/>
          <w:b/>
          <w:color w:val="C00000"/>
          <w:sz w:val="24"/>
          <w:szCs w:val="24"/>
        </w:rPr>
        <w:t>Tečni rastvori za čišćenje proteza</w:t>
      </w:r>
    </w:p>
    <w:p w:rsidR="00AB6FC5" w:rsidRPr="00B533CD" w:rsidRDefault="00B533CD" w:rsidP="00AB6FC5">
      <w:pPr>
        <w:jc w:val="both"/>
        <w:rPr>
          <w:rFonts w:ascii="Times New Roman" w:hAnsi="Times New Roman" w:cs="Times New Roman"/>
          <w:b/>
          <w:color w:val="0070C0"/>
          <w:sz w:val="24"/>
          <w:szCs w:val="24"/>
        </w:rPr>
      </w:pPr>
      <w:r w:rsidRPr="00B533CD">
        <w:rPr>
          <w:rFonts w:ascii="Times New Roman" w:hAnsi="Times New Roman" w:cs="Times New Roman"/>
          <w:b/>
          <w:noProof/>
          <w:color w:val="0070C0"/>
          <w:sz w:val="24"/>
          <w:szCs w:val="24"/>
        </w:rPr>
        <w:drawing>
          <wp:anchor distT="0" distB="0" distL="114300" distR="114300" simplePos="0" relativeHeight="251665408" behindDoc="1" locked="0" layoutInCell="1" allowOverlap="1">
            <wp:simplePos x="0" y="0"/>
            <wp:positionH relativeFrom="column">
              <wp:posOffset>3649980</wp:posOffset>
            </wp:positionH>
            <wp:positionV relativeFrom="paragraph">
              <wp:posOffset>129540</wp:posOffset>
            </wp:positionV>
            <wp:extent cx="2249170" cy="1089660"/>
            <wp:effectExtent l="19050" t="0" r="0" b="0"/>
            <wp:wrapTight wrapText="bothSides">
              <wp:wrapPolygon edited="0">
                <wp:start x="-183" y="0"/>
                <wp:lineTo x="-183" y="21147"/>
                <wp:lineTo x="21588" y="21147"/>
                <wp:lineTo x="21588" y="0"/>
                <wp:lineTo x="-183"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249170" cy="1089660"/>
                    </a:xfrm>
                    <a:prstGeom prst="rect">
                      <a:avLst/>
                    </a:prstGeom>
                    <a:noFill/>
                    <a:ln w="9525">
                      <a:noFill/>
                      <a:miter lim="800000"/>
                      <a:headEnd/>
                      <a:tailEnd/>
                    </a:ln>
                  </pic:spPr>
                </pic:pic>
              </a:graphicData>
            </a:graphic>
          </wp:anchor>
        </w:drawing>
      </w:r>
      <w:r w:rsidR="00AB6FC5" w:rsidRPr="00B533CD">
        <w:rPr>
          <w:rFonts w:ascii="Times New Roman" w:hAnsi="Times New Roman" w:cs="Times New Roman"/>
          <w:b/>
          <w:color w:val="0070C0"/>
          <w:sz w:val="24"/>
          <w:szCs w:val="24"/>
        </w:rPr>
        <w:t>Hipohloritni rastvor</w:t>
      </w:r>
    </w:p>
    <w:p w:rsidR="00AB6FC5" w:rsidRPr="00AB6FC5" w:rsidRDefault="00D17DF7" w:rsidP="00AB6FC5">
      <w:pPr>
        <w:jc w:val="both"/>
        <w:rPr>
          <w:rFonts w:ascii="Times New Roman" w:hAnsi="Times New Roman" w:cs="Times New Roman"/>
          <w:sz w:val="24"/>
          <w:szCs w:val="24"/>
        </w:rPr>
      </w:pPr>
      <w:r w:rsidRPr="00D17DF7">
        <w:rPr>
          <w:rFonts w:ascii="Times New Roman" w:hAnsi="Times New Roman" w:cs="Times New Roman"/>
          <w:sz w:val="24"/>
          <w:szCs w:val="24"/>
        </w:rPr>
        <w:t xml:space="preserve"> </w:t>
      </w:r>
      <w:r w:rsidR="00AB6FC5" w:rsidRPr="00AB6FC5">
        <w:rPr>
          <w:rFonts w:ascii="Times New Roman" w:hAnsi="Times New Roman" w:cs="Times New Roman"/>
          <w:sz w:val="24"/>
          <w:szCs w:val="24"/>
        </w:rPr>
        <w:t>Najpoznatiji rastvor iz domaćinstva je izbeljivač</w:t>
      </w:r>
      <w:r w:rsidR="00970889">
        <w:rPr>
          <w:rFonts w:ascii="Times New Roman" w:hAnsi="Times New Roman" w:cs="Times New Roman"/>
          <w:sz w:val="24"/>
          <w:szCs w:val="24"/>
        </w:rPr>
        <w:t xml:space="preserve"> </w:t>
      </w:r>
      <w:r w:rsidR="00AB6FC5" w:rsidRPr="00AB6FC5">
        <w:rPr>
          <w:rFonts w:ascii="Times New Roman" w:hAnsi="Times New Roman" w:cs="Times New Roman"/>
          <w:sz w:val="24"/>
          <w:szCs w:val="24"/>
        </w:rPr>
        <w:t>(NaOCl — natrijum-hipohlorit) rastvoren 1 : 10 u običnoj</w:t>
      </w:r>
      <w:r w:rsidR="00970889">
        <w:rPr>
          <w:rFonts w:ascii="Times New Roman" w:hAnsi="Times New Roman" w:cs="Times New Roman"/>
          <w:sz w:val="24"/>
          <w:szCs w:val="24"/>
        </w:rPr>
        <w:t xml:space="preserve"> </w:t>
      </w:r>
      <w:r w:rsidR="00AB6FC5" w:rsidRPr="00AB6FC5">
        <w:rPr>
          <w:rFonts w:ascii="Times New Roman" w:hAnsi="Times New Roman" w:cs="Times New Roman"/>
          <w:sz w:val="24"/>
          <w:szCs w:val="24"/>
        </w:rPr>
        <w:t>vodi. Ova koncentracija je adekvatna za uklanjanje</w:t>
      </w:r>
      <w:r w:rsidR="00970889">
        <w:rPr>
          <w:rFonts w:ascii="Times New Roman" w:hAnsi="Times New Roman" w:cs="Times New Roman"/>
          <w:sz w:val="24"/>
          <w:szCs w:val="24"/>
        </w:rPr>
        <w:t xml:space="preserve"> </w:t>
      </w:r>
      <w:r w:rsidR="00AB6FC5" w:rsidRPr="00AB6FC5">
        <w:rPr>
          <w:rFonts w:ascii="Times New Roman" w:hAnsi="Times New Roman" w:cs="Times New Roman"/>
          <w:sz w:val="24"/>
          <w:szCs w:val="24"/>
        </w:rPr>
        <w:t>adherentnih mikroorganizama, ali neefikasna</w:t>
      </w:r>
      <w:r w:rsidR="00970889">
        <w:rPr>
          <w:rFonts w:ascii="Times New Roman" w:hAnsi="Times New Roman" w:cs="Times New Roman"/>
          <w:sz w:val="24"/>
          <w:szCs w:val="24"/>
        </w:rPr>
        <w:t xml:space="preserve"> </w:t>
      </w:r>
      <w:r w:rsidR="00AB6FC5" w:rsidRPr="00AB6FC5">
        <w:rPr>
          <w:rFonts w:ascii="Times New Roman" w:hAnsi="Times New Roman" w:cs="Times New Roman"/>
          <w:sz w:val="24"/>
          <w:szCs w:val="24"/>
        </w:rPr>
        <w:t>protiv povećanja kalkulusa i menja boju proteze. Dodavanje</w:t>
      </w:r>
      <w:r w:rsidR="00970889">
        <w:rPr>
          <w:rFonts w:ascii="Times New Roman" w:hAnsi="Times New Roman" w:cs="Times New Roman"/>
          <w:sz w:val="24"/>
          <w:szCs w:val="24"/>
        </w:rPr>
        <w:t xml:space="preserve"> </w:t>
      </w:r>
      <w:r w:rsidR="00AB6FC5" w:rsidRPr="00AB6FC5">
        <w:rPr>
          <w:rFonts w:ascii="Times New Roman" w:hAnsi="Times New Roman" w:cs="Times New Roman"/>
          <w:sz w:val="24"/>
          <w:szCs w:val="24"/>
        </w:rPr>
        <w:t>sapuna (Ca-helata) kao što je deterdžent za</w:t>
      </w:r>
      <w:r w:rsidR="00970889">
        <w:rPr>
          <w:rFonts w:ascii="Times New Roman" w:hAnsi="Times New Roman" w:cs="Times New Roman"/>
          <w:sz w:val="24"/>
          <w:szCs w:val="24"/>
        </w:rPr>
        <w:t xml:space="preserve"> </w:t>
      </w:r>
      <w:r w:rsidR="00AB6FC5" w:rsidRPr="00AB6FC5">
        <w:rPr>
          <w:rFonts w:ascii="Times New Roman" w:hAnsi="Times New Roman" w:cs="Times New Roman"/>
          <w:sz w:val="24"/>
          <w:szCs w:val="24"/>
        </w:rPr>
        <w:t>pranje sudova (Calgon) predloženo je kao bitno za</w:t>
      </w:r>
      <w:r w:rsidR="00970889">
        <w:rPr>
          <w:rFonts w:ascii="Times New Roman" w:hAnsi="Times New Roman" w:cs="Times New Roman"/>
          <w:sz w:val="24"/>
          <w:szCs w:val="24"/>
        </w:rPr>
        <w:t xml:space="preserve"> </w:t>
      </w:r>
      <w:r w:rsidR="00AB6FC5" w:rsidRPr="00AB6FC5">
        <w:rPr>
          <w:rFonts w:ascii="Times New Roman" w:hAnsi="Times New Roman" w:cs="Times New Roman"/>
          <w:sz w:val="24"/>
          <w:szCs w:val="24"/>
        </w:rPr>
        <w:t>kontrolu kalkulusa i prebojavanje koje je povezano s</w:t>
      </w:r>
      <w:r w:rsidR="00970889">
        <w:rPr>
          <w:rFonts w:ascii="Times New Roman" w:hAnsi="Times New Roman" w:cs="Times New Roman"/>
          <w:sz w:val="24"/>
          <w:szCs w:val="24"/>
        </w:rPr>
        <w:t xml:space="preserve"> </w:t>
      </w:r>
      <w:r w:rsidR="00AB6FC5" w:rsidRPr="00AB6FC5">
        <w:rPr>
          <w:rFonts w:ascii="Times New Roman" w:hAnsi="Times New Roman" w:cs="Times New Roman"/>
          <w:sz w:val="24"/>
          <w:szCs w:val="24"/>
        </w:rPr>
        <w:t>tim. Nedostatak izbeljivača je taj što metalni elementi</w:t>
      </w:r>
      <w:r w:rsidR="00970889">
        <w:rPr>
          <w:rFonts w:ascii="Times New Roman" w:hAnsi="Times New Roman" w:cs="Times New Roman"/>
          <w:sz w:val="24"/>
          <w:szCs w:val="24"/>
        </w:rPr>
        <w:t xml:space="preserve"> </w:t>
      </w:r>
      <w:r w:rsidR="00AB6FC5" w:rsidRPr="00AB6FC5">
        <w:rPr>
          <w:rFonts w:ascii="Times New Roman" w:hAnsi="Times New Roman" w:cs="Times New Roman"/>
          <w:sz w:val="24"/>
          <w:szCs w:val="24"/>
        </w:rPr>
        <w:t>mobilne parcijalne proteze dobijaju čvrstu crnu fleku</w:t>
      </w:r>
      <w:r w:rsidR="00970889">
        <w:rPr>
          <w:rFonts w:ascii="Times New Roman" w:hAnsi="Times New Roman" w:cs="Times New Roman"/>
          <w:sz w:val="24"/>
          <w:szCs w:val="24"/>
        </w:rPr>
        <w:t xml:space="preserve"> </w:t>
      </w:r>
      <w:r w:rsidR="00AB6FC5" w:rsidRPr="00AB6FC5">
        <w:rPr>
          <w:rFonts w:ascii="Times New Roman" w:hAnsi="Times New Roman" w:cs="Times New Roman"/>
          <w:sz w:val="24"/>
          <w:szCs w:val="24"/>
        </w:rPr>
        <w:t>nakon potapanj</w:t>
      </w:r>
      <w:r>
        <w:rPr>
          <w:rFonts w:ascii="Times New Roman" w:hAnsi="Times New Roman" w:cs="Times New Roman"/>
          <w:sz w:val="24"/>
          <w:szCs w:val="24"/>
        </w:rPr>
        <w:t xml:space="preserve">a u rastvor </w:t>
      </w:r>
      <w:r>
        <w:rPr>
          <w:rFonts w:ascii="Times New Roman" w:hAnsi="Times New Roman" w:cs="Times New Roman"/>
          <w:sz w:val="24"/>
          <w:szCs w:val="24"/>
        </w:rPr>
        <w:lastRenderedPageBreak/>
        <w:t>izbeljivača više od</w:t>
      </w:r>
      <w:r w:rsidR="00970889">
        <w:rPr>
          <w:rFonts w:ascii="Times New Roman" w:hAnsi="Times New Roman" w:cs="Times New Roman"/>
          <w:sz w:val="24"/>
          <w:szCs w:val="24"/>
        </w:rPr>
        <w:t xml:space="preserve"> </w:t>
      </w:r>
      <w:r w:rsidR="00AB6FC5" w:rsidRPr="00AB6FC5">
        <w:rPr>
          <w:rFonts w:ascii="Times New Roman" w:hAnsi="Times New Roman" w:cs="Times New Roman"/>
          <w:sz w:val="24"/>
          <w:szCs w:val="24"/>
        </w:rPr>
        <w:t>10 minuta</w:t>
      </w:r>
      <w:r w:rsidR="00970889">
        <w:rPr>
          <w:rFonts w:ascii="Times New Roman" w:hAnsi="Times New Roman" w:cs="Times New Roman"/>
          <w:sz w:val="24"/>
          <w:szCs w:val="24"/>
        </w:rPr>
        <w:t xml:space="preserve"> dnevno</w:t>
      </w:r>
      <w:r w:rsidR="00AB6FC5" w:rsidRPr="00AB6FC5">
        <w:rPr>
          <w:rFonts w:ascii="Times New Roman" w:hAnsi="Times New Roman" w:cs="Times New Roman"/>
          <w:sz w:val="24"/>
          <w:szCs w:val="24"/>
        </w:rPr>
        <w:t>. Rastvori na bazi hipohlorita sprečavaju</w:t>
      </w:r>
      <w:r w:rsidR="00970889">
        <w:rPr>
          <w:rFonts w:ascii="Times New Roman" w:hAnsi="Times New Roman" w:cs="Times New Roman"/>
          <w:sz w:val="24"/>
          <w:szCs w:val="24"/>
        </w:rPr>
        <w:t xml:space="preserve"> </w:t>
      </w:r>
      <w:r w:rsidR="00AB6FC5" w:rsidRPr="00AB6FC5">
        <w:rPr>
          <w:rFonts w:ascii="Times New Roman" w:hAnsi="Times New Roman" w:cs="Times New Roman"/>
          <w:sz w:val="24"/>
          <w:szCs w:val="24"/>
        </w:rPr>
        <w:t>naseljavanje gljivica, koje su uobičajeni uzročnik</w:t>
      </w:r>
      <w:r w:rsidR="00970889">
        <w:rPr>
          <w:rFonts w:ascii="Times New Roman" w:hAnsi="Times New Roman" w:cs="Times New Roman"/>
          <w:sz w:val="24"/>
          <w:szCs w:val="24"/>
        </w:rPr>
        <w:t xml:space="preserve"> </w:t>
      </w:r>
      <w:r w:rsidR="00AB6FC5" w:rsidRPr="00AB6FC5">
        <w:rPr>
          <w:rFonts w:ascii="Times New Roman" w:hAnsi="Times New Roman" w:cs="Times New Roman"/>
          <w:sz w:val="24"/>
          <w:szCs w:val="24"/>
        </w:rPr>
        <w:t>propadanja me</w:t>
      </w:r>
      <w:r w:rsidR="00970889">
        <w:rPr>
          <w:rFonts w:ascii="Times New Roman" w:hAnsi="Times New Roman" w:cs="Times New Roman"/>
          <w:sz w:val="24"/>
          <w:szCs w:val="24"/>
        </w:rPr>
        <w:t>kih sredstava za podlaganje</w:t>
      </w:r>
      <w:r w:rsidR="00AB6FC5" w:rsidRPr="00AB6FC5">
        <w:rPr>
          <w:rFonts w:ascii="Times New Roman" w:hAnsi="Times New Roman" w:cs="Times New Roman"/>
          <w:sz w:val="24"/>
          <w:szCs w:val="24"/>
        </w:rPr>
        <w:t>.</w:t>
      </w:r>
    </w:p>
    <w:p w:rsidR="00B533CD" w:rsidRDefault="00B533CD" w:rsidP="00AB6FC5">
      <w:pPr>
        <w:jc w:val="both"/>
        <w:rPr>
          <w:rFonts w:ascii="Times New Roman" w:hAnsi="Times New Roman" w:cs="Times New Roman"/>
          <w:b/>
          <w:sz w:val="24"/>
          <w:szCs w:val="24"/>
        </w:rPr>
      </w:pPr>
    </w:p>
    <w:p w:rsidR="00AB6FC5" w:rsidRPr="00B533CD" w:rsidRDefault="00AB6FC5" w:rsidP="00AB6FC5">
      <w:pPr>
        <w:jc w:val="both"/>
        <w:rPr>
          <w:rFonts w:ascii="Times New Roman" w:hAnsi="Times New Roman" w:cs="Times New Roman"/>
          <w:b/>
          <w:color w:val="0070C0"/>
          <w:sz w:val="24"/>
          <w:szCs w:val="24"/>
        </w:rPr>
      </w:pPr>
      <w:r w:rsidRPr="00B533CD">
        <w:rPr>
          <w:rFonts w:ascii="Times New Roman" w:hAnsi="Times New Roman" w:cs="Times New Roman"/>
          <w:b/>
          <w:color w:val="0070C0"/>
          <w:sz w:val="24"/>
          <w:szCs w:val="24"/>
        </w:rPr>
        <w:t>Rastvor sirćetne kiseline</w:t>
      </w:r>
    </w:p>
    <w:p w:rsidR="00AB6FC5" w:rsidRPr="00AB6FC5" w:rsidRDefault="00AB6FC5" w:rsidP="00AB6FC5">
      <w:pPr>
        <w:jc w:val="both"/>
        <w:rPr>
          <w:rFonts w:ascii="Times New Roman" w:hAnsi="Times New Roman" w:cs="Times New Roman"/>
          <w:sz w:val="24"/>
          <w:szCs w:val="24"/>
        </w:rPr>
      </w:pPr>
      <w:r w:rsidRPr="00AB6FC5">
        <w:rPr>
          <w:rFonts w:ascii="Times New Roman" w:hAnsi="Times New Roman" w:cs="Times New Roman"/>
          <w:sz w:val="24"/>
          <w:szCs w:val="24"/>
        </w:rPr>
        <w:t>Upotrebu rastvora sirćetne kiseline preporučuju</w:t>
      </w:r>
      <w:r w:rsidR="00970889">
        <w:rPr>
          <w:rFonts w:ascii="Times New Roman" w:hAnsi="Times New Roman" w:cs="Times New Roman"/>
          <w:sz w:val="24"/>
          <w:szCs w:val="24"/>
        </w:rPr>
        <w:t xml:space="preserve"> </w:t>
      </w:r>
      <w:r w:rsidR="00B533CD">
        <w:rPr>
          <w:rFonts w:ascii="Times New Roman" w:hAnsi="Times New Roman" w:cs="Times New Roman"/>
          <w:sz w:val="24"/>
          <w:szCs w:val="24"/>
        </w:rPr>
        <w:t>Basson i saradnici</w:t>
      </w:r>
      <w:r w:rsidRPr="00AB6FC5">
        <w:rPr>
          <w:rFonts w:ascii="Times New Roman" w:hAnsi="Times New Roman" w:cs="Times New Roman"/>
          <w:sz w:val="24"/>
          <w:szCs w:val="24"/>
        </w:rPr>
        <w:t>. Prednost rastvora sirćetne kiseline</w:t>
      </w:r>
      <w:r w:rsidR="00970889">
        <w:rPr>
          <w:rFonts w:ascii="Times New Roman" w:hAnsi="Times New Roman" w:cs="Times New Roman"/>
          <w:sz w:val="24"/>
          <w:szCs w:val="24"/>
        </w:rPr>
        <w:t xml:space="preserve"> </w:t>
      </w:r>
      <w:r w:rsidRPr="00AB6FC5">
        <w:rPr>
          <w:rFonts w:ascii="Times New Roman" w:hAnsi="Times New Roman" w:cs="Times New Roman"/>
          <w:sz w:val="24"/>
          <w:szCs w:val="24"/>
        </w:rPr>
        <w:t>u odnosu na izbeljivač je ta što neadekvatno ispiranje</w:t>
      </w:r>
      <w:r w:rsidR="00970889">
        <w:rPr>
          <w:rFonts w:ascii="Times New Roman" w:hAnsi="Times New Roman" w:cs="Times New Roman"/>
          <w:sz w:val="24"/>
          <w:szCs w:val="24"/>
        </w:rPr>
        <w:t xml:space="preserve"> </w:t>
      </w:r>
      <w:r w:rsidR="009A546A">
        <w:rPr>
          <w:rFonts w:ascii="Times New Roman" w:hAnsi="Times New Roman" w:cs="Times New Roman"/>
          <w:sz w:val="24"/>
          <w:szCs w:val="24"/>
        </w:rPr>
        <w:t>ne rezultuje</w:t>
      </w:r>
      <w:r w:rsidRPr="00AB6FC5">
        <w:rPr>
          <w:rFonts w:ascii="Times New Roman" w:hAnsi="Times New Roman" w:cs="Times New Roman"/>
          <w:sz w:val="24"/>
          <w:szCs w:val="24"/>
        </w:rPr>
        <w:t xml:space="preserve"> oštećenjem mukoze. Nedostatak</w:t>
      </w:r>
      <w:r w:rsidR="00970889">
        <w:rPr>
          <w:rFonts w:ascii="Times New Roman" w:hAnsi="Times New Roman" w:cs="Times New Roman"/>
          <w:sz w:val="24"/>
          <w:szCs w:val="24"/>
        </w:rPr>
        <w:t xml:space="preserve"> </w:t>
      </w:r>
      <w:r w:rsidRPr="00AB6FC5">
        <w:rPr>
          <w:rFonts w:ascii="Times New Roman" w:hAnsi="Times New Roman" w:cs="Times New Roman"/>
          <w:sz w:val="24"/>
          <w:szCs w:val="24"/>
        </w:rPr>
        <w:t xml:space="preserve">im je što nijedan od </w:t>
      </w:r>
      <w:r w:rsidR="00B533CD">
        <w:rPr>
          <w:rFonts w:ascii="Times New Roman" w:hAnsi="Times New Roman" w:cs="Times New Roman"/>
          <w:sz w:val="24"/>
          <w:szCs w:val="24"/>
        </w:rPr>
        <w:t>rastvora nema prijatan miris</w:t>
      </w:r>
      <w:r w:rsidRPr="00AB6FC5">
        <w:rPr>
          <w:rFonts w:ascii="Times New Roman" w:hAnsi="Times New Roman" w:cs="Times New Roman"/>
          <w:sz w:val="24"/>
          <w:szCs w:val="24"/>
        </w:rPr>
        <w:t>.</w:t>
      </w:r>
    </w:p>
    <w:p w:rsidR="00B533CD" w:rsidRDefault="00B533CD" w:rsidP="00AB6FC5">
      <w:pPr>
        <w:jc w:val="both"/>
        <w:rPr>
          <w:rFonts w:ascii="Times New Roman" w:hAnsi="Times New Roman" w:cs="Times New Roman"/>
          <w:b/>
          <w:sz w:val="24"/>
          <w:szCs w:val="24"/>
        </w:rPr>
      </w:pPr>
    </w:p>
    <w:p w:rsidR="00AB6FC5" w:rsidRPr="00B533CD" w:rsidRDefault="00AB6FC5" w:rsidP="00AB6FC5">
      <w:pPr>
        <w:jc w:val="both"/>
        <w:rPr>
          <w:rFonts w:ascii="Times New Roman" w:hAnsi="Times New Roman" w:cs="Times New Roman"/>
          <w:b/>
          <w:color w:val="0070C0"/>
          <w:sz w:val="24"/>
          <w:szCs w:val="24"/>
        </w:rPr>
      </w:pPr>
      <w:r w:rsidRPr="00B533CD">
        <w:rPr>
          <w:rFonts w:ascii="Times New Roman" w:hAnsi="Times New Roman" w:cs="Times New Roman"/>
          <w:b/>
          <w:color w:val="0070C0"/>
          <w:sz w:val="24"/>
          <w:szCs w:val="24"/>
        </w:rPr>
        <w:t>Suspenzija nistatina</w:t>
      </w:r>
    </w:p>
    <w:p w:rsidR="00AB6FC5" w:rsidRPr="00AB6FC5" w:rsidRDefault="00AB6FC5" w:rsidP="00AB6FC5">
      <w:pPr>
        <w:jc w:val="both"/>
        <w:rPr>
          <w:rFonts w:ascii="Times New Roman" w:hAnsi="Times New Roman" w:cs="Times New Roman"/>
          <w:sz w:val="24"/>
          <w:szCs w:val="24"/>
        </w:rPr>
      </w:pPr>
      <w:r w:rsidRPr="00AB6FC5">
        <w:rPr>
          <w:rFonts w:ascii="Times New Roman" w:hAnsi="Times New Roman" w:cs="Times New Roman"/>
          <w:sz w:val="24"/>
          <w:szCs w:val="24"/>
        </w:rPr>
        <w:t>Potapanje proteza u suspenziju nistatina protiv</w:t>
      </w:r>
      <w:r w:rsidR="00970889">
        <w:rPr>
          <w:rFonts w:ascii="Times New Roman" w:hAnsi="Times New Roman" w:cs="Times New Roman"/>
          <w:sz w:val="24"/>
          <w:szCs w:val="24"/>
        </w:rPr>
        <w:t xml:space="preserve"> </w:t>
      </w:r>
      <w:r w:rsidRPr="00AB6FC5">
        <w:rPr>
          <w:rFonts w:ascii="Times New Roman" w:hAnsi="Times New Roman" w:cs="Times New Roman"/>
          <w:sz w:val="24"/>
          <w:szCs w:val="24"/>
        </w:rPr>
        <w:t>gljivica bilo je predloženo kao korisno sredstvo u rešavanju</w:t>
      </w:r>
      <w:r w:rsidR="00970889">
        <w:rPr>
          <w:rFonts w:ascii="Times New Roman" w:hAnsi="Times New Roman" w:cs="Times New Roman"/>
          <w:sz w:val="24"/>
          <w:szCs w:val="24"/>
        </w:rPr>
        <w:t xml:space="preserve"> </w:t>
      </w:r>
      <w:r w:rsidRPr="00AB6FC5">
        <w:rPr>
          <w:rFonts w:ascii="Times New Roman" w:hAnsi="Times New Roman" w:cs="Times New Roman"/>
          <w:sz w:val="24"/>
          <w:szCs w:val="24"/>
        </w:rPr>
        <w:t>proteznog stomatita. Banting i saradnici su</w:t>
      </w:r>
      <w:r w:rsidR="00970889">
        <w:rPr>
          <w:rFonts w:ascii="Times New Roman" w:hAnsi="Times New Roman" w:cs="Times New Roman"/>
          <w:sz w:val="24"/>
          <w:szCs w:val="24"/>
        </w:rPr>
        <w:t xml:space="preserve"> </w:t>
      </w:r>
      <w:r w:rsidRPr="00AB6FC5">
        <w:rPr>
          <w:rFonts w:ascii="Times New Roman" w:hAnsi="Times New Roman" w:cs="Times New Roman"/>
          <w:sz w:val="24"/>
          <w:szCs w:val="24"/>
        </w:rPr>
        <w:t>utvrdili da 10-procentni rastvor suspenzije nistatina</w:t>
      </w:r>
      <w:r w:rsidR="00970889">
        <w:rPr>
          <w:rFonts w:ascii="Times New Roman" w:hAnsi="Times New Roman" w:cs="Times New Roman"/>
          <w:sz w:val="24"/>
          <w:szCs w:val="24"/>
        </w:rPr>
        <w:t xml:space="preserve"> </w:t>
      </w:r>
      <w:r w:rsidRPr="00AB6FC5">
        <w:rPr>
          <w:rFonts w:ascii="Times New Roman" w:hAnsi="Times New Roman" w:cs="Times New Roman"/>
          <w:sz w:val="24"/>
          <w:szCs w:val="24"/>
        </w:rPr>
        <w:t>nije ništa ef</w:t>
      </w:r>
      <w:r w:rsidR="00970889">
        <w:rPr>
          <w:rFonts w:ascii="Times New Roman" w:hAnsi="Times New Roman" w:cs="Times New Roman"/>
          <w:sz w:val="24"/>
          <w:szCs w:val="24"/>
        </w:rPr>
        <w:t>ikasniji od destilovane vode</w:t>
      </w:r>
      <w:r w:rsidRPr="00AB6FC5">
        <w:rPr>
          <w:rFonts w:ascii="Times New Roman" w:hAnsi="Times New Roman" w:cs="Times New Roman"/>
          <w:sz w:val="24"/>
          <w:szCs w:val="24"/>
        </w:rPr>
        <w:t>.</w:t>
      </w:r>
    </w:p>
    <w:p w:rsidR="009400FB" w:rsidRDefault="009400FB" w:rsidP="00AB6FC5">
      <w:pPr>
        <w:jc w:val="both"/>
        <w:rPr>
          <w:rFonts w:ascii="Times New Roman" w:hAnsi="Times New Roman" w:cs="Times New Roman"/>
          <w:b/>
          <w:sz w:val="24"/>
          <w:szCs w:val="24"/>
        </w:rPr>
      </w:pPr>
    </w:p>
    <w:p w:rsidR="00AB6FC5" w:rsidRPr="00B533CD" w:rsidRDefault="00AB6FC5" w:rsidP="00AB6FC5">
      <w:pPr>
        <w:jc w:val="both"/>
        <w:rPr>
          <w:rFonts w:ascii="Times New Roman" w:hAnsi="Times New Roman" w:cs="Times New Roman"/>
          <w:b/>
          <w:color w:val="0070C0"/>
          <w:sz w:val="24"/>
          <w:szCs w:val="24"/>
        </w:rPr>
      </w:pPr>
      <w:r w:rsidRPr="00B533CD">
        <w:rPr>
          <w:rFonts w:ascii="Times New Roman" w:hAnsi="Times New Roman" w:cs="Times New Roman"/>
          <w:b/>
          <w:color w:val="0070C0"/>
          <w:sz w:val="24"/>
          <w:szCs w:val="24"/>
        </w:rPr>
        <w:t>Rastvor alkalnog peroksida</w:t>
      </w:r>
    </w:p>
    <w:p w:rsidR="00970889" w:rsidRPr="00970889" w:rsidRDefault="00AB6FC5" w:rsidP="00970889">
      <w:pPr>
        <w:jc w:val="both"/>
        <w:rPr>
          <w:rFonts w:ascii="Times New Roman" w:hAnsi="Times New Roman" w:cs="Times New Roman"/>
          <w:sz w:val="24"/>
          <w:szCs w:val="24"/>
        </w:rPr>
      </w:pPr>
      <w:r w:rsidRPr="00AB6FC5">
        <w:rPr>
          <w:rFonts w:ascii="Times New Roman" w:hAnsi="Times New Roman" w:cs="Times New Roman"/>
          <w:sz w:val="24"/>
          <w:szCs w:val="24"/>
        </w:rPr>
        <w:t>Ovo je najčešće upotrebljavani tip rastvora za čišćenje.</w:t>
      </w:r>
      <w:r w:rsidR="00970889">
        <w:rPr>
          <w:rFonts w:ascii="Times New Roman" w:hAnsi="Times New Roman" w:cs="Times New Roman"/>
          <w:sz w:val="24"/>
          <w:szCs w:val="24"/>
        </w:rPr>
        <w:t xml:space="preserve"> </w:t>
      </w:r>
      <w:r w:rsidRPr="00AB6FC5">
        <w:rPr>
          <w:rFonts w:ascii="Times New Roman" w:hAnsi="Times New Roman" w:cs="Times New Roman"/>
          <w:sz w:val="24"/>
          <w:szCs w:val="24"/>
        </w:rPr>
        <w:t>Njegov efekat čišćenja se ogleda u formira</w:t>
      </w:r>
      <w:r w:rsidR="00970889">
        <w:rPr>
          <w:rFonts w:ascii="Times New Roman" w:hAnsi="Times New Roman" w:cs="Times New Roman"/>
          <w:sz w:val="24"/>
          <w:szCs w:val="24"/>
        </w:rPr>
        <w:t xml:space="preserve"> </w:t>
      </w:r>
      <w:r w:rsidR="00970889" w:rsidRPr="00970889">
        <w:rPr>
          <w:rFonts w:ascii="Times New Roman" w:hAnsi="Times New Roman" w:cs="Times New Roman"/>
          <w:sz w:val="24"/>
          <w:szCs w:val="24"/>
        </w:rPr>
        <w:t>nju malih mehurića kiseonika koji uklanjaju pripojen</w:t>
      </w:r>
      <w:r w:rsidR="00970889">
        <w:rPr>
          <w:rFonts w:ascii="Times New Roman" w:hAnsi="Times New Roman" w:cs="Times New Roman"/>
          <w:sz w:val="24"/>
          <w:szCs w:val="24"/>
        </w:rPr>
        <w:t xml:space="preserve"> </w:t>
      </w:r>
      <w:r w:rsidR="00970889" w:rsidRPr="00970889">
        <w:rPr>
          <w:rFonts w:ascii="Times New Roman" w:hAnsi="Times New Roman" w:cs="Times New Roman"/>
          <w:sz w:val="24"/>
          <w:szCs w:val="24"/>
        </w:rPr>
        <w:t>materijal s protezne površine. On je pouzdan, prijatan</w:t>
      </w:r>
      <w:r w:rsidR="00970889">
        <w:rPr>
          <w:rFonts w:ascii="Times New Roman" w:hAnsi="Times New Roman" w:cs="Times New Roman"/>
          <w:sz w:val="24"/>
          <w:szCs w:val="24"/>
        </w:rPr>
        <w:t xml:space="preserve"> </w:t>
      </w:r>
      <w:r w:rsidR="00970889" w:rsidRPr="00970889">
        <w:rPr>
          <w:rFonts w:ascii="Times New Roman" w:hAnsi="Times New Roman" w:cs="Times New Roman"/>
          <w:sz w:val="24"/>
          <w:szCs w:val="24"/>
        </w:rPr>
        <w:t>i ne oštećuje akrilat ili metal korišćen za izradu</w:t>
      </w:r>
      <w:r w:rsidR="00970889">
        <w:rPr>
          <w:rFonts w:ascii="Times New Roman" w:hAnsi="Times New Roman" w:cs="Times New Roman"/>
          <w:sz w:val="24"/>
          <w:szCs w:val="24"/>
        </w:rPr>
        <w:t xml:space="preserve"> </w:t>
      </w:r>
      <w:r w:rsidR="00970889" w:rsidRPr="00970889">
        <w:rPr>
          <w:rFonts w:ascii="Times New Roman" w:hAnsi="Times New Roman" w:cs="Times New Roman"/>
          <w:sz w:val="24"/>
          <w:szCs w:val="24"/>
        </w:rPr>
        <w:t>proteza.</w:t>
      </w:r>
    </w:p>
    <w:p w:rsidR="00970889" w:rsidRPr="00970889" w:rsidRDefault="00970889" w:rsidP="00970889">
      <w:pPr>
        <w:jc w:val="both"/>
        <w:rPr>
          <w:rFonts w:ascii="Times New Roman" w:hAnsi="Times New Roman" w:cs="Times New Roman"/>
          <w:sz w:val="24"/>
          <w:szCs w:val="24"/>
        </w:rPr>
      </w:pPr>
      <w:r w:rsidRPr="00970889">
        <w:rPr>
          <w:rFonts w:ascii="Times New Roman" w:hAnsi="Times New Roman" w:cs="Times New Roman"/>
          <w:sz w:val="24"/>
          <w:szCs w:val="24"/>
        </w:rPr>
        <w:t>Međutim, pokazalo se da je on u stanju da prouzrokuje</w:t>
      </w:r>
      <w:r>
        <w:rPr>
          <w:rFonts w:ascii="Times New Roman" w:hAnsi="Times New Roman" w:cs="Times New Roman"/>
          <w:sz w:val="24"/>
          <w:szCs w:val="24"/>
        </w:rPr>
        <w:t xml:space="preserve"> </w:t>
      </w:r>
      <w:r w:rsidRPr="00970889">
        <w:rPr>
          <w:rFonts w:ascii="Times New Roman" w:hAnsi="Times New Roman" w:cs="Times New Roman"/>
          <w:sz w:val="24"/>
          <w:szCs w:val="24"/>
        </w:rPr>
        <w:t>brzo propadanje određenih mekih materijala</w:t>
      </w:r>
      <w:r>
        <w:rPr>
          <w:rFonts w:ascii="Times New Roman" w:hAnsi="Times New Roman" w:cs="Times New Roman"/>
          <w:sz w:val="24"/>
          <w:szCs w:val="24"/>
        </w:rPr>
        <w:t xml:space="preserve"> </w:t>
      </w:r>
      <w:r w:rsidRPr="00970889">
        <w:rPr>
          <w:rFonts w:ascii="Times New Roman" w:hAnsi="Times New Roman" w:cs="Times New Roman"/>
          <w:sz w:val="24"/>
          <w:szCs w:val="24"/>
        </w:rPr>
        <w:t>za podlaganje proteza. Dokazano je da je njegova</w:t>
      </w:r>
      <w:r>
        <w:rPr>
          <w:rFonts w:ascii="Times New Roman" w:hAnsi="Times New Roman" w:cs="Times New Roman"/>
          <w:sz w:val="24"/>
          <w:szCs w:val="24"/>
        </w:rPr>
        <w:t xml:space="preserve"> </w:t>
      </w:r>
      <w:r w:rsidRPr="00970889">
        <w:rPr>
          <w:rFonts w:ascii="Times New Roman" w:hAnsi="Times New Roman" w:cs="Times New Roman"/>
          <w:sz w:val="24"/>
          <w:szCs w:val="24"/>
        </w:rPr>
        <w:t>sposobnost uklanjanja bakterijskog plaka vrlo ograničena. McCabe i saradnici su utvrdili da se</w:t>
      </w:r>
      <w:r>
        <w:rPr>
          <w:rFonts w:ascii="Times New Roman" w:hAnsi="Times New Roman" w:cs="Times New Roman"/>
          <w:sz w:val="24"/>
          <w:szCs w:val="24"/>
        </w:rPr>
        <w:t xml:space="preserve"> </w:t>
      </w:r>
      <w:r w:rsidRPr="00970889">
        <w:rPr>
          <w:rFonts w:ascii="Times New Roman" w:hAnsi="Times New Roman" w:cs="Times New Roman"/>
          <w:sz w:val="24"/>
          <w:szCs w:val="24"/>
        </w:rPr>
        <w:t>efekti rastvora alkalnog peroksida mogu unaprediti</w:t>
      </w:r>
      <w:r>
        <w:rPr>
          <w:rFonts w:ascii="Times New Roman" w:hAnsi="Times New Roman" w:cs="Times New Roman"/>
          <w:sz w:val="24"/>
          <w:szCs w:val="24"/>
        </w:rPr>
        <w:t xml:space="preserve"> </w:t>
      </w:r>
      <w:r w:rsidRPr="00970889">
        <w:rPr>
          <w:rFonts w:ascii="Times New Roman" w:hAnsi="Times New Roman" w:cs="Times New Roman"/>
          <w:sz w:val="24"/>
          <w:szCs w:val="24"/>
        </w:rPr>
        <w:t>korišćenjem</w:t>
      </w:r>
      <w:r>
        <w:rPr>
          <w:rFonts w:ascii="Times New Roman" w:hAnsi="Times New Roman" w:cs="Times New Roman"/>
          <w:sz w:val="24"/>
          <w:szCs w:val="24"/>
        </w:rPr>
        <w:t xml:space="preserve"> vode na temperaturi od 50°C </w:t>
      </w:r>
      <w:r w:rsidRPr="00970889">
        <w:rPr>
          <w:rFonts w:ascii="Times New Roman" w:hAnsi="Times New Roman" w:cs="Times New Roman"/>
          <w:sz w:val="24"/>
          <w:szCs w:val="24"/>
        </w:rPr>
        <w:t>.</w:t>
      </w:r>
    </w:p>
    <w:p w:rsidR="00970889" w:rsidRPr="00B533CD" w:rsidRDefault="00970889" w:rsidP="00970889">
      <w:pPr>
        <w:jc w:val="both"/>
        <w:rPr>
          <w:rFonts w:ascii="Times New Roman" w:hAnsi="Times New Roman" w:cs="Times New Roman"/>
          <w:color w:val="0070C0"/>
          <w:sz w:val="24"/>
          <w:szCs w:val="24"/>
        </w:rPr>
      </w:pPr>
    </w:p>
    <w:p w:rsidR="00970889" w:rsidRPr="00B533CD" w:rsidRDefault="009A546A" w:rsidP="00970889">
      <w:pPr>
        <w:jc w:val="both"/>
        <w:rPr>
          <w:rFonts w:ascii="Times New Roman" w:hAnsi="Times New Roman" w:cs="Times New Roman"/>
          <w:b/>
          <w:color w:val="0070C0"/>
          <w:sz w:val="24"/>
          <w:szCs w:val="24"/>
        </w:rPr>
      </w:pPr>
      <w:r>
        <w:rPr>
          <w:rFonts w:ascii="Times New Roman" w:hAnsi="Times New Roman" w:cs="Times New Roman"/>
          <w:b/>
          <w:noProof/>
          <w:color w:val="0070C0"/>
          <w:sz w:val="24"/>
          <w:szCs w:val="24"/>
        </w:rPr>
        <w:drawing>
          <wp:anchor distT="0" distB="0" distL="114300" distR="114300" simplePos="0" relativeHeight="251668480" behindDoc="1" locked="0" layoutInCell="1" allowOverlap="1">
            <wp:simplePos x="0" y="0"/>
            <wp:positionH relativeFrom="column">
              <wp:posOffset>3650615</wp:posOffset>
            </wp:positionH>
            <wp:positionV relativeFrom="paragraph">
              <wp:posOffset>319405</wp:posOffset>
            </wp:positionV>
            <wp:extent cx="2159000" cy="1628140"/>
            <wp:effectExtent l="19050" t="0" r="0" b="0"/>
            <wp:wrapTight wrapText="bothSides">
              <wp:wrapPolygon edited="0">
                <wp:start x="-191" y="0"/>
                <wp:lineTo x="-191" y="21229"/>
                <wp:lineTo x="21536" y="21229"/>
                <wp:lineTo x="21536" y="0"/>
                <wp:lineTo x="-191" y="0"/>
              </wp:wrapPolygon>
            </wp:wrapTight>
            <wp:docPr id="16" name="Picture 16" descr="C:\Users\Nena\Desktop\MOJGG-03-0012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ena\Desktop\MOJGG-03-00121-g002.png"/>
                    <pic:cNvPicPr>
                      <a:picLocks noChangeAspect="1" noChangeArrowheads="1"/>
                    </pic:cNvPicPr>
                  </pic:nvPicPr>
                  <pic:blipFill>
                    <a:blip r:embed="rId15"/>
                    <a:srcRect/>
                    <a:stretch>
                      <a:fillRect/>
                    </a:stretch>
                  </pic:blipFill>
                  <pic:spPr bwMode="auto">
                    <a:xfrm>
                      <a:off x="0" y="0"/>
                      <a:ext cx="2159000" cy="1628140"/>
                    </a:xfrm>
                    <a:prstGeom prst="rect">
                      <a:avLst/>
                    </a:prstGeom>
                    <a:noFill/>
                    <a:ln w="9525">
                      <a:noFill/>
                      <a:miter lim="800000"/>
                      <a:headEnd/>
                      <a:tailEnd/>
                    </a:ln>
                  </pic:spPr>
                </pic:pic>
              </a:graphicData>
            </a:graphic>
          </wp:anchor>
        </w:drawing>
      </w:r>
      <w:r w:rsidR="00970889" w:rsidRPr="00B533CD">
        <w:rPr>
          <w:rFonts w:ascii="Times New Roman" w:hAnsi="Times New Roman" w:cs="Times New Roman"/>
          <w:b/>
          <w:color w:val="0070C0"/>
          <w:sz w:val="24"/>
          <w:szCs w:val="24"/>
        </w:rPr>
        <w:t>Hidrohloridna i sulfamidna kiselina</w:t>
      </w:r>
    </w:p>
    <w:p w:rsidR="00970889" w:rsidRPr="00970889" w:rsidRDefault="00970889" w:rsidP="00970889">
      <w:pPr>
        <w:jc w:val="both"/>
        <w:rPr>
          <w:rFonts w:ascii="Times New Roman" w:hAnsi="Times New Roman" w:cs="Times New Roman"/>
          <w:sz w:val="24"/>
          <w:szCs w:val="24"/>
        </w:rPr>
      </w:pPr>
      <w:r w:rsidRPr="00970889">
        <w:rPr>
          <w:rFonts w:ascii="Times New Roman" w:hAnsi="Times New Roman" w:cs="Times New Roman"/>
          <w:sz w:val="24"/>
          <w:szCs w:val="24"/>
        </w:rPr>
        <w:t>Jedna vrsta kiselog rastvora za čišćenje sadrži</w:t>
      </w:r>
      <w:r w:rsidR="009A546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70889">
        <w:rPr>
          <w:rFonts w:ascii="Times New Roman" w:hAnsi="Times New Roman" w:cs="Times New Roman"/>
          <w:sz w:val="24"/>
          <w:szCs w:val="24"/>
        </w:rPr>
        <w:t xml:space="preserve"> </w:t>
      </w:r>
      <w:r w:rsidR="009A546A">
        <w:rPr>
          <w:rFonts w:ascii="Times New Roman" w:hAnsi="Times New Roman" w:cs="Times New Roman"/>
          <w:sz w:val="24"/>
          <w:szCs w:val="24"/>
        </w:rPr>
        <w:t xml:space="preserve">5 % </w:t>
      </w:r>
      <w:r w:rsidRPr="00970889">
        <w:rPr>
          <w:rFonts w:ascii="Times New Roman" w:hAnsi="Times New Roman" w:cs="Times New Roman"/>
          <w:sz w:val="24"/>
          <w:szCs w:val="24"/>
        </w:rPr>
        <w:t>hidrohloridnu kiselinu. Može se upotrebljavati</w:t>
      </w:r>
      <w:r>
        <w:rPr>
          <w:rFonts w:ascii="Times New Roman" w:hAnsi="Times New Roman" w:cs="Times New Roman"/>
          <w:sz w:val="24"/>
          <w:szCs w:val="24"/>
        </w:rPr>
        <w:t xml:space="preserve"> </w:t>
      </w:r>
      <w:r w:rsidRPr="00970889">
        <w:rPr>
          <w:rFonts w:ascii="Times New Roman" w:hAnsi="Times New Roman" w:cs="Times New Roman"/>
          <w:sz w:val="24"/>
          <w:szCs w:val="24"/>
        </w:rPr>
        <w:t>za razmekšavanje proteznog kamenca koji se</w:t>
      </w:r>
      <w:r>
        <w:rPr>
          <w:rFonts w:ascii="Times New Roman" w:hAnsi="Times New Roman" w:cs="Times New Roman"/>
          <w:sz w:val="24"/>
          <w:szCs w:val="24"/>
        </w:rPr>
        <w:t xml:space="preserve"> </w:t>
      </w:r>
      <w:r w:rsidRPr="00970889">
        <w:rPr>
          <w:rFonts w:ascii="Times New Roman" w:hAnsi="Times New Roman" w:cs="Times New Roman"/>
          <w:sz w:val="24"/>
          <w:szCs w:val="24"/>
        </w:rPr>
        <w:t>potom uklanja četkicom. Ako se kiselina upotrebljava</w:t>
      </w:r>
      <w:r>
        <w:rPr>
          <w:rFonts w:ascii="Times New Roman" w:hAnsi="Times New Roman" w:cs="Times New Roman"/>
          <w:sz w:val="24"/>
          <w:szCs w:val="24"/>
        </w:rPr>
        <w:t xml:space="preserve"> </w:t>
      </w:r>
      <w:r w:rsidRPr="00970889">
        <w:rPr>
          <w:rFonts w:ascii="Times New Roman" w:hAnsi="Times New Roman" w:cs="Times New Roman"/>
          <w:sz w:val="24"/>
          <w:szCs w:val="24"/>
        </w:rPr>
        <w:t>često i u dužem periodu, može doći do korozije kobalthrom</w:t>
      </w:r>
      <w:r>
        <w:rPr>
          <w:rFonts w:ascii="Times New Roman" w:hAnsi="Times New Roman" w:cs="Times New Roman"/>
          <w:sz w:val="24"/>
          <w:szCs w:val="24"/>
        </w:rPr>
        <w:t xml:space="preserve"> </w:t>
      </w:r>
      <w:r w:rsidRPr="00970889">
        <w:rPr>
          <w:rFonts w:ascii="Times New Roman" w:hAnsi="Times New Roman" w:cs="Times New Roman"/>
          <w:sz w:val="24"/>
          <w:szCs w:val="24"/>
        </w:rPr>
        <w:t>legure. Drugi tip kiselog rastvora za čišćenje sadrži</w:t>
      </w:r>
      <w:r>
        <w:rPr>
          <w:rFonts w:ascii="Times New Roman" w:hAnsi="Times New Roman" w:cs="Times New Roman"/>
          <w:sz w:val="24"/>
          <w:szCs w:val="24"/>
        </w:rPr>
        <w:t xml:space="preserve"> </w:t>
      </w:r>
      <w:r w:rsidRPr="00970889">
        <w:rPr>
          <w:rFonts w:ascii="Times New Roman" w:hAnsi="Times New Roman" w:cs="Times New Roman"/>
          <w:sz w:val="24"/>
          <w:szCs w:val="24"/>
        </w:rPr>
        <w:t>sulfamidnu kiselinu. Takođe može biti upotrebljavan</w:t>
      </w:r>
      <w:r>
        <w:rPr>
          <w:rFonts w:ascii="Times New Roman" w:hAnsi="Times New Roman" w:cs="Times New Roman"/>
          <w:sz w:val="24"/>
          <w:szCs w:val="24"/>
        </w:rPr>
        <w:t xml:space="preserve"> </w:t>
      </w:r>
      <w:r w:rsidRPr="00970889">
        <w:rPr>
          <w:rFonts w:ascii="Times New Roman" w:hAnsi="Times New Roman" w:cs="Times New Roman"/>
          <w:sz w:val="24"/>
          <w:szCs w:val="24"/>
        </w:rPr>
        <w:t>za uklanjanje proteznog kamenca. Njegova kompatibilnost</w:t>
      </w:r>
      <w:r>
        <w:rPr>
          <w:rFonts w:ascii="Times New Roman" w:hAnsi="Times New Roman" w:cs="Times New Roman"/>
          <w:sz w:val="24"/>
          <w:szCs w:val="24"/>
        </w:rPr>
        <w:t xml:space="preserve"> </w:t>
      </w:r>
      <w:r w:rsidR="004D7341">
        <w:rPr>
          <w:rFonts w:ascii="Times New Roman" w:hAnsi="Times New Roman" w:cs="Times New Roman"/>
          <w:sz w:val="24"/>
          <w:szCs w:val="24"/>
        </w:rPr>
        <w:t xml:space="preserve">s najčešće </w:t>
      </w:r>
      <w:r w:rsidRPr="00970889">
        <w:rPr>
          <w:rFonts w:ascii="Times New Roman" w:hAnsi="Times New Roman" w:cs="Times New Roman"/>
          <w:sz w:val="24"/>
          <w:szCs w:val="24"/>
        </w:rPr>
        <w:t>upotreblja</w:t>
      </w:r>
      <w:r w:rsidR="004D7341">
        <w:rPr>
          <w:rFonts w:ascii="Times New Roman" w:hAnsi="Times New Roman" w:cs="Times New Roman"/>
          <w:sz w:val="24"/>
          <w:szCs w:val="24"/>
        </w:rPr>
        <w:t>-</w:t>
      </w:r>
      <w:r w:rsidRPr="00970889">
        <w:rPr>
          <w:rFonts w:ascii="Times New Roman" w:hAnsi="Times New Roman" w:cs="Times New Roman"/>
          <w:sz w:val="24"/>
          <w:szCs w:val="24"/>
        </w:rPr>
        <w:t>vanim materijalima za</w:t>
      </w:r>
      <w:r>
        <w:rPr>
          <w:rFonts w:ascii="Times New Roman" w:hAnsi="Times New Roman" w:cs="Times New Roman"/>
          <w:sz w:val="24"/>
          <w:szCs w:val="24"/>
        </w:rPr>
        <w:t xml:space="preserve"> </w:t>
      </w:r>
      <w:r w:rsidRPr="00970889">
        <w:rPr>
          <w:rFonts w:ascii="Times New Roman" w:hAnsi="Times New Roman" w:cs="Times New Roman"/>
          <w:sz w:val="24"/>
          <w:szCs w:val="24"/>
        </w:rPr>
        <w:t>izradu proteza, uk</w:t>
      </w:r>
      <w:r>
        <w:rPr>
          <w:rFonts w:ascii="Times New Roman" w:hAnsi="Times New Roman" w:cs="Times New Roman"/>
          <w:sz w:val="24"/>
          <w:szCs w:val="24"/>
        </w:rPr>
        <w:t>ljučujući i metal, dobra je</w:t>
      </w:r>
      <w:r w:rsidRPr="00970889">
        <w:rPr>
          <w:rFonts w:ascii="Times New Roman" w:hAnsi="Times New Roman" w:cs="Times New Roman"/>
          <w:sz w:val="24"/>
          <w:szCs w:val="24"/>
        </w:rPr>
        <w:t>.</w:t>
      </w:r>
    </w:p>
    <w:p w:rsidR="00970889" w:rsidRPr="00B533CD" w:rsidRDefault="009400FB" w:rsidP="00970889">
      <w:pPr>
        <w:jc w:val="both"/>
        <w:rPr>
          <w:rFonts w:ascii="Times New Roman" w:hAnsi="Times New Roman" w:cs="Times New Roman"/>
          <w:b/>
          <w:color w:val="0070C0"/>
          <w:sz w:val="24"/>
          <w:szCs w:val="24"/>
        </w:rPr>
      </w:pPr>
      <w:r w:rsidRPr="00B533CD">
        <w:rPr>
          <w:rFonts w:ascii="Times New Roman" w:hAnsi="Times New Roman" w:cs="Times New Roman"/>
          <w:b/>
          <w:noProof/>
          <w:color w:val="0070C0"/>
          <w:sz w:val="24"/>
          <w:szCs w:val="24"/>
        </w:rPr>
        <w:lastRenderedPageBreak/>
        <w:drawing>
          <wp:anchor distT="0" distB="0" distL="114300" distR="114300" simplePos="0" relativeHeight="251671552" behindDoc="1" locked="0" layoutInCell="1" allowOverlap="1">
            <wp:simplePos x="0" y="0"/>
            <wp:positionH relativeFrom="column">
              <wp:posOffset>4035425</wp:posOffset>
            </wp:positionH>
            <wp:positionV relativeFrom="paragraph">
              <wp:posOffset>188595</wp:posOffset>
            </wp:positionV>
            <wp:extent cx="2021840" cy="2030730"/>
            <wp:effectExtent l="0" t="0" r="0" b="0"/>
            <wp:wrapTight wrapText="bothSides">
              <wp:wrapPolygon edited="0">
                <wp:start x="8141" y="2229"/>
                <wp:lineTo x="4681" y="3647"/>
                <wp:lineTo x="3460" y="4660"/>
                <wp:lineTo x="3460" y="15197"/>
                <wp:lineTo x="2646" y="18439"/>
                <wp:lineTo x="2646" y="19047"/>
                <wp:lineTo x="8955" y="20668"/>
                <wp:lineTo x="11804" y="20668"/>
                <wp:lineTo x="14653" y="20668"/>
                <wp:lineTo x="15060" y="20668"/>
                <wp:lineTo x="20759" y="18642"/>
                <wp:lineTo x="21369" y="18439"/>
                <wp:lineTo x="21573" y="17426"/>
                <wp:lineTo x="21573" y="15197"/>
                <wp:lineTo x="17095" y="11955"/>
                <wp:lineTo x="17299" y="3647"/>
                <wp:lineTo x="14857" y="2432"/>
                <wp:lineTo x="9362" y="2229"/>
                <wp:lineTo x="8141" y="2229"/>
              </wp:wrapPolygon>
            </wp:wrapTight>
            <wp:docPr id="29" name="Picture 29" descr="http://www.fortas.rs/images/kutija-protefix-aktiv-reini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fortas.rs/images/kutija-protefix-aktiv-reiniger.png"/>
                    <pic:cNvPicPr>
                      <a:picLocks noChangeAspect="1" noChangeArrowheads="1"/>
                    </pic:cNvPicPr>
                  </pic:nvPicPr>
                  <pic:blipFill>
                    <a:blip r:embed="rId16"/>
                    <a:srcRect/>
                    <a:stretch>
                      <a:fillRect/>
                    </a:stretch>
                  </pic:blipFill>
                  <pic:spPr bwMode="auto">
                    <a:xfrm>
                      <a:off x="0" y="0"/>
                      <a:ext cx="2021840" cy="2030730"/>
                    </a:xfrm>
                    <a:prstGeom prst="rect">
                      <a:avLst/>
                    </a:prstGeom>
                    <a:noFill/>
                    <a:ln w="9525">
                      <a:noFill/>
                      <a:miter lim="800000"/>
                      <a:headEnd/>
                      <a:tailEnd/>
                    </a:ln>
                  </pic:spPr>
                </pic:pic>
              </a:graphicData>
            </a:graphic>
          </wp:anchor>
        </w:drawing>
      </w:r>
      <w:r w:rsidR="00970889" w:rsidRPr="00B533CD">
        <w:rPr>
          <w:rFonts w:ascii="Times New Roman" w:hAnsi="Times New Roman" w:cs="Times New Roman"/>
          <w:b/>
          <w:color w:val="0070C0"/>
          <w:sz w:val="24"/>
          <w:szCs w:val="24"/>
        </w:rPr>
        <w:t>Komercijalna sredstva za čišćenje proteza</w:t>
      </w:r>
    </w:p>
    <w:p w:rsidR="00970889" w:rsidRPr="00970889" w:rsidRDefault="00970889" w:rsidP="00970889">
      <w:pPr>
        <w:jc w:val="both"/>
        <w:rPr>
          <w:rFonts w:ascii="Times New Roman" w:hAnsi="Times New Roman" w:cs="Times New Roman"/>
          <w:sz w:val="24"/>
          <w:szCs w:val="24"/>
        </w:rPr>
      </w:pPr>
      <w:r w:rsidRPr="00970889">
        <w:rPr>
          <w:rFonts w:ascii="Times New Roman" w:hAnsi="Times New Roman" w:cs="Times New Roman"/>
          <w:sz w:val="24"/>
          <w:szCs w:val="24"/>
        </w:rPr>
        <w:t>Dominantan pristup čišćenju proteze u Sjedinjenim</w:t>
      </w:r>
      <w:r>
        <w:rPr>
          <w:rFonts w:ascii="Times New Roman" w:hAnsi="Times New Roman" w:cs="Times New Roman"/>
          <w:sz w:val="24"/>
          <w:szCs w:val="24"/>
        </w:rPr>
        <w:t xml:space="preserve"> </w:t>
      </w:r>
      <w:r w:rsidRPr="00970889">
        <w:rPr>
          <w:rFonts w:ascii="Times New Roman" w:hAnsi="Times New Roman" w:cs="Times New Roman"/>
          <w:sz w:val="24"/>
          <w:szCs w:val="24"/>
        </w:rPr>
        <w:t>Američkim Državama jeste korišćenje penušavog</w:t>
      </w:r>
      <w:r>
        <w:rPr>
          <w:rFonts w:ascii="Times New Roman" w:hAnsi="Times New Roman" w:cs="Times New Roman"/>
          <w:sz w:val="24"/>
          <w:szCs w:val="24"/>
        </w:rPr>
        <w:t xml:space="preserve"> </w:t>
      </w:r>
      <w:r w:rsidRPr="00970889">
        <w:rPr>
          <w:rFonts w:ascii="Times New Roman" w:hAnsi="Times New Roman" w:cs="Times New Roman"/>
          <w:sz w:val="24"/>
          <w:szCs w:val="24"/>
        </w:rPr>
        <w:t>komercijalnog sredstva za čišćenje koji je rastvoren</w:t>
      </w:r>
      <w:r>
        <w:rPr>
          <w:rFonts w:ascii="Times New Roman" w:hAnsi="Times New Roman" w:cs="Times New Roman"/>
          <w:sz w:val="24"/>
          <w:szCs w:val="24"/>
        </w:rPr>
        <w:t xml:space="preserve"> </w:t>
      </w:r>
      <w:r w:rsidRPr="00970889">
        <w:rPr>
          <w:rFonts w:ascii="Times New Roman" w:hAnsi="Times New Roman" w:cs="Times New Roman"/>
          <w:sz w:val="24"/>
          <w:szCs w:val="24"/>
        </w:rPr>
        <w:t>u vodi. Proračuni industrije su da blizu 80% ljudi</w:t>
      </w:r>
      <w:r>
        <w:rPr>
          <w:rFonts w:ascii="Times New Roman" w:hAnsi="Times New Roman" w:cs="Times New Roman"/>
          <w:sz w:val="24"/>
          <w:szCs w:val="24"/>
        </w:rPr>
        <w:t xml:space="preserve"> </w:t>
      </w:r>
      <w:r w:rsidRPr="00970889">
        <w:rPr>
          <w:rFonts w:ascii="Times New Roman" w:hAnsi="Times New Roman" w:cs="Times New Roman"/>
          <w:sz w:val="24"/>
          <w:szCs w:val="24"/>
        </w:rPr>
        <w:t>s protezama koristi jedan od ovih proizvoda najmanje</w:t>
      </w:r>
      <w:r>
        <w:rPr>
          <w:rFonts w:ascii="Times New Roman" w:hAnsi="Times New Roman" w:cs="Times New Roman"/>
          <w:sz w:val="24"/>
          <w:szCs w:val="24"/>
        </w:rPr>
        <w:t xml:space="preserve"> </w:t>
      </w:r>
      <w:r w:rsidRPr="00970889">
        <w:rPr>
          <w:rFonts w:ascii="Times New Roman" w:hAnsi="Times New Roman" w:cs="Times New Roman"/>
          <w:sz w:val="24"/>
          <w:szCs w:val="24"/>
        </w:rPr>
        <w:t>jednom nedeljno. Specifični sastojci i njihove proporcije</w:t>
      </w:r>
      <w:r>
        <w:rPr>
          <w:rFonts w:ascii="Times New Roman" w:hAnsi="Times New Roman" w:cs="Times New Roman"/>
          <w:sz w:val="24"/>
          <w:szCs w:val="24"/>
        </w:rPr>
        <w:t xml:space="preserve"> </w:t>
      </w:r>
      <w:r w:rsidRPr="00970889">
        <w:rPr>
          <w:rFonts w:ascii="Times New Roman" w:hAnsi="Times New Roman" w:cs="Times New Roman"/>
          <w:sz w:val="24"/>
          <w:szCs w:val="24"/>
        </w:rPr>
        <w:t>variraju, ali dominantne komercijalne formulacije</w:t>
      </w:r>
      <w:r>
        <w:rPr>
          <w:rFonts w:ascii="Times New Roman" w:hAnsi="Times New Roman" w:cs="Times New Roman"/>
          <w:sz w:val="24"/>
          <w:szCs w:val="24"/>
        </w:rPr>
        <w:t xml:space="preserve"> </w:t>
      </w:r>
      <w:r w:rsidRPr="00970889">
        <w:rPr>
          <w:rFonts w:ascii="Times New Roman" w:hAnsi="Times New Roman" w:cs="Times New Roman"/>
          <w:sz w:val="24"/>
          <w:szCs w:val="24"/>
        </w:rPr>
        <w:t>podrazumevaju sastojke za oksigenaciju (najčešće alkalni</w:t>
      </w:r>
      <w:r>
        <w:rPr>
          <w:rFonts w:ascii="Times New Roman" w:hAnsi="Times New Roman" w:cs="Times New Roman"/>
          <w:sz w:val="24"/>
          <w:szCs w:val="24"/>
        </w:rPr>
        <w:t xml:space="preserve"> </w:t>
      </w:r>
      <w:r w:rsidRPr="00970889">
        <w:rPr>
          <w:rFonts w:ascii="Times New Roman" w:hAnsi="Times New Roman" w:cs="Times New Roman"/>
          <w:sz w:val="24"/>
          <w:szCs w:val="24"/>
        </w:rPr>
        <w:t>perborat), za penušanje (perborat i/ili karbonat)</w:t>
      </w:r>
      <w:r>
        <w:rPr>
          <w:rFonts w:ascii="Times New Roman" w:hAnsi="Times New Roman" w:cs="Times New Roman"/>
          <w:sz w:val="24"/>
          <w:szCs w:val="24"/>
        </w:rPr>
        <w:t xml:space="preserve"> </w:t>
      </w:r>
      <w:r w:rsidRPr="00970889">
        <w:rPr>
          <w:rFonts w:ascii="Times New Roman" w:hAnsi="Times New Roman" w:cs="Times New Roman"/>
          <w:sz w:val="24"/>
          <w:szCs w:val="24"/>
        </w:rPr>
        <w:t>i za heliranje (etilendiamin tetrasirćetnu kiselinu —</w:t>
      </w:r>
      <w:r>
        <w:rPr>
          <w:rFonts w:ascii="Times New Roman" w:hAnsi="Times New Roman" w:cs="Times New Roman"/>
          <w:sz w:val="24"/>
          <w:szCs w:val="24"/>
        </w:rPr>
        <w:t xml:space="preserve"> </w:t>
      </w:r>
      <w:r w:rsidRPr="00970889">
        <w:rPr>
          <w:rFonts w:ascii="Times New Roman" w:hAnsi="Times New Roman" w:cs="Times New Roman"/>
          <w:sz w:val="24"/>
          <w:szCs w:val="24"/>
        </w:rPr>
        <w:t>EDTA). Nova komponenta komercijalnih čistača za</w:t>
      </w:r>
      <w:r>
        <w:rPr>
          <w:rFonts w:ascii="Times New Roman" w:hAnsi="Times New Roman" w:cs="Times New Roman"/>
          <w:sz w:val="24"/>
          <w:szCs w:val="24"/>
        </w:rPr>
        <w:t xml:space="preserve"> </w:t>
      </w:r>
      <w:r w:rsidRPr="00970889">
        <w:rPr>
          <w:rFonts w:ascii="Times New Roman" w:hAnsi="Times New Roman" w:cs="Times New Roman"/>
          <w:sz w:val="24"/>
          <w:szCs w:val="24"/>
        </w:rPr>
        <w:t>proteze je silikon-polimer na koju oralne bakterije ne</w:t>
      </w:r>
      <w:r>
        <w:rPr>
          <w:rFonts w:ascii="Times New Roman" w:hAnsi="Times New Roman" w:cs="Times New Roman"/>
          <w:sz w:val="24"/>
          <w:szCs w:val="24"/>
        </w:rPr>
        <w:t xml:space="preserve"> </w:t>
      </w:r>
      <w:r w:rsidRPr="00970889">
        <w:rPr>
          <w:rFonts w:ascii="Times New Roman" w:hAnsi="Times New Roman" w:cs="Times New Roman"/>
          <w:sz w:val="24"/>
          <w:szCs w:val="24"/>
        </w:rPr>
        <w:t>mogu da se aglomeriraju. Ova komponenta pluta na</w:t>
      </w:r>
      <w:r>
        <w:rPr>
          <w:rFonts w:ascii="Times New Roman" w:hAnsi="Times New Roman" w:cs="Times New Roman"/>
          <w:sz w:val="24"/>
          <w:szCs w:val="24"/>
        </w:rPr>
        <w:t xml:space="preserve"> </w:t>
      </w:r>
      <w:r w:rsidRPr="00970889">
        <w:rPr>
          <w:rFonts w:ascii="Times New Roman" w:hAnsi="Times New Roman" w:cs="Times New Roman"/>
          <w:sz w:val="24"/>
          <w:szCs w:val="24"/>
        </w:rPr>
        <w:t>površini i kad se proteza ukloni iz rastvora, tanak sloj</w:t>
      </w:r>
      <w:r>
        <w:rPr>
          <w:rFonts w:ascii="Times New Roman" w:hAnsi="Times New Roman" w:cs="Times New Roman"/>
          <w:sz w:val="24"/>
          <w:szCs w:val="24"/>
        </w:rPr>
        <w:t xml:space="preserve"> </w:t>
      </w:r>
      <w:r w:rsidRPr="00970889">
        <w:rPr>
          <w:rFonts w:ascii="Times New Roman" w:hAnsi="Times New Roman" w:cs="Times New Roman"/>
          <w:sz w:val="24"/>
          <w:szCs w:val="24"/>
        </w:rPr>
        <w:t>(0,1-0,8 mg materijala) zahvata sve površine proteze.</w:t>
      </w:r>
    </w:p>
    <w:p w:rsidR="00970889" w:rsidRPr="00970889" w:rsidRDefault="00970889" w:rsidP="00970889">
      <w:pPr>
        <w:jc w:val="both"/>
        <w:rPr>
          <w:rFonts w:ascii="Times New Roman" w:hAnsi="Times New Roman" w:cs="Times New Roman"/>
          <w:sz w:val="24"/>
          <w:szCs w:val="24"/>
        </w:rPr>
      </w:pPr>
      <w:r w:rsidRPr="00970889">
        <w:rPr>
          <w:rFonts w:ascii="Times New Roman" w:hAnsi="Times New Roman" w:cs="Times New Roman"/>
          <w:sz w:val="24"/>
          <w:szCs w:val="24"/>
        </w:rPr>
        <w:t>Materijal se ne može sprati niti ostrugati, ali se sporo</w:t>
      </w:r>
      <w:r>
        <w:rPr>
          <w:rFonts w:ascii="Times New Roman" w:hAnsi="Times New Roman" w:cs="Times New Roman"/>
          <w:sz w:val="24"/>
          <w:szCs w:val="24"/>
        </w:rPr>
        <w:t xml:space="preserve"> </w:t>
      </w:r>
      <w:r w:rsidRPr="00970889">
        <w:rPr>
          <w:rFonts w:ascii="Times New Roman" w:hAnsi="Times New Roman" w:cs="Times New Roman"/>
          <w:sz w:val="24"/>
          <w:szCs w:val="24"/>
        </w:rPr>
        <w:t>gubi u toku dana. Sve provere na ljudima i životinjama</w:t>
      </w:r>
      <w:r>
        <w:rPr>
          <w:rFonts w:ascii="Times New Roman" w:hAnsi="Times New Roman" w:cs="Times New Roman"/>
          <w:sz w:val="24"/>
          <w:szCs w:val="24"/>
        </w:rPr>
        <w:t xml:space="preserve"> </w:t>
      </w:r>
      <w:r w:rsidRPr="00970889">
        <w:rPr>
          <w:rFonts w:ascii="Times New Roman" w:hAnsi="Times New Roman" w:cs="Times New Roman"/>
          <w:sz w:val="24"/>
          <w:szCs w:val="24"/>
        </w:rPr>
        <w:t>pokazale su da je materijal inertan, a korisno je</w:t>
      </w:r>
      <w:r>
        <w:rPr>
          <w:rFonts w:ascii="Times New Roman" w:hAnsi="Times New Roman" w:cs="Times New Roman"/>
          <w:sz w:val="24"/>
          <w:szCs w:val="24"/>
        </w:rPr>
        <w:t xml:space="preserve"> </w:t>
      </w:r>
      <w:r w:rsidRPr="00970889">
        <w:rPr>
          <w:rFonts w:ascii="Times New Roman" w:hAnsi="Times New Roman" w:cs="Times New Roman"/>
          <w:sz w:val="24"/>
          <w:szCs w:val="24"/>
        </w:rPr>
        <w:t>na</w:t>
      </w:r>
      <w:r>
        <w:rPr>
          <w:rFonts w:ascii="Times New Roman" w:hAnsi="Times New Roman" w:cs="Times New Roman"/>
          <w:sz w:val="24"/>
          <w:szCs w:val="24"/>
        </w:rPr>
        <w:t>nositi ga dvaput u toku dana</w:t>
      </w:r>
      <w:r w:rsidRPr="00970889">
        <w:rPr>
          <w:rFonts w:ascii="Times New Roman" w:hAnsi="Times New Roman" w:cs="Times New Roman"/>
          <w:sz w:val="24"/>
          <w:szCs w:val="24"/>
        </w:rPr>
        <w:t>.</w:t>
      </w:r>
    </w:p>
    <w:p w:rsidR="00B533CD" w:rsidRPr="00970889" w:rsidRDefault="00970889" w:rsidP="00970889">
      <w:pPr>
        <w:jc w:val="both"/>
        <w:rPr>
          <w:rFonts w:ascii="Times New Roman" w:hAnsi="Times New Roman" w:cs="Times New Roman"/>
          <w:sz w:val="24"/>
          <w:szCs w:val="24"/>
        </w:rPr>
      </w:pPr>
      <w:r w:rsidRPr="00970889">
        <w:rPr>
          <w:rFonts w:ascii="Times New Roman" w:hAnsi="Times New Roman" w:cs="Times New Roman"/>
          <w:sz w:val="24"/>
          <w:szCs w:val="24"/>
        </w:rPr>
        <w:t>Keyf i saradnici su upoređivali efekat tableta za</w:t>
      </w:r>
      <w:r>
        <w:rPr>
          <w:rFonts w:ascii="Times New Roman" w:hAnsi="Times New Roman" w:cs="Times New Roman"/>
          <w:sz w:val="24"/>
          <w:szCs w:val="24"/>
        </w:rPr>
        <w:t xml:space="preserve"> </w:t>
      </w:r>
      <w:r w:rsidRPr="00970889">
        <w:rPr>
          <w:rFonts w:ascii="Times New Roman" w:hAnsi="Times New Roman" w:cs="Times New Roman"/>
          <w:sz w:val="24"/>
          <w:szCs w:val="24"/>
        </w:rPr>
        <w:t>čišćenje i izbeljivanje na promenu površine legure</w:t>
      </w:r>
      <w:r>
        <w:rPr>
          <w:rFonts w:ascii="Times New Roman" w:hAnsi="Times New Roman" w:cs="Times New Roman"/>
          <w:sz w:val="24"/>
          <w:szCs w:val="24"/>
        </w:rPr>
        <w:t xml:space="preserve"> </w:t>
      </w:r>
      <w:r w:rsidRPr="00970889">
        <w:rPr>
          <w:rFonts w:ascii="Times New Roman" w:hAnsi="Times New Roman" w:cs="Times New Roman"/>
          <w:sz w:val="24"/>
          <w:szCs w:val="24"/>
        </w:rPr>
        <w:t>koje se koriste za parcijalnu skeletiranu protezu. Zaključuju</w:t>
      </w:r>
      <w:r>
        <w:rPr>
          <w:rFonts w:ascii="Times New Roman" w:hAnsi="Times New Roman" w:cs="Times New Roman"/>
          <w:sz w:val="24"/>
          <w:szCs w:val="24"/>
        </w:rPr>
        <w:t xml:space="preserve"> </w:t>
      </w:r>
      <w:r w:rsidRPr="00970889">
        <w:rPr>
          <w:rFonts w:ascii="Times New Roman" w:hAnsi="Times New Roman" w:cs="Times New Roman"/>
          <w:sz w:val="24"/>
          <w:szCs w:val="24"/>
        </w:rPr>
        <w:t>na osnovu svojih studija da komercijalni rastvori</w:t>
      </w:r>
      <w:r>
        <w:rPr>
          <w:rFonts w:ascii="Times New Roman" w:hAnsi="Times New Roman" w:cs="Times New Roman"/>
          <w:sz w:val="24"/>
          <w:szCs w:val="24"/>
        </w:rPr>
        <w:t xml:space="preserve"> </w:t>
      </w:r>
      <w:r w:rsidRPr="00970889">
        <w:rPr>
          <w:rFonts w:ascii="Times New Roman" w:hAnsi="Times New Roman" w:cs="Times New Roman"/>
          <w:sz w:val="24"/>
          <w:szCs w:val="24"/>
        </w:rPr>
        <w:t>za čišćenje utiču na stepen refleksije na površini</w:t>
      </w:r>
      <w:r>
        <w:rPr>
          <w:rFonts w:ascii="Times New Roman" w:hAnsi="Times New Roman" w:cs="Times New Roman"/>
          <w:sz w:val="24"/>
          <w:szCs w:val="24"/>
        </w:rPr>
        <w:t xml:space="preserve"> </w:t>
      </w:r>
      <w:r w:rsidRPr="00970889">
        <w:rPr>
          <w:rFonts w:ascii="Times New Roman" w:hAnsi="Times New Roman" w:cs="Times New Roman"/>
          <w:sz w:val="24"/>
          <w:szCs w:val="24"/>
        </w:rPr>
        <w:t xml:space="preserve">kobalt-hrom legure. </w:t>
      </w:r>
      <w:r>
        <w:rPr>
          <w:rFonts w:ascii="Times New Roman" w:hAnsi="Times New Roman" w:cs="Times New Roman"/>
          <w:sz w:val="24"/>
          <w:szCs w:val="24"/>
        </w:rPr>
        <w:t xml:space="preserve">                </w:t>
      </w:r>
      <w:r w:rsidRPr="00970889">
        <w:rPr>
          <w:rFonts w:ascii="Times New Roman" w:hAnsi="Times New Roman" w:cs="Times New Roman"/>
          <w:sz w:val="24"/>
          <w:szCs w:val="24"/>
        </w:rPr>
        <w:t>Ovi rastvori ne bi trebalo da</w:t>
      </w:r>
      <w:r>
        <w:rPr>
          <w:rFonts w:ascii="Times New Roman" w:hAnsi="Times New Roman" w:cs="Times New Roman"/>
          <w:sz w:val="24"/>
          <w:szCs w:val="24"/>
        </w:rPr>
        <w:t xml:space="preserve"> </w:t>
      </w:r>
      <w:r w:rsidRPr="00970889">
        <w:rPr>
          <w:rFonts w:ascii="Times New Roman" w:hAnsi="Times New Roman" w:cs="Times New Roman"/>
          <w:sz w:val="24"/>
          <w:szCs w:val="24"/>
        </w:rPr>
        <w:t>se koriste bez ograničenja za proteze s metalnim</w:t>
      </w:r>
      <w:r>
        <w:rPr>
          <w:rFonts w:ascii="Times New Roman" w:hAnsi="Times New Roman" w:cs="Times New Roman"/>
          <w:sz w:val="24"/>
          <w:szCs w:val="24"/>
        </w:rPr>
        <w:t xml:space="preserve"> komponentama </w:t>
      </w:r>
      <w:r w:rsidRPr="00970889">
        <w:rPr>
          <w:rFonts w:ascii="Times New Roman" w:hAnsi="Times New Roman" w:cs="Times New Roman"/>
          <w:sz w:val="24"/>
          <w:szCs w:val="24"/>
        </w:rPr>
        <w:t>.</w:t>
      </w:r>
    </w:p>
    <w:p w:rsidR="00011180" w:rsidRDefault="00011180" w:rsidP="00011180">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659098" cy="1829549"/>
            <wp:effectExtent l="19050" t="0" r="0" b="0"/>
            <wp:docPr id="20" name="Picture 20" descr="C:\Users\Nena\Desktop\lacalut_nasl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ena\Desktop\lacalut_naslovna.jpg"/>
                    <pic:cNvPicPr>
                      <a:picLocks noChangeAspect="1" noChangeArrowheads="1"/>
                    </pic:cNvPicPr>
                  </pic:nvPicPr>
                  <pic:blipFill>
                    <a:blip r:embed="rId17" cstate="print"/>
                    <a:srcRect/>
                    <a:stretch>
                      <a:fillRect/>
                    </a:stretch>
                  </pic:blipFill>
                  <pic:spPr bwMode="auto">
                    <a:xfrm>
                      <a:off x="0" y="0"/>
                      <a:ext cx="3659827" cy="1829914"/>
                    </a:xfrm>
                    <a:prstGeom prst="rect">
                      <a:avLst/>
                    </a:prstGeom>
                    <a:noFill/>
                    <a:ln w="9525">
                      <a:noFill/>
                      <a:miter lim="800000"/>
                      <a:headEnd/>
                      <a:tailEnd/>
                    </a:ln>
                  </pic:spPr>
                </pic:pic>
              </a:graphicData>
            </a:graphic>
          </wp:inline>
        </w:drawing>
      </w:r>
    </w:p>
    <w:p w:rsidR="00011180" w:rsidRDefault="00F2567E" w:rsidP="00970889">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0528" behindDoc="1" locked="0" layoutInCell="1" allowOverlap="1">
            <wp:simplePos x="0" y="0"/>
            <wp:positionH relativeFrom="column">
              <wp:posOffset>4037330</wp:posOffset>
            </wp:positionH>
            <wp:positionV relativeFrom="paragraph">
              <wp:posOffset>67945</wp:posOffset>
            </wp:positionV>
            <wp:extent cx="1809750" cy="1468755"/>
            <wp:effectExtent l="19050" t="0" r="0" b="0"/>
            <wp:wrapTight wrapText="bothSides">
              <wp:wrapPolygon edited="0">
                <wp:start x="-227" y="0"/>
                <wp:lineTo x="-227" y="21292"/>
                <wp:lineTo x="21600" y="21292"/>
                <wp:lineTo x="21600" y="0"/>
                <wp:lineTo x="-227" y="0"/>
              </wp:wrapPolygon>
            </wp:wrapTight>
            <wp:docPr id="26" name="Picture 26" descr="https://encrypted-tbn0.gstatic.com/images?q=tbn%3AANd9GcSNAReZfP-3x12-dtjVQZQpY-nW3INOTeXlva-GkfsX2t_Rp0Y1&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0.gstatic.com/images?q=tbn%3AANd9GcSNAReZfP-3x12-dtjVQZQpY-nW3INOTeXlva-GkfsX2t_Rp0Y1&amp;usqp=CAU"/>
                    <pic:cNvPicPr>
                      <a:picLocks noChangeAspect="1" noChangeArrowheads="1"/>
                    </pic:cNvPicPr>
                  </pic:nvPicPr>
                  <pic:blipFill>
                    <a:blip r:embed="rId18"/>
                    <a:srcRect/>
                    <a:stretch>
                      <a:fillRect/>
                    </a:stretch>
                  </pic:blipFill>
                  <pic:spPr bwMode="auto">
                    <a:xfrm>
                      <a:off x="0" y="0"/>
                      <a:ext cx="1809750" cy="1468755"/>
                    </a:xfrm>
                    <a:prstGeom prst="rect">
                      <a:avLst/>
                    </a:prstGeom>
                    <a:noFill/>
                    <a:ln w="9525">
                      <a:noFill/>
                      <a:miter lim="800000"/>
                      <a:headEnd/>
                      <a:tailEnd/>
                    </a:ln>
                  </pic:spPr>
                </pic:pic>
              </a:graphicData>
            </a:graphic>
          </wp:anchor>
        </w:drawing>
      </w:r>
    </w:p>
    <w:p w:rsidR="00970889" w:rsidRPr="00B533CD" w:rsidRDefault="00970889" w:rsidP="00970889">
      <w:pPr>
        <w:jc w:val="both"/>
        <w:rPr>
          <w:rFonts w:ascii="Times New Roman" w:hAnsi="Times New Roman" w:cs="Times New Roman"/>
          <w:b/>
          <w:color w:val="0070C0"/>
          <w:sz w:val="24"/>
          <w:szCs w:val="24"/>
        </w:rPr>
      </w:pPr>
      <w:r w:rsidRPr="00B533CD">
        <w:rPr>
          <w:rFonts w:ascii="Times New Roman" w:hAnsi="Times New Roman" w:cs="Times New Roman"/>
          <w:b/>
          <w:color w:val="0070C0"/>
          <w:sz w:val="24"/>
          <w:szCs w:val="24"/>
        </w:rPr>
        <w:t>Mikrotalasna radijacija</w:t>
      </w:r>
    </w:p>
    <w:p w:rsidR="00970889" w:rsidRPr="00970889" w:rsidRDefault="00970889" w:rsidP="00970889">
      <w:pPr>
        <w:jc w:val="both"/>
        <w:rPr>
          <w:rFonts w:ascii="Times New Roman" w:hAnsi="Times New Roman" w:cs="Times New Roman"/>
          <w:sz w:val="24"/>
          <w:szCs w:val="24"/>
        </w:rPr>
      </w:pPr>
      <w:r w:rsidRPr="00970889">
        <w:rPr>
          <w:rFonts w:ascii="Times New Roman" w:hAnsi="Times New Roman" w:cs="Times New Roman"/>
          <w:sz w:val="24"/>
          <w:szCs w:val="24"/>
        </w:rPr>
        <w:t>Webb i saradnici su istraživali upotrebu mikrotalasne</w:t>
      </w:r>
      <w:r>
        <w:rPr>
          <w:rFonts w:ascii="Times New Roman" w:hAnsi="Times New Roman" w:cs="Times New Roman"/>
          <w:sz w:val="24"/>
          <w:szCs w:val="24"/>
        </w:rPr>
        <w:t xml:space="preserve"> </w:t>
      </w:r>
      <w:r w:rsidRPr="00970889">
        <w:rPr>
          <w:rFonts w:ascii="Times New Roman" w:hAnsi="Times New Roman" w:cs="Times New Roman"/>
          <w:sz w:val="24"/>
          <w:szCs w:val="24"/>
        </w:rPr>
        <w:t>radijacije za dezinfekciju akrilatne smole za</w:t>
      </w:r>
      <w:r>
        <w:rPr>
          <w:rFonts w:ascii="Times New Roman" w:hAnsi="Times New Roman" w:cs="Times New Roman"/>
          <w:sz w:val="24"/>
          <w:szCs w:val="24"/>
        </w:rPr>
        <w:t xml:space="preserve"> </w:t>
      </w:r>
      <w:r w:rsidRPr="00970889">
        <w:rPr>
          <w:rFonts w:ascii="Times New Roman" w:hAnsi="Times New Roman" w:cs="Times New Roman"/>
          <w:sz w:val="24"/>
          <w:szCs w:val="24"/>
        </w:rPr>
        <w:t>proteze. Zaključuju da je metod efikasan u bitnom</w:t>
      </w:r>
      <w:r>
        <w:rPr>
          <w:rFonts w:ascii="Times New Roman" w:hAnsi="Times New Roman" w:cs="Times New Roman"/>
          <w:sz w:val="24"/>
          <w:szCs w:val="24"/>
        </w:rPr>
        <w:t xml:space="preserve"> </w:t>
      </w:r>
      <w:r w:rsidRPr="00970889">
        <w:rPr>
          <w:rFonts w:ascii="Times New Roman" w:hAnsi="Times New Roman" w:cs="Times New Roman"/>
          <w:sz w:val="24"/>
          <w:szCs w:val="24"/>
        </w:rPr>
        <w:t>smanjenju broja kultivisanih mikroorganizama na</w:t>
      </w:r>
      <w:r>
        <w:rPr>
          <w:rFonts w:ascii="Times New Roman" w:hAnsi="Times New Roman" w:cs="Times New Roman"/>
          <w:sz w:val="24"/>
          <w:szCs w:val="24"/>
        </w:rPr>
        <w:t xml:space="preserve"> </w:t>
      </w:r>
      <w:r w:rsidRPr="00970889">
        <w:rPr>
          <w:rFonts w:ascii="Times New Roman" w:hAnsi="Times New Roman" w:cs="Times New Roman"/>
          <w:sz w:val="24"/>
          <w:szCs w:val="24"/>
        </w:rPr>
        <w:t>protezama, ali mikroorganizmi i njihovi biološki</w:t>
      </w:r>
      <w:r>
        <w:rPr>
          <w:rFonts w:ascii="Times New Roman" w:hAnsi="Times New Roman" w:cs="Times New Roman"/>
          <w:sz w:val="24"/>
          <w:szCs w:val="24"/>
        </w:rPr>
        <w:t xml:space="preserve"> </w:t>
      </w:r>
      <w:r w:rsidRPr="00970889">
        <w:rPr>
          <w:rFonts w:ascii="Times New Roman" w:hAnsi="Times New Roman" w:cs="Times New Roman"/>
          <w:sz w:val="24"/>
          <w:szCs w:val="24"/>
        </w:rPr>
        <w:t>produkti još uvek ostaju nakon izlaganja radijaciji.</w:t>
      </w:r>
      <w:r>
        <w:rPr>
          <w:rFonts w:ascii="Times New Roman" w:hAnsi="Times New Roman" w:cs="Times New Roman"/>
          <w:sz w:val="24"/>
          <w:szCs w:val="24"/>
        </w:rPr>
        <w:t xml:space="preserve"> </w:t>
      </w:r>
      <w:r w:rsidR="00F2567E">
        <w:rPr>
          <w:rFonts w:ascii="Times New Roman" w:hAnsi="Times New Roman" w:cs="Times New Roman"/>
          <w:sz w:val="24"/>
          <w:szCs w:val="24"/>
        </w:rPr>
        <w:lastRenderedPageBreak/>
        <w:t>Zato</w:t>
      </w:r>
      <w:r w:rsidRPr="00970889">
        <w:rPr>
          <w:rFonts w:ascii="Times New Roman" w:hAnsi="Times New Roman" w:cs="Times New Roman"/>
          <w:sz w:val="24"/>
          <w:szCs w:val="24"/>
        </w:rPr>
        <w:t xml:space="preserve"> bi upotreba mikrotalasa trebalo da se nastavi</w:t>
      </w:r>
      <w:r>
        <w:rPr>
          <w:rFonts w:ascii="Times New Roman" w:hAnsi="Times New Roman" w:cs="Times New Roman"/>
          <w:sz w:val="24"/>
          <w:szCs w:val="24"/>
        </w:rPr>
        <w:t xml:space="preserve"> </w:t>
      </w:r>
      <w:r w:rsidRPr="00970889">
        <w:rPr>
          <w:rFonts w:ascii="Times New Roman" w:hAnsi="Times New Roman" w:cs="Times New Roman"/>
          <w:sz w:val="24"/>
          <w:szCs w:val="24"/>
        </w:rPr>
        <w:t>nekom metodom, kao što je upotreba ultrazvuka ili</w:t>
      </w:r>
      <w:r>
        <w:rPr>
          <w:rFonts w:ascii="Times New Roman" w:hAnsi="Times New Roman" w:cs="Times New Roman"/>
          <w:sz w:val="24"/>
          <w:szCs w:val="24"/>
        </w:rPr>
        <w:t xml:space="preserve"> </w:t>
      </w:r>
      <w:r w:rsidRPr="00970889">
        <w:rPr>
          <w:rFonts w:ascii="Times New Roman" w:hAnsi="Times New Roman" w:cs="Times New Roman"/>
          <w:sz w:val="24"/>
          <w:szCs w:val="24"/>
        </w:rPr>
        <w:t>temeljno č</w:t>
      </w:r>
      <w:r>
        <w:rPr>
          <w:rFonts w:ascii="Times New Roman" w:hAnsi="Times New Roman" w:cs="Times New Roman"/>
          <w:sz w:val="24"/>
          <w:szCs w:val="24"/>
        </w:rPr>
        <w:t>etkanje</w:t>
      </w:r>
      <w:r w:rsidRPr="00970889">
        <w:rPr>
          <w:rFonts w:ascii="Times New Roman" w:hAnsi="Times New Roman" w:cs="Times New Roman"/>
          <w:sz w:val="24"/>
          <w:szCs w:val="24"/>
        </w:rPr>
        <w:t>.</w:t>
      </w:r>
    </w:p>
    <w:p w:rsidR="00970889" w:rsidRPr="00970889" w:rsidRDefault="00970889" w:rsidP="00970889">
      <w:pPr>
        <w:jc w:val="both"/>
        <w:rPr>
          <w:rFonts w:ascii="Times New Roman" w:hAnsi="Times New Roman" w:cs="Times New Roman"/>
          <w:sz w:val="24"/>
          <w:szCs w:val="24"/>
        </w:rPr>
      </w:pPr>
      <w:r w:rsidRPr="00970889">
        <w:rPr>
          <w:rFonts w:ascii="Times New Roman" w:hAnsi="Times New Roman" w:cs="Times New Roman"/>
          <w:sz w:val="24"/>
          <w:szCs w:val="24"/>
        </w:rPr>
        <w:t>Dixon i saradnici su ispitivali efikasnost mikrotalasne</w:t>
      </w:r>
      <w:r>
        <w:rPr>
          <w:rFonts w:ascii="Times New Roman" w:hAnsi="Times New Roman" w:cs="Times New Roman"/>
          <w:sz w:val="24"/>
          <w:szCs w:val="24"/>
        </w:rPr>
        <w:t xml:space="preserve"> </w:t>
      </w:r>
      <w:r w:rsidRPr="00970889">
        <w:rPr>
          <w:rFonts w:ascii="Times New Roman" w:hAnsi="Times New Roman" w:cs="Times New Roman"/>
          <w:sz w:val="24"/>
          <w:szCs w:val="24"/>
        </w:rPr>
        <w:t>iradijacije na tri vrste mekanih proteznih lajnera i toplo</w:t>
      </w:r>
      <w:r w:rsidR="00F2567E">
        <w:rPr>
          <w:rFonts w:ascii="Times New Roman" w:hAnsi="Times New Roman" w:cs="Times New Roman"/>
          <w:sz w:val="24"/>
          <w:szCs w:val="24"/>
        </w:rPr>
        <w:t xml:space="preserve"> </w:t>
      </w:r>
      <w:r w:rsidRPr="00970889">
        <w:rPr>
          <w:rFonts w:ascii="Times New Roman" w:hAnsi="Times New Roman" w:cs="Times New Roman"/>
          <w:sz w:val="24"/>
          <w:szCs w:val="24"/>
        </w:rPr>
        <w:t>polimerizujuću</w:t>
      </w:r>
      <w:r>
        <w:rPr>
          <w:rFonts w:ascii="Times New Roman" w:hAnsi="Times New Roman" w:cs="Times New Roman"/>
          <w:sz w:val="24"/>
          <w:szCs w:val="24"/>
        </w:rPr>
        <w:t xml:space="preserve"> </w:t>
      </w:r>
      <w:r w:rsidRPr="00970889">
        <w:rPr>
          <w:rFonts w:ascii="Times New Roman" w:hAnsi="Times New Roman" w:cs="Times New Roman"/>
          <w:sz w:val="24"/>
          <w:szCs w:val="24"/>
        </w:rPr>
        <w:t>čvrstu proteznu smolu, kao i efekat</w:t>
      </w:r>
      <w:r>
        <w:rPr>
          <w:rFonts w:ascii="Times New Roman" w:hAnsi="Times New Roman" w:cs="Times New Roman"/>
          <w:sz w:val="24"/>
          <w:szCs w:val="24"/>
        </w:rPr>
        <w:t xml:space="preserve"> </w:t>
      </w:r>
      <w:r w:rsidR="00F2567E">
        <w:rPr>
          <w:rFonts w:ascii="Times New Roman" w:hAnsi="Times New Roman" w:cs="Times New Roman"/>
          <w:sz w:val="24"/>
          <w:szCs w:val="24"/>
        </w:rPr>
        <w:t xml:space="preserve">ove iradijacije na čvrstoću </w:t>
      </w:r>
      <w:r w:rsidRPr="00970889">
        <w:rPr>
          <w:rFonts w:ascii="Times New Roman" w:hAnsi="Times New Roman" w:cs="Times New Roman"/>
          <w:sz w:val="24"/>
          <w:szCs w:val="24"/>
        </w:rPr>
        <w:t>materijala kolonizovanih sa</w:t>
      </w:r>
      <w:r>
        <w:rPr>
          <w:rFonts w:ascii="Times New Roman" w:hAnsi="Times New Roman" w:cs="Times New Roman"/>
          <w:sz w:val="24"/>
          <w:szCs w:val="24"/>
        </w:rPr>
        <w:t xml:space="preserve"> </w:t>
      </w:r>
      <w:r w:rsidRPr="00F2567E">
        <w:rPr>
          <w:rFonts w:ascii="Times New Roman" w:hAnsi="Times New Roman" w:cs="Times New Roman"/>
          <w:b/>
          <w:i/>
          <w:sz w:val="24"/>
          <w:szCs w:val="24"/>
        </w:rPr>
        <w:t>C. albicans</w:t>
      </w:r>
      <w:r w:rsidRPr="00970889">
        <w:rPr>
          <w:rFonts w:ascii="Times New Roman" w:hAnsi="Times New Roman" w:cs="Times New Roman"/>
          <w:sz w:val="24"/>
          <w:szCs w:val="24"/>
        </w:rPr>
        <w:t>. Zaključuju da petominutno zračenje uzoraka</w:t>
      </w:r>
      <w:r>
        <w:rPr>
          <w:rFonts w:ascii="Times New Roman" w:hAnsi="Times New Roman" w:cs="Times New Roman"/>
          <w:sz w:val="24"/>
          <w:szCs w:val="24"/>
        </w:rPr>
        <w:t xml:space="preserve"> </w:t>
      </w:r>
      <w:r w:rsidRPr="00970889">
        <w:rPr>
          <w:rFonts w:ascii="Times New Roman" w:hAnsi="Times New Roman" w:cs="Times New Roman"/>
          <w:sz w:val="24"/>
          <w:szCs w:val="24"/>
        </w:rPr>
        <w:t xml:space="preserve">potopljenih u vodu uništava </w:t>
      </w:r>
      <w:r w:rsidRPr="00F2567E">
        <w:rPr>
          <w:rFonts w:ascii="Times New Roman" w:hAnsi="Times New Roman" w:cs="Times New Roman"/>
          <w:b/>
          <w:i/>
          <w:sz w:val="24"/>
          <w:szCs w:val="24"/>
        </w:rPr>
        <w:t>C. albicans</w:t>
      </w:r>
      <w:r w:rsidRPr="00970889">
        <w:rPr>
          <w:rFonts w:ascii="Times New Roman" w:hAnsi="Times New Roman" w:cs="Times New Roman"/>
          <w:sz w:val="24"/>
          <w:szCs w:val="24"/>
        </w:rPr>
        <w:t>, ali pet ponovljenih</w:t>
      </w:r>
      <w:r>
        <w:rPr>
          <w:rFonts w:ascii="Times New Roman" w:hAnsi="Times New Roman" w:cs="Times New Roman"/>
          <w:sz w:val="24"/>
          <w:szCs w:val="24"/>
        </w:rPr>
        <w:t xml:space="preserve"> </w:t>
      </w:r>
      <w:r w:rsidRPr="00970889">
        <w:rPr>
          <w:rFonts w:ascii="Times New Roman" w:hAnsi="Times New Roman" w:cs="Times New Roman"/>
          <w:sz w:val="24"/>
          <w:szCs w:val="24"/>
        </w:rPr>
        <w:t>petominutnih ciklusa zračenja signifikantno</w:t>
      </w:r>
      <w:r>
        <w:rPr>
          <w:rFonts w:ascii="Times New Roman" w:hAnsi="Times New Roman" w:cs="Times New Roman"/>
          <w:sz w:val="24"/>
          <w:szCs w:val="24"/>
        </w:rPr>
        <w:t xml:space="preserve"> </w:t>
      </w:r>
      <w:r w:rsidRPr="00970889">
        <w:rPr>
          <w:rFonts w:ascii="Times New Roman" w:hAnsi="Times New Roman" w:cs="Times New Roman"/>
          <w:sz w:val="24"/>
          <w:szCs w:val="24"/>
        </w:rPr>
        <w:t>utiče na tvrdoću mekih l</w:t>
      </w:r>
      <w:r>
        <w:rPr>
          <w:rFonts w:ascii="Times New Roman" w:hAnsi="Times New Roman" w:cs="Times New Roman"/>
          <w:sz w:val="24"/>
          <w:szCs w:val="24"/>
        </w:rPr>
        <w:t>ajnera za podlaganje proteza</w:t>
      </w:r>
      <w:r w:rsidRPr="00970889">
        <w:rPr>
          <w:rFonts w:ascii="Times New Roman" w:hAnsi="Times New Roman" w:cs="Times New Roman"/>
          <w:sz w:val="24"/>
          <w:szCs w:val="24"/>
        </w:rPr>
        <w:t>.</w:t>
      </w:r>
    </w:p>
    <w:p w:rsidR="00970889" w:rsidRPr="00970889" w:rsidRDefault="00970889" w:rsidP="00970889">
      <w:pPr>
        <w:jc w:val="both"/>
        <w:rPr>
          <w:rFonts w:ascii="Times New Roman" w:hAnsi="Times New Roman" w:cs="Times New Roman"/>
          <w:sz w:val="24"/>
          <w:szCs w:val="24"/>
        </w:rPr>
      </w:pPr>
      <w:r w:rsidRPr="00970889">
        <w:rPr>
          <w:rFonts w:ascii="Times New Roman" w:hAnsi="Times New Roman" w:cs="Times New Roman"/>
          <w:sz w:val="24"/>
          <w:szCs w:val="24"/>
        </w:rPr>
        <w:t>Ispitujući efekat mikrotalasne dezinfekcije na dimenzionalnu</w:t>
      </w:r>
      <w:r>
        <w:rPr>
          <w:rFonts w:ascii="Times New Roman" w:hAnsi="Times New Roman" w:cs="Times New Roman"/>
          <w:sz w:val="24"/>
          <w:szCs w:val="24"/>
        </w:rPr>
        <w:t xml:space="preserve"> </w:t>
      </w:r>
      <w:r w:rsidRPr="00970889">
        <w:rPr>
          <w:rFonts w:ascii="Times New Roman" w:hAnsi="Times New Roman" w:cs="Times New Roman"/>
          <w:sz w:val="24"/>
          <w:szCs w:val="24"/>
        </w:rPr>
        <w:t>stabilnost različitih smola, Basso i saradnici nalaze</w:t>
      </w:r>
      <w:r>
        <w:rPr>
          <w:rFonts w:ascii="Times New Roman" w:hAnsi="Times New Roman" w:cs="Times New Roman"/>
          <w:sz w:val="24"/>
          <w:szCs w:val="24"/>
        </w:rPr>
        <w:t xml:space="preserve"> </w:t>
      </w:r>
      <w:r w:rsidRPr="00970889">
        <w:rPr>
          <w:rFonts w:ascii="Times New Roman" w:hAnsi="Times New Roman" w:cs="Times New Roman"/>
          <w:sz w:val="24"/>
          <w:szCs w:val="24"/>
        </w:rPr>
        <w:t>promene na dve vrste samovezujuće čvrste protezne</w:t>
      </w:r>
      <w:r>
        <w:rPr>
          <w:rFonts w:ascii="Times New Roman" w:hAnsi="Times New Roman" w:cs="Times New Roman"/>
          <w:sz w:val="24"/>
          <w:szCs w:val="24"/>
        </w:rPr>
        <w:t xml:space="preserve"> </w:t>
      </w:r>
      <w:r w:rsidRPr="00970889">
        <w:rPr>
          <w:rFonts w:ascii="Times New Roman" w:hAnsi="Times New Roman" w:cs="Times New Roman"/>
          <w:sz w:val="24"/>
          <w:szCs w:val="24"/>
        </w:rPr>
        <w:t>smole za podlaganje uzrokovane brojem ciklusa, dok na</w:t>
      </w:r>
      <w:r>
        <w:rPr>
          <w:rFonts w:ascii="Times New Roman" w:hAnsi="Times New Roman" w:cs="Times New Roman"/>
          <w:sz w:val="24"/>
          <w:szCs w:val="24"/>
        </w:rPr>
        <w:t xml:space="preserve"> </w:t>
      </w:r>
      <w:r w:rsidRPr="00970889">
        <w:rPr>
          <w:rFonts w:ascii="Times New Roman" w:hAnsi="Times New Roman" w:cs="Times New Roman"/>
          <w:sz w:val="24"/>
          <w:szCs w:val="24"/>
        </w:rPr>
        <w:t>druge dve vrste samovezujuće čvrste protezne smole za</w:t>
      </w:r>
      <w:r>
        <w:rPr>
          <w:rFonts w:ascii="Times New Roman" w:hAnsi="Times New Roman" w:cs="Times New Roman"/>
          <w:sz w:val="24"/>
          <w:szCs w:val="24"/>
        </w:rPr>
        <w:t xml:space="preserve"> </w:t>
      </w:r>
      <w:r w:rsidRPr="00970889">
        <w:rPr>
          <w:rFonts w:ascii="Times New Roman" w:hAnsi="Times New Roman" w:cs="Times New Roman"/>
          <w:sz w:val="24"/>
          <w:szCs w:val="24"/>
        </w:rPr>
        <w:t>podlaganje i toplo</w:t>
      </w:r>
      <w:r w:rsidR="00F2567E">
        <w:rPr>
          <w:rFonts w:ascii="Times New Roman" w:hAnsi="Times New Roman" w:cs="Times New Roman"/>
          <w:sz w:val="24"/>
          <w:szCs w:val="24"/>
        </w:rPr>
        <w:t xml:space="preserve"> </w:t>
      </w:r>
      <w:r w:rsidRPr="00970889">
        <w:rPr>
          <w:rFonts w:ascii="Times New Roman" w:hAnsi="Times New Roman" w:cs="Times New Roman"/>
          <w:sz w:val="24"/>
          <w:szCs w:val="24"/>
        </w:rPr>
        <w:t>polimerizujuću smolu za podlaganje</w:t>
      </w:r>
      <w:r>
        <w:rPr>
          <w:rFonts w:ascii="Times New Roman" w:hAnsi="Times New Roman" w:cs="Times New Roman"/>
          <w:sz w:val="24"/>
          <w:szCs w:val="24"/>
        </w:rPr>
        <w:t xml:space="preserve"> </w:t>
      </w:r>
      <w:r w:rsidRPr="00970889">
        <w:rPr>
          <w:rFonts w:ascii="Times New Roman" w:hAnsi="Times New Roman" w:cs="Times New Roman"/>
          <w:sz w:val="24"/>
          <w:szCs w:val="24"/>
        </w:rPr>
        <w:t>signifikantne dimenz</w:t>
      </w:r>
      <w:r>
        <w:rPr>
          <w:rFonts w:ascii="Times New Roman" w:hAnsi="Times New Roman" w:cs="Times New Roman"/>
          <w:sz w:val="24"/>
          <w:szCs w:val="24"/>
        </w:rPr>
        <w:t>ionalne promene nisu nađene</w:t>
      </w:r>
      <w:r w:rsidRPr="00970889">
        <w:rPr>
          <w:rFonts w:ascii="Times New Roman" w:hAnsi="Times New Roman" w:cs="Times New Roman"/>
          <w:sz w:val="24"/>
          <w:szCs w:val="24"/>
        </w:rPr>
        <w:t>.</w:t>
      </w:r>
    </w:p>
    <w:p w:rsidR="009400FB" w:rsidRDefault="009400FB" w:rsidP="00970889">
      <w:pPr>
        <w:jc w:val="both"/>
        <w:rPr>
          <w:rFonts w:ascii="Times New Roman" w:hAnsi="Times New Roman" w:cs="Times New Roman"/>
          <w:b/>
          <w:sz w:val="24"/>
          <w:szCs w:val="24"/>
        </w:rPr>
      </w:pPr>
    </w:p>
    <w:p w:rsidR="00970889" w:rsidRPr="00B533CD" w:rsidRDefault="00970889" w:rsidP="00970889">
      <w:pPr>
        <w:jc w:val="both"/>
        <w:rPr>
          <w:rFonts w:ascii="Times New Roman" w:hAnsi="Times New Roman" w:cs="Times New Roman"/>
          <w:b/>
          <w:color w:val="0070C0"/>
          <w:sz w:val="24"/>
          <w:szCs w:val="24"/>
        </w:rPr>
      </w:pPr>
      <w:r w:rsidRPr="00B533CD">
        <w:rPr>
          <w:rFonts w:ascii="Times New Roman" w:hAnsi="Times New Roman" w:cs="Times New Roman"/>
          <w:b/>
          <w:color w:val="0070C0"/>
          <w:sz w:val="24"/>
          <w:szCs w:val="24"/>
        </w:rPr>
        <w:t>Sušenje proteze vazduhom</w:t>
      </w:r>
    </w:p>
    <w:p w:rsidR="00970889" w:rsidRPr="00970889" w:rsidRDefault="00970889" w:rsidP="00970889">
      <w:pPr>
        <w:jc w:val="both"/>
        <w:rPr>
          <w:rFonts w:ascii="Times New Roman" w:hAnsi="Times New Roman" w:cs="Times New Roman"/>
          <w:sz w:val="24"/>
          <w:szCs w:val="24"/>
        </w:rPr>
      </w:pPr>
      <w:r w:rsidRPr="00970889">
        <w:rPr>
          <w:rFonts w:ascii="Times New Roman" w:hAnsi="Times New Roman" w:cs="Times New Roman"/>
          <w:sz w:val="24"/>
          <w:szCs w:val="24"/>
        </w:rPr>
        <w:t>Hemijski način dezinfekcije jeste i izlaganje proteznih</w:t>
      </w:r>
      <w:r>
        <w:rPr>
          <w:rFonts w:ascii="Times New Roman" w:hAnsi="Times New Roman" w:cs="Times New Roman"/>
          <w:sz w:val="24"/>
          <w:szCs w:val="24"/>
        </w:rPr>
        <w:t xml:space="preserve"> </w:t>
      </w:r>
      <w:r w:rsidRPr="00970889">
        <w:rPr>
          <w:rFonts w:ascii="Times New Roman" w:hAnsi="Times New Roman" w:cs="Times New Roman"/>
          <w:sz w:val="24"/>
          <w:szCs w:val="24"/>
        </w:rPr>
        <w:t>mikroorganizama većem pritisku kiseonika nego</w:t>
      </w:r>
      <w:r>
        <w:rPr>
          <w:rFonts w:ascii="Times New Roman" w:hAnsi="Times New Roman" w:cs="Times New Roman"/>
          <w:sz w:val="24"/>
          <w:szCs w:val="24"/>
        </w:rPr>
        <w:t xml:space="preserve"> </w:t>
      </w:r>
      <w:r w:rsidRPr="00970889">
        <w:rPr>
          <w:rFonts w:ascii="Times New Roman" w:hAnsi="Times New Roman" w:cs="Times New Roman"/>
          <w:sz w:val="24"/>
          <w:szCs w:val="24"/>
        </w:rPr>
        <w:t>što je u ustima. Proteze se preko noći ostave na suvom</w:t>
      </w:r>
      <w:r>
        <w:rPr>
          <w:rFonts w:ascii="Times New Roman" w:hAnsi="Times New Roman" w:cs="Times New Roman"/>
          <w:sz w:val="24"/>
          <w:szCs w:val="24"/>
        </w:rPr>
        <w:t xml:space="preserve"> </w:t>
      </w:r>
      <w:r w:rsidRPr="00970889">
        <w:rPr>
          <w:rFonts w:ascii="Times New Roman" w:hAnsi="Times New Roman" w:cs="Times New Roman"/>
          <w:sz w:val="24"/>
          <w:szCs w:val="24"/>
        </w:rPr>
        <w:t>mestu i tako se efikasno ubijaju kvasci i mnoge bakterijske</w:t>
      </w:r>
      <w:r>
        <w:rPr>
          <w:rFonts w:ascii="Times New Roman" w:hAnsi="Times New Roman" w:cs="Times New Roman"/>
          <w:sz w:val="24"/>
          <w:szCs w:val="24"/>
        </w:rPr>
        <w:t xml:space="preserve"> </w:t>
      </w:r>
      <w:r w:rsidRPr="00970889">
        <w:rPr>
          <w:rFonts w:ascii="Times New Roman" w:hAnsi="Times New Roman" w:cs="Times New Roman"/>
          <w:sz w:val="24"/>
          <w:szCs w:val="24"/>
        </w:rPr>
        <w:t>vrste. Sušenje vazduhom nije široko prihvaćeno</w:t>
      </w:r>
      <w:r>
        <w:rPr>
          <w:rFonts w:ascii="Times New Roman" w:hAnsi="Times New Roman" w:cs="Times New Roman"/>
          <w:sz w:val="24"/>
          <w:szCs w:val="24"/>
        </w:rPr>
        <w:t xml:space="preserve"> </w:t>
      </w:r>
      <w:r w:rsidRPr="00970889">
        <w:rPr>
          <w:rFonts w:ascii="Times New Roman" w:hAnsi="Times New Roman" w:cs="Times New Roman"/>
          <w:sz w:val="24"/>
          <w:szCs w:val="24"/>
        </w:rPr>
        <w:t>kao tehnika za čišćenje proteze iz dva razloga.</w:t>
      </w:r>
    </w:p>
    <w:p w:rsidR="00970889" w:rsidRPr="00970889" w:rsidRDefault="00970889" w:rsidP="00970889">
      <w:pPr>
        <w:jc w:val="both"/>
        <w:rPr>
          <w:rFonts w:ascii="Times New Roman" w:hAnsi="Times New Roman" w:cs="Times New Roman"/>
          <w:sz w:val="24"/>
          <w:szCs w:val="24"/>
        </w:rPr>
      </w:pPr>
      <w:r w:rsidRPr="00970889">
        <w:rPr>
          <w:rFonts w:ascii="Times New Roman" w:hAnsi="Times New Roman" w:cs="Times New Roman"/>
          <w:sz w:val="24"/>
          <w:szCs w:val="24"/>
        </w:rPr>
        <w:t>Prvi razlog je što će sušenje nečiste proteze prouzrokovati</w:t>
      </w:r>
      <w:r>
        <w:rPr>
          <w:rFonts w:ascii="Times New Roman" w:hAnsi="Times New Roman" w:cs="Times New Roman"/>
          <w:sz w:val="24"/>
          <w:szCs w:val="24"/>
        </w:rPr>
        <w:t xml:space="preserve"> </w:t>
      </w:r>
      <w:r w:rsidRPr="00970889">
        <w:rPr>
          <w:rFonts w:ascii="Times New Roman" w:hAnsi="Times New Roman" w:cs="Times New Roman"/>
          <w:sz w:val="24"/>
          <w:szCs w:val="24"/>
        </w:rPr>
        <w:t>čvršće lepljenje adherentnog materijala, čak će</w:t>
      </w:r>
      <w:r>
        <w:rPr>
          <w:rFonts w:ascii="Times New Roman" w:hAnsi="Times New Roman" w:cs="Times New Roman"/>
          <w:sz w:val="24"/>
          <w:szCs w:val="24"/>
        </w:rPr>
        <w:t xml:space="preserve"> </w:t>
      </w:r>
      <w:r w:rsidRPr="00970889">
        <w:rPr>
          <w:rFonts w:ascii="Times New Roman" w:hAnsi="Times New Roman" w:cs="Times New Roman"/>
          <w:sz w:val="24"/>
          <w:szCs w:val="24"/>
        </w:rPr>
        <w:t xml:space="preserve">i propasti pokušaj uklanjanja mikrobnih antigena </w:t>
      </w:r>
      <w:r>
        <w:rPr>
          <w:rFonts w:ascii="Times New Roman" w:hAnsi="Times New Roman" w:cs="Times New Roman"/>
          <w:sz w:val="24"/>
          <w:szCs w:val="24"/>
        </w:rPr>
        <w:t xml:space="preserve">i </w:t>
      </w:r>
      <w:r w:rsidRPr="00970889">
        <w:rPr>
          <w:rFonts w:ascii="Times New Roman" w:hAnsi="Times New Roman" w:cs="Times New Roman"/>
          <w:sz w:val="24"/>
          <w:szCs w:val="24"/>
        </w:rPr>
        <w:t>egzotoksina s površine. Stoga, sušenju mora prethoditi</w:t>
      </w:r>
      <w:r>
        <w:rPr>
          <w:rFonts w:ascii="Times New Roman" w:hAnsi="Times New Roman" w:cs="Times New Roman"/>
          <w:sz w:val="24"/>
          <w:szCs w:val="24"/>
        </w:rPr>
        <w:t xml:space="preserve"> </w:t>
      </w:r>
      <w:r w:rsidRPr="00970889">
        <w:rPr>
          <w:rFonts w:ascii="Times New Roman" w:hAnsi="Times New Roman" w:cs="Times New Roman"/>
          <w:sz w:val="24"/>
          <w:szCs w:val="24"/>
        </w:rPr>
        <w:t>neko mehaničko uklanjanje debrisa s površine proteze.</w:t>
      </w:r>
    </w:p>
    <w:p w:rsidR="00970889" w:rsidRPr="00970889" w:rsidRDefault="00970889" w:rsidP="00970889">
      <w:pPr>
        <w:jc w:val="both"/>
        <w:rPr>
          <w:rFonts w:ascii="Times New Roman" w:hAnsi="Times New Roman" w:cs="Times New Roman"/>
          <w:sz w:val="24"/>
          <w:szCs w:val="24"/>
        </w:rPr>
      </w:pPr>
      <w:r w:rsidRPr="00970889">
        <w:rPr>
          <w:rFonts w:ascii="Times New Roman" w:hAnsi="Times New Roman" w:cs="Times New Roman"/>
          <w:sz w:val="24"/>
          <w:szCs w:val="24"/>
        </w:rPr>
        <w:t>Drugi razlog je mogućnost da će sušenje akrilatne</w:t>
      </w:r>
      <w:r>
        <w:rPr>
          <w:rFonts w:ascii="Times New Roman" w:hAnsi="Times New Roman" w:cs="Times New Roman"/>
          <w:sz w:val="24"/>
          <w:szCs w:val="24"/>
        </w:rPr>
        <w:t xml:space="preserve"> </w:t>
      </w:r>
      <w:r w:rsidRPr="00970889">
        <w:rPr>
          <w:rFonts w:ascii="Times New Roman" w:hAnsi="Times New Roman" w:cs="Times New Roman"/>
          <w:sz w:val="24"/>
          <w:szCs w:val="24"/>
        </w:rPr>
        <w:t>proteze izobličiti njenu konturu. Ovo je široko rasprostranjeno,</w:t>
      </w:r>
      <w:r>
        <w:rPr>
          <w:rFonts w:ascii="Times New Roman" w:hAnsi="Times New Roman" w:cs="Times New Roman"/>
          <w:sz w:val="24"/>
          <w:szCs w:val="24"/>
        </w:rPr>
        <w:t xml:space="preserve"> </w:t>
      </w:r>
      <w:r w:rsidRPr="00970889">
        <w:rPr>
          <w:rFonts w:ascii="Times New Roman" w:hAnsi="Times New Roman" w:cs="Times New Roman"/>
          <w:sz w:val="24"/>
          <w:szCs w:val="24"/>
        </w:rPr>
        <w:t>ali netačno verovanje. Ovo ima ograničenu</w:t>
      </w:r>
      <w:r>
        <w:rPr>
          <w:rFonts w:ascii="Times New Roman" w:hAnsi="Times New Roman" w:cs="Times New Roman"/>
          <w:sz w:val="24"/>
          <w:szCs w:val="24"/>
        </w:rPr>
        <w:t xml:space="preserve"> </w:t>
      </w:r>
      <w:r w:rsidRPr="00970889">
        <w:rPr>
          <w:rFonts w:ascii="Times New Roman" w:hAnsi="Times New Roman" w:cs="Times New Roman"/>
          <w:sz w:val="24"/>
          <w:szCs w:val="24"/>
        </w:rPr>
        <w:t>osnovu zbog ranijih studija na veoma starim</w:t>
      </w:r>
      <w:r>
        <w:rPr>
          <w:rFonts w:ascii="Times New Roman" w:hAnsi="Times New Roman" w:cs="Times New Roman"/>
          <w:sz w:val="24"/>
          <w:szCs w:val="24"/>
        </w:rPr>
        <w:t xml:space="preserve"> akrilatnim protezama</w:t>
      </w:r>
      <w:r w:rsidRPr="00970889">
        <w:rPr>
          <w:rFonts w:ascii="Times New Roman" w:hAnsi="Times New Roman" w:cs="Times New Roman"/>
          <w:sz w:val="24"/>
          <w:szCs w:val="24"/>
        </w:rPr>
        <w:t>.</w:t>
      </w:r>
    </w:p>
    <w:p w:rsidR="00B533CD" w:rsidRDefault="00F2567E" w:rsidP="00970889">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2576" behindDoc="1" locked="0" layoutInCell="1" allowOverlap="1">
            <wp:simplePos x="0" y="0"/>
            <wp:positionH relativeFrom="column">
              <wp:posOffset>3999865</wp:posOffset>
            </wp:positionH>
            <wp:positionV relativeFrom="paragraph">
              <wp:posOffset>213995</wp:posOffset>
            </wp:positionV>
            <wp:extent cx="1830070" cy="1833880"/>
            <wp:effectExtent l="19050" t="0" r="0" b="0"/>
            <wp:wrapTight wrapText="bothSides">
              <wp:wrapPolygon edited="0">
                <wp:start x="-225" y="0"/>
                <wp:lineTo x="-225" y="21316"/>
                <wp:lineTo x="21585" y="21316"/>
                <wp:lineTo x="21585" y="0"/>
                <wp:lineTo x="-225" y="0"/>
              </wp:wrapPolygon>
            </wp:wrapTight>
            <wp:docPr id="34" name="Picture 34" descr="C:\Users\Nen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ena\Desktop\unnamed.jpg"/>
                    <pic:cNvPicPr>
                      <a:picLocks noChangeAspect="1" noChangeArrowheads="1"/>
                    </pic:cNvPicPr>
                  </pic:nvPicPr>
                  <pic:blipFill>
                    <a:blip r:embed="rId19"/>
                    <a:srcRect/>
                    <a:stretch>
                      <a:fillRect/>
                    </a:stretch>
                  </pic:blipFill>
                  <pic:spPr bwMode="auto">
                    <a:xfrm>
                      <a:off x="0" y="0"/>
                      <a:ext cx="1830070" cy="1833880"/>
                    </a:xfrm>
                    <a:prstGeom prst="rect">
                      <a:avLst/>
                    </a:prstGeom>
                    <a:noFill/>
                    <a:ln w="9525">
                      <a:noFill/>
                      <a:miter lim="800000"/>
                      <a:headEnd/>
                      <a:tailEnd/>
                    </a:ln>
                  </pic:spPr>
                </pic:pic>
              </a:graphicData>
            </a:graphic>
          </wp:anchor>
        </w:drawing>
      </w:r>
    </w:p>
    <w:p w:rsidR="00970889" w:rsidRPr="00B533CD" w:rsidRDefault="00970889" w:rsidP="00970889">
      <w:pPr>
        <w:jc w:val="both"/>
        <w:rPr>
          <w:rFonts w:ascii="Times New Roman" w:hAnsi="Times New Roman" w:cs="Times New Roman"/>
          <w:b/>
          <w:color w:val="0070C0"/>
          <w:sz w:val="24"/>
          <w:szCs w:val="24"/>
        </w:rPr>
      </w:pPr>
      <w:r w:rsidRPr="00B533CD">
        <w:rPr>
          <w:rFonts w:ascii="Times New Roman" w:hAnsi="Times New Roman" w:cs="Times New Roman"/>
          <w:b/>
          <w:color w:val="0070C0"/>
          <w:sz w:val="24"/>
          <w:szCs w:val="24"/>
        </w:rPr>
        <w:t>Mehaničko-hemijski pristup čišćenju, ultrazvučni čistač</w:t>
      </w:r>
    </w:p>
    <w:p w:rsidR="00015FE0" w:rsidRDefault="00970889" w:rsidP="00970889">
      <w:pPr>
        <w:jc w:val="both"/>
        <w:rPr>
          <w:rFonts w:ascii="Times New Roman" w:hAnsi="Times New Roman" w:cs="Times New Roman"/>
          <w:sz w:val="24"/>
          <w:szCs w:val="24"/>
        </w:rPr>
      </w:pPr>
      <w:r w:rsidRPr="00970889">
        <w:rPr>
          <w:rFonts w:ascii="Times New Roman" w:hAnsi="Times New Roman" w:cs="Times New Roman"/>
          <w:sz w:val="24"/>
          <w:szCs w:val="24"/>
        </w:rPr>
        <w:t>Manje uobičajen, ali više efikasan mehaničko-hemijski</w:t>
      </w:r>
      <w:r>
        <w:rPr>
          <w:rFonts w:ascii="Times New Roman" w:hAnsi="Times New Roman" w:cs="Times New Roman"/>
          <w:sz w:val="24"/>
          <w:szCs w:val="24"/>
        </w:rPr>
        <w:t xml:space="preserve"> </w:t>
      </w:r>
      <w:r w:rsidRPr="00970889">
        <w:rPr>
          <w:rFonts w:ascii="Times New Roman" w:hAnsi="Times New Roman" w:cs="Times New Roman"/>
          <w:sz w:val="24"/>
          <w:szCs w:val="24"/>
        </w:rPr>
        <w:t>pristup čišćenju proteze jeste korišćenje ultrazvučnog</w:t>
      </w:r>
      <w:r>
        <w:rPr>
          <w:rFonts w:ascii="Times New Roman" w:hAnsi="Times New Roman" w:cs="Times New Roman"/>
          <w:sz w:val="24"/>
          <w:szCs w:val="24"/>
        </w:rPr>
        <w:t xml:space="preserve"> </w:t>
      </w:r>
      <w:r w:rsidRPr="00970889">
        <w:rPr>
          <w:rFonts w:ascii="Times New Roman" w:hAnsi="Times New Roman" w:cs="Times New Roman"/>
          <w:sz w:val="24"/>
          <w:szCs w:val="24"/>
        </w:rPr>
        <w:t xml:space="preserve">čistača. </w:t>
      </w:r>
    </w:p>
    <w:p w:rsidR="00015FE0" w:rsidRDefault="00015FE0" w:rsidP="00970889">
      <w:pPr>
        <w:jc w:val="both"/>
        <w:rPr>
          <w:rFonts w:ascii="Times New Roman" w:hAnsi="Times New Roman" w:cs="Times New Roman"/>
          <w:sz w:val="24"/>
          <w:szCs w:val="24"/>
        </w:rPr>
      </w:pPr>
      <w:r w:rsidRPr="00015FE0">
        <w:rPr>
          <w:rFonts w:ascii="Times New Roman" w:hAnsi="Times New Roman" w:cs="Times New Roman"/>
          <w:sz w:val="24"/>
          <w:szCs w:val="24"/>
        </w:rPr>
        <w:t>Način delovanja ultrazvučnih uređaja jedinstven je po tome što proizvode ultrazvučne zvučne talase (20-120</w:t>
      </w:r>
      <w:r>
        <w:rPr>
          <w:rFonts w:ascii="Times New Roman" w:hAnsi="Times New Roman" w:cs="Times New Roman"/>
          <w:sz w:val="24"/>
          <w:szCs w:val="24"/>
        </w:rPr>
        <w:t xml:space="preserve"> </w:t>
      </w:r>
      <w:r w:rsidRPr="00015FE0">
        <w:rPr>
          <w:rFonts w:ascii="Times New Roman" w:hAnsi="Times New Roman" w:cs="Times New Roman"/>
          <w:sz w:val="24"/>
          <w:szCs w:val="24"/>
        </w:rPr>
        <w:t>kiloherc</w:t>
      </w:r>
      <w:r>
        <w:rPr>
          <w:rFonts w:ascii="Times New Roman" w:hAnsi="Times New Roman" w:cs="Times New Roman"/>
          <w:sz w:val="24"/>
          <w:szCs w:val="24"/>
        </w:rPr>
        <w:t>a</w:t>
      </w:r>
      <w:r w:rsidRPr="00015FE0">
        <w:rPr>
          <w:rFonts w:ascii="Times New Roman" w:hAnsi="Times New Roman" w:cs="Times New Roman"/>
          <w:sz w:val="24"/>
          <w:szCs w:val="24"/>
        </w:rPr>
        <w:t>), koji stvaraju mikroskopske šupljine (mehuriće), koje rastu i implodiraju.</w:t>
      </w:r>
    </w:p>
    <w:p w:rsidR="00015FE0" w:rsidRDefault="00015FE0" w:rsidP="00970889">
      <w:pPr>
        <w:jc w:val="both"/>
        <w:rPr>
          <w:rFonts w:ascii="Times New Roman" w:hAnsi="Times New Roman" w:cs="Times New Roman"/>
          <w:sz w:val="24"/>
          <w:szCs w:val="24"/>
        </w:rPr>
      </w:pPr>
      <w:r w:rsidRPr="00015FE0">
        <w:rPr>
          <w:rFonts w:ascii="Times New Roman" w:hAnsi="Times New Roman" w:cs="Times New Roman"/>
          <w:sz w:val="24"/>
          <w:szCs w:val="24"/>
        </w:rPr>
        <w:lastRenderedPageBreak/>
        <w:t>Materijali koji se lepe za protezu oslobađaju se i uklanjaju ovom akcijom. Ova akcija je obično poznata kao "kavitacija".</w:t>
      </w:r>
    </w:p>
    <w:p w:rsidR="00970889" w:rsidRPr="00970889" w:rsidRDefault="00970889" w:rsidP="00970889">
      <w:pPr>
        <w:jc w:val="both"/>
        <w:rPr>
          <w:rFonts w:ascii="Times New Roman" w:hAnsi="Times New Roman" w:cs="Times New Roman"/>
          <w:sz w:val="24"/>
          <w:szCs w:val="24"/>
        </w:rPr>
      </w:pPr>
      <w:r w:rsidRPr="00970889">
        <w:rPr>
          <w:rFonts w:ascii="Times New Roman" w:hAnsi="Times New Roman" w:cs="Times New Roman"/>
          <w:sz w:val="24"/>
          <w:szCs w:val="24"/>
        </w:rPr>
        <w:t>Gwinnett i saradnici predlažu dezinfekciju</w:t>
      </w:r>
      <w:r>
        <w:rPr>
          <w:rFonts w:ascii="Times New Roman" w:hAnsi="Times New Roman" w:cs="Times New Roman"/>
          <w:sz w:val="24"/>
          <w:szCs w:val="24"/>
        </w:rPr>
        <w:t xml:space="preserve"> </w:t>
      </w:r>
      <w:r w:rsidRPr="00970889">
        <w:rPr>
          <w:rFonts w:ascii="Times New Roman" w:hAnsi="Times New Roman" w:cs="Times New Roman"/>
          <w:sz w:val="24"/>
          <w:szCs w:val="24"/>
        </w:rPr>
        <w:t>proteza upotrebom ultrazvučnog tretmana u</w:t>
      </w:r>
      <w:r>
        <w:rPr>
          <w:rFonts w:ascii="Times New Roman" w:hAnsi="Times New Roman" w:cs="Times New Roman"/>
          <w:sz w:val="24"/>
          <w:szCs w:val="24"/>
        </w:rPr>
        <w:t xml:space="preserve"> </w:t>
      </w:r>
      <w:r w:rsidRPr="00970889">
        <w:rPr>
          <w:rFonts w:ascii="Times New Roman" w:hAnsi="Times New Roman" w:cs="Times New Roman"/>
          <w:sz w:val="24"/>
          <w:szCs w:val="24"/>
        </w:rPr>
        <w:t>kadama s različitim antiseptičkim i deterdžentskim</w:t>
      </w:r>
      <w:r>
        <w:rPr>
          <w:rFonts w:ascii="Times New Roman" w:hAnsi="Times New Roman" w:cs="Times New Roman"/>
          <w:sz w:val="24"/>
          <w:szCs w:val="24"/>
        </w:rPr>
        <w:t xml:space="preserve"> </w:t>
      </w:r>
      <w:r w:rsidRPr="00970889">
        <w:rPr>
          <w:rFonts w:ascii="Times New Roman" w:hAnsi="Times New Roman" w:cs="Times New Roman"/>
          <w:sz w:val="24"/>
          <w:szCs w:val="24"/>
        </w:rPr>
        <w:t>agensima. Ultrazvučno čišćenje ima smisla u institucionalizovanom</w:t>
      </w:r>
      <w:r>
        <w:rPr>
          <w:rFonts w:ascii="Times New Roman" w:hAnsi="Times New Roman" w:cs="Times New Roman"/>
          <w:sz w:val="24"/>
          <w:szCs w:val="24"/>
        </w:rPr>
        <w:t xml:space="preserve"> </w:t>
      </w:r>
      <w:r w:rsidRPr="00970889">
        <w:rPr>
          <w:rFonts w:ascii="Times New Roman" w:hAnsi="Times New Roman" w:cs="Times New Roman"/>
          <w:sz w:val="24"/>
          <w:szCs w:val="24"/>
        </w:rPr>
        <w:t>okruženju kao što je starački dom ili</w:t>
      </w:r>
      <w:r>
        <w:rPr>
          <w:rFonts w:ascii="Times New Roman" w:hAnsi="Times New Roman" w:cs="Times New Roman"/>
          <w:sz w:val="24"/>
          <w:szCs w:val="24"/>
        </w:rPr>
        <w:t xml:space="preserve"> </w:t>
      </w:r>
      <w:r w:rsidRPr="00970889">
        <w:rPr>
          <w:rFonts w:ascii="Times New Roman" w:hAnsi="Times New Roman" w:cs="Times New Roman"/>
          <w:sz w:val="24"/>
          <w:szCs w:val="24"/>
        </w:rPr>
        <w:t>bolnica. Proteze pacijenata mogu biti stavljene u rastvor</w:t>
      </w:r>
      <w:r>
        <w:rPr>
          <w:rFonts w:ascii="Times New Roman" w:hAnsi="Times New Roman" w:cs="Times New Roman"/>
          <w:sz w:val="24"/>
          <w:szCs w:val="24"/>
        </w:rPr>
        <w:t xml:space="preserve"> </w:t>
      </w:r>
      <w:r w:rsidRPr="00970889">
        <w:rPr>
          <w:rFonts w:ascii="Times New Roman" w:hAnsi="Times New Roman" w:cs="Times New Roman"/>
          <w:sz w:val="24"/>
          <w:szCs w:val="24"/>
        </w:rPr>
        <w:t>za čišćenje, zatvorene u plastične kese ili u osigurane</w:t>
      </w:r>
      <w:r>
        <w:rPr>
          <w:rFonts w:ascii="Times New Roman" w:hAnsi="Times New Roman" w:cs="Times New Roman"/>
          <w:sz w:val="24"/>
          <w:szCs w:val="24"/>
        </w:rPr>
        <w:t xml:space="preserve"> </w:t>
      </w:r>
      <w:r w:rsidRPr="00970889">
        <w:rPr>
          <w:rFonts w:ascii="Times New Roman" w:hAnsi="Times New Roman" w:cs="Times New Roman"/>
          <w:sz w:val="24"/>
          <w:szCs w:val="24"/>
        </w:rPr>
        <w:t>šolje pre korišćenja ultrazvučnih čistača. Ova</w:t>
      </w:r>
      <w:r>
        <w:rPr>
          <w:rFonts w:ascii="Times New Roman" w:hAnsi="Times New Roman" w:cs="Times New Roman"/>
          <w:sz w:val="24"/>
          <w:szCs w:val="24"/>
        </w:rPr>
        <w:t xml:space="preserve"> </w:t>
      </w:r>
      <w:r w:rsidRPr="00970889">
        <w:rPr>
          <w:rFonts w:ascii="Times New Roman" w:hAnsi="Times New Roman" w:cs="Times New Roman"/>
          <w:sz w:val="24"/>
          <w:szCs w:val="24"/>
        </w:rPr>
        <w:t>tehnika će osigurati efikasno čišćenje, očuvati identitet</w:t>
      </w:r>
      <w:r>
        <w:rPr>
          <w:rFonts w:ascii="Times New Roman" w:hAnsi="Times New Roman" w:cs="Times New Roman"/>
          <w:sz w:val="24"/>
          <w:szCs w:val="24"/>
        </w:rPr>
        <w:t xml:space="preserve"> </w:t>
      </w:r>
      <w:r w:rsidRPr="00970889">
        <w:rPr>
          <w:rFonts w:ascii="Times New Roman" w:hAnsi="Times New Roman" w:cs="Times New Roman"/>
          <w:sz w:val="24"/>
          <w:szCs w:val="24"/>
        </w:rPr>
        <w:t xml:space="preserve">vlasnika proteze i </w:t>
      </w:r>
      <w:r>
        <w:rPr>
          <w:rFonts w:ascii="Times New Roman" w:hAnsi="Times New Roman" w:cs="Times New Roman"/>
          <w:sz w:val="24"/>
          <w:szCs w:val="24"/>
        </w:rPr>
        <w:t>održavati kontrolu infekcije</w:t>
      </w:r>
      <w:r w:rsidRPr="00970889">
        <w:rPr>
          <w:rFonts w:ascii="Times New Roman" w:hAnsi="Times New Roman" w:cs="Times New Roman"/>
          <w:sz w:val="24"/>
          <w:szCs w:val="24"/>
        </w:rPr>
        <w:t>.</w:t>
      </w:r>
    </w:p>
    <w:p w:rsidR="00B533CD" w:rsidRDefault="00B533CD" w:rsidP="00970889">
      <w:pPr>
        <w:jc w:val="both"/>
        <w:rPr>
          <w:rFonts w:ascii="Times New Roman" w:hAnsi="Times New Roman" w:cs="Times New Roman"/>
          <w:b/>
          <w:sz w:val="24"/>
          <w:szCs w:val="24"/>
        </w:rPr>
      </w:pPr>
    </w:p>
    <w:p w:rsidR="00970889" w:rsidRPr="00B533CD" w:rsidRDefault="00970889" w:rsidP="00B533CD">
      <w:pPr>
        <w:jc w:val="center"/>
        <w:rPr>
          <w:rFonts w:ascii="Times New Roman" w:hAnsi="Times New Roman" w:cs="Times New Roman"/>
          <w:b/>
          <w:color w:val="C00000"/>
          <w:sz w:val="24"/>
          <w:szCs w:val="24"/>
        </w:rPr>
      </w:pPr>
      <w:r w:rsidRPr="00B533CD">
        <w:rPr>
          <w:rFonts w:ascii="Times New Roman" w:hAnsi="Times New Roman" w:cs="Times New Roman"/>
          <w:b/>
          <w:color w:val="C00000"/>
          <w:sz w:val="24"/>
          <w:szCs w:val="24"/>
        </w:rPr>
        <w:t>Značaj pisanih brošura za održavanje higijene proteza</w:t>
      </w:r>
    </w:p>
    <w:p w:rsidR="00B533CD" w:rsidRDefault="00B533CD" w:rsidP="00970889">
      <w:pPr>
        <w:jc w:val="both"/>
        <w:rPr>
          <w:rFonts w:ascii="Times New Roman" w:hAnsi="Times New Roman" w:cs="Times New Roman"/>
          <w:sz w:val="24"/>
          <w:szCs w:val="24"/>
        </w:rPr>
      </w:pPr>
    </w:p>
    <w:p w:rsidR="00970889" w:rsidRPr="00970889" w:rsidRDefault="00970889" w:rsidP="00970889">
      <w:pPr>
        <w:jc w:val="both"/>
        <w:rPr>
          <w:rFonts w:ascii="Times New Roman" w:hAnsi="Times New Roman" w:cs="Times New Roman"/>
          <w:sz w:val="24"/>
          <w:szCs w:val="24"/>
        </w:rPr>
      </w:pPr>
      <w:r w:rsidRPr="00970889">
        <w:rPr>
          <w:rFonts w:ascii="Times New Roman" w:hAnsi="Times New Roman" w:cs="Times New Roman"/>
          <w:sz w:val="24"/>
          <w:szCs w:val="24"/>
        </w:rPr>
        <w:t>Iako stomatolozi obično daju instrukcije o tome</w:t>
      </w:r>
      <w:r>
        <w:rPr>
          <w:rFonts w:ascii="Times New Roman" w:hAnsi="Times New Roman" w:cs="Times New Roman"/>
          <w:sz w:val="24"/>
          <w:szCs w:val="24"/>
        </w:rPr>
        <w:t xml:space="preserve"> </w:t>
      </w:r>
      <w:r w:rsidRPr="00970889">
        <w:rPr>
          <w:rFonts w:ascii="Times New Roman" w:hAnsi="Times New Roman" w:cs="Times New Roman"/>
          <w:sz w:val="24"/>
          <w:szCs w:val="24"/>
        </w:rPr>
        <w:t>kako se održava higijena proteze, stariji pacijenti ne</w:t>
      </w:r>
      <w:r>
        <w:rPr>
          <w:rFonts w:ascii="Times New Roman" w:hAnsi="Times New Roman" w:cs="Times New Roman"/>
          <w:sz w:val="24"/>
          <w:szCs w:val="24"/>
        </w:rPr>
        <w:t xml:space="preserve"> </w:t>
      </w:r>
      <w:r w:rsidRPr="00970889">
        <w:rPr>
          <w:rFonts w:ascii="Times New Roman" w:hAnsi="Times New Roman" w:cs="Times New Roman"/>
          <w:sz w:val="24"/>
          <w:szCs w:val="24"/>
        </w:rPr>
        <w:t>mogu da zapamte sve instrukcije iz različitih razloga</w:t>
      </w:r>
      <w:r>
        <w:rPr>
          <w:rFonts w:ascii="Times New Roman" w:hAnsi="Times New Roman" w:cs="Times New Roman"/>
          <w:sz w:val="24"/>
          <w:szCs w:val="24"/>
        </w:rPr>
        <w:t xml:space="preserve"> </w:t>
      </w:r>
      <w:r w:rsidRPr="00970889">
        <w:rPr>
          <w:rFonts w:ascii="Times New Roman" w:hAnsi="Times New Roman" w:cs="Times New Roman"/>
          <w:sz w:val="24"/>
          <w:szCs w:val="24"/>
        </w:rPr>
        <w:t>kao što je stres, zbunjenost ili njihova smanjena memorija.</w:t>
      </w:r>
    </w:p>
    <w:p w:rsidR="00970889" w:rsidRDefault="00970889" w:rsidP="00970889">
      <w:pPr>
        <w:jc w:val="both"/>
        <w:rPr>
          <w:rFonts w:ascii="Times New Roman" w:hAnsi="Times New Roman" w:cs="Times New Roman"/>
          <w:sz w:val="24"/>
          <w:szCs w:val="24"/>
        </w:rPr>
      </w:pPr>
      <w:r w:rsidRPr="00970889">
        <w:rPr>
          <w:rFonts w:ascii="Times New Roman" w:hAnsi="Times New Roman" w:cs="Times New Roman"/>
          <w:sz w:val="24"/>
          <w:szCs w:val="24"/>
        </w:rPr>
        <w:t>Pacijentima treba dati verbalne instrukcije,</w:t>
      </w:r>
      <w:r>
        <w:rPr>
          <w:rFonts w:ascii="Times New Roman" w:hAnsi="Times New Roman" w:cs="Times New Roman"/>
          <w:sz w:val="24"/>
          <w:szCs w:val="24"/>
        </w:rPr>
        <w:t xml:space="preserve"> </w:t>
      </w:r>
      <w:r w:rsidRPr="00970889">
        <w:rPr>
          <w:rFonts w:ascii="Times New Roman" w:hAnsi="Times New Roman" w:cs="Times New Roman"/>
          <w:sz w:val="24"/>
          <w:szCs w:val="24"/>
        </w:rPr>
        <w:t>demonstrirati im tehnike pranja, ali isto tako uputstva</w:t>
      </w:r>
      <w:r>
        <w:rPr>
          <w:rFonts w:ascii="Times New Roman" w:hAnsi="Times New Roman" w:cs="Times New Roman"/>
          <w:sz w:val="24"/>
          <w:szCs w:val="24"/>
        </w:rPr>
        <w:t xml:space="preserve"> </w:t>
      </w:r>
      <w:r w:rsidRPr="00970889">
        <w:rPr>
          <w:rFonts w:ascii="Times New Roman" w:hAnsi="Times New Roman" w:cs="Times New Roman"/>
          <w:sz w:val="24"/>
          <w:szCs w:val="24"/>
        </w:rPr>
        <w:t>priložiti i u pisanoj formi. Prema nekim studijama, blaga</w:t>
      </w:r>
      <w:r>
        <w:rPr>
          <w:rFonts w:ascii="Times New Roman" w:hAnsi="Times New Roman" w:cs="Times New Roman"/>
          <w:sz w:val="24"/>
          <w:szCs w:val="24"/>
        </w:rPr>
        <w:t xml:space="preserve"> </w:t>
      </w:r>
      <w:r w:rsidRPr="00970889">
        <w:rPr>
          <w:rFonts w:ascii="Times New Roman" w:hAnsi="Times New Roman" w:cs="Times New Roman"/>
          <w:sz w:val="24"/>
          <w:szCs w:val="24"/>
        </w:rPr>
        <w:t>oštećenja saznajnih moći pojavljuju se kod 36,1%</w:t>
      </w:r>
      <w:r>
        <w:rPr>
          <w:rFonts w:ascii="Times New Roman" w:hAnsi="Times New Roman" w:cs="Times New Roman"/>
          <w:sz w:val="24"/>
          <w:szCs w:val="24"/>
        </w:rPr>
        <w:t xml:space="preserve"> </w:t>
      </w:r>
      <w:r w:rsidRPr="00970889">
        <w:rPr>
          <w:rFonts w:ascii="Times New Roman" w:hAnsi="Times New Roman" w:cs="Times New Roman"/>
          <w:sz w:val="24"/>
          <w:szCs w:val="24"/>
        </w:rPr>
        <w:t>hospitalizovanih starijih pacijenata i oko 23% kod onih</w:t>
      </w:r>
      <w:r>
        <w:rPr>
          <w:rFonts w:ascii="Times New Roman" w:hAnsi="Times New Roman" w:cs="Times New Roman"/>
          <w:sz w:val="24"/>
          <w:szCs w:val="24"/>
        </w:rPr>
        <w:t xml:space="preserve"> </w:t>
      </w:r>
      <w:r w:rsidRPr="00970889">
        <w:rPr>
          <w:rFonts w:ascii="Times New Roman" w:hAnsi="Times New Roman" w:cs="Times New Roman"/>
          <w:sz w:val="24"/>
          <w:szCs w:val="24"/>
        </w:rPr>
        <w:t>od 65 godina i starijih. Čak i bez oštećenja saznajnih</w:t>
      </w:r>
      <w:r>
        <w:rPr>
          <w:rFonts w:ascii="Times New Roman" w:hAnsi="Times New Roman" w:cs="Times New Roman"/>
          <w:sz w:val="24"/>
          <w:szCs w:val="24"/>
        </w:rPr>
        <w:t xml:space="preserve"> </w:t>
      </w:r>
      <w:r w:rsidRPr="00970889">
        <w:rPr>
          <w:rFonts w:ascii="Times New Roman" w:hAnsi="Times New Roman" w:cs="Times New Roman"/>
          <w:sz w:val="24"/>
          <w:szCs w:val="24"/>
        </w:rPr>
        <w:t>moći većina ljudi zapamti manje od ¼ od onog što</w:t>
      </w:r>
      <w:r>
        <w:rPr>
          <w:rFonts w:ascii="Times New Roman" w:hAnsi="Times New Roman" w:cs="Times New Roman"/>
          <w:sz w:val="24"/>
          <w:szCs w:val="24"/>
        </w:rPr>
        <w:t xml:space="preserve"> </w:t>
      </w:r>
      <w:r w:rsidRPr="00970889">
        <w:rPr>
          <w:rFonts w:ascii="Times New Roman" w:hAnsi="Times New Roman" w:cs="Times New Roman"/>
          <w:sz w:val="24"/>
          <w:szCs w:val="24"/>
        </w:rPr>
        <w:t xml:space="preserve">čuju. </w:t>
      </w:r>
      <w:r w:rsidR="00F2567E">
        <w:rPr>
          <w:rFonts w:ascii="Times New Roman" w:hAnsi="Times New Roman" w:cs="Times New Roman"/>
          <w:sz w:val="24"/>
          <w:szCs w:val="24"/>
        </w:rPr>
        <w:t>Zato</w:t>
      </w:r>
      <w:r w:rsidRPr="00970889">
        <w:rPr>
          <w:rFonts w:ascii="Times New Roman" w:hAnsi="Times New Roman" w:cs="Times New Roman"/>
          <w:sz w:val="24"/>
          <w:szCs w:val="24"/>
        </w:rPr>
        <w:t xml:space="preserve"> postoji potreba da se obezbede pisane instrukcije</w:t>
      </w:r>
      <w:r>
        <w:rPr>
          <w:rFonts w:ascii="Times New Roman" w:hAnsi="Times New Roman" w:cs="Times New Roman"/>
          <w:sz w:val="24"/>
          <w:szCs w:val="24"/>
        </w:rPr>
        <w:t xml:space="preserve"> </w:t>
      </w:r>
      <w:r w:rsidRPr="00970889">
        <w:rPr>
          <w:rFonts w:ascii="Times New Roman" w:hAnsi="Times New Roman" w:cs="Times New Roman"/>
          <w:sz w:val="24"/>
          <w:szCs w:val="24"/>
        </w:rPr>
        <w:t>pacijentu ili članu porodice ili onom koji se</w:t>
      </w:r>
      <w:r>
        <w:rPr>
          <w:rFonts w:ascii="Times New Roman" w:hAnsi="Times New Roman" w:cs="Times New Roman"/>
          <w:sz w:val="24"/>
          <w:szCs w:val="24"/>
        </w:rPr>
        <w:t xml:space="preserve"> </w:t>
      </w:r>
      <w:r w:rsidRPr="00970889">
        <w:rPr>
          <w:rFonts w:ascii="Times New Roman" w:hAnsi="Times New Roman" w:cs="Times New Roman"/>
          <w:sz w:val="24"/>
          <w:szCs w:val="24"/>
        </w:rPr>
        <w:t>brine o pacijentu. Brošura treba da sadrži instrukcije o</w:t>
      </w:r>
      <w:r>
        <w:rPr>
          <w:rFonts w:ascii="Times New Roman" w:hAnsi="Times New Roman" w:cs="Times New Roman"/>
          <w:sz w:val="24"/>
          <w:szCs w:val="24"/>
        </w:rPr>
        <w:t xml:space="preserve"> </w:t>
      </w:r>
      <w:r w:rsidRPr="00970889">
        <w:rPr>
          <w:rFonts w:ascii="Times New Roman" w:hAnsi="Times New Roman" w:cs="Times New Roman"/>
          <w:sz w:val="24"/>
          <w:szCs w:val="24"/>
        </w:rPr>
        <w:t>četkanju, potapanju i ispiranju. Treba dati informaciju</w:t>
      </w:r>
      <w:r>
        <w:rPr>
          <w:rFonts w:ascii="Times New Roman" w:hAnsi="Times New Roman" w:cs="Times New Roman"/>
          <w:sz w:val="24"/>
          <w:szCs w:val="24"/>
        </w:rPr>
        <w:t xml:space="preserve"> </w:t>
      </w:r>
      <w:r w:rsidRPr="00970889">
        <w:rPr>
          <w:rFonts w:ascii="Times New Roman" w:hAnsi="Times New Roman" w:cs="Times New Roman"/>
          <w:sz w:val="24"/>
          <w:szCs w:val="24"/>
        </w:rPr>
        <w:t>za posete koje slede. Prema nekim studijama, stomatolozi</w:t>
      </w:r>
      <w:r>
        <w:rPr>
          <w:rFonts w:ascii="Times New Roman" w:hAnsi="Times New Roman" w:cs="Times New Roman"/>
          <w:sz w:val="24"/>
          <w:szCs w:val="24"/>
        </w:rPr>
        <w:t xml:space="preserve"> </w:t>
      </w:r>
      <w:r w:rsidRPr="00970889">
        <w:rPr>
          <w:rFonts w:ascii="Times New Roman" w:hAnsi="Times New Roman" w:cs="Times New Roman"/>
          <w:sz w:val="24"/>
          <w:szCs w:val="24"/>
        </w:rPr>
        <w:t>ne koriste pisane informacije, čak i kad su im</w:t>
      </w:r>
      <w:r>
        <w:rPr>
          <w:rFonts w:ascii="Times New Roman" w:hAnsi="Times New Roman" w:cs="Times New Roman"/>
          <w:sz w:val="24"/>
          <w:szCs w:val="24"/>
        </w:rPr>
        <w:t xml:space="preserve"> </w:t>
      </w:r>
      <w:r w:rsidRPr="00970889">
        <w:rPr>
          <w:rFonts w:ascii="Times New Roman" w:hAnsi="Times New Roman" w:cs="Times New Roman"/>
          <w:sz w:val="24"/>
          <w:szCs w:val="24"/>
        </w:rPr>
        <w:t>obezbeđene, a one štede njihovo dragoceno vreme. Ranije</w:t>
      </w:r>
      <w:r>
        <w:rPr>
          <w:rFonts w:ascii="Times New Roman" w:hAnsi="Times New Roman" w:cs="Times New Roman"/>
          <w:sz w:val="24"/>
          <w:szCs w:val="24"/>
        </w:rPr>
        <w:t xml:space="preserve"> </w:t>
      </w:r>
      <w:r w:rsidRPr="00970889">
        <w:rPr>
          <w:rFonts w:ascii="Times New Roman" w:hAnsi="Times New Roman" w:cs="Times New Roman"/>
          <w:sz w:val="24"/>
          <w:szCs w:val="24"/>
        </w:rPr>
        <w:t>studije su pokazale da pacijenti vole da primaju</w:t>
      </w:r>
      <w:r>
        <w:rPr>
          <w:rFonts w:ascii="Times New Roman" w:hAnsi="Times New Roman" w:cs="Times New Roman"/>
          <w:sz w:val="24"/>
          <w:szCs w:val="24"/>
        </w:rPr>
        <w:t xml:space="preserve"> </w:t>
      </w:r>
      <w:r w:rsidRPr="00970889">
        <w:rPr>
          <w:rFonts w:ascii="Times New Roman" w:hAnsi="Times New Roman" w:cs="Times New Roman"/>
          <w:sz w:val="24"/>
          <w:szCs w:val="24"/>
        </w:rPr>
        <w:t>informacije u vidi letka, jer ih smatraju pomoćnim</w:t>
      </w:r>
      <w:r>
        <w:rPr>
          <w:rFonts w:ascii="Times New Roman" w:hAnsi="Times New Roman" w:cs="Times New Roman"/>
          <w:sz w:val="24"/>
          <w:szCs w:val="24"/>
        </w:rPr>
        <w:t xml:space="preserve"> </w:t>
      </w:r>
      <w:r w:rsidRPr="00970889">
        <w:rPr>
          <w:rFonts w:ascii="Times New Roman" w:hAnsi="Times New Roman" w:cs="Times New Roman"/>
          <w:sz w:val="24"/>
          <w:szCs w:val="24"/>
        </w:rPr>
        <w:t>sredstvom i lakim za razumevanje i čak ih daju prijateljima.</w:t>
      </w:r>
    </w:p>
    <w:p w:rsidR="00F2567E" w:rsidRPr="00970889" w:rsidRDefault="00F2567E" w:rsidP="00F2567E">
      <w:pPr>
        <w:jc w:val="both"/>
        <w:rPr>
          <w:rFonts w:ascii="Times New Roman" w:hAnsi="Times New Roman" w:cs="Times New Roman"/>
          <w:sz w:val="24"/>
          <w:szCs w:val="24"/>
        </w:rPr>
      </w:pPr>
      <w:r w:rsidRPr="00970889">
        <w:rPr>
          <w:rFonts w:ascii="Times New Roman" w:hAnsi="Times New Roman" w:cs="Times New Roman"/>
          <w:sz w:val="24"/>
          <w:szCs w:val="24"/>
        </w:rPr>
        <w:t>Takođe je pokazano da većina pacijenata zadržava</w:t>
      </w:r>
      <w:r>
        <w:rPr>
          <w:rFonts w:ascii="Times New Roman" w:hAnsi="Times New Roman" w:cs="Times New Roman"/>
          <w:sz w:val="24"/>
          <w:szCs w:val="24"/>
        </w:rPr>
        <w:t xml:space="preserve"> </w:t>
      </w:r>
      <w:r w:rsidRPr="00970889">
        <w:rPr>
          <w:rFonts w:ascii="Times New Roman" w:hAnsi="Times New Roman" w:cs="Times New Roman"/>
          <w:sz w:val="24"/>
          <w:szCs w:val="24"/>
        </w:rPr>
        <w:t>letke najmanje 12 meseci i stariji pacijenti i oni s</w:t>
      </w:r>
      <w:r>
        <w:rPr>
          <w:rFonts w:ascii="Times New Roman" w:hAnsi="Times New Roman" w:cs="Times New Roman"/>
          <w:sz w:val="24"/>
          <w:szCs w:val="24"/>
        </w:rPr>
        <w:t xml:space="preserve"> </w:t>
      </w:r>
      <w:r w:rsidRPr="00970889">
        <w:rPr>
          <w:rFonts w:ascii="Times New Roman" w:hAnsi="Times New Roman" w:cs="Times New Roman"/>
          <w:sz w:val="24"/>
          <w:szCs w:val="24"/>
        </w:rPr>
        <w:t>manjim osnovnim znanjem će vrlo verovatno ponovo</w:t>
      </w:r>
      <w:r>
        <w:rPr>
          <w:rFonts w:ascii="Times New Roman" w:hAnsi="Times New Roman" w:cs="Times New Roman"/>
          <w:sz w:val="24"/>
          <w:szCs w:val="24"/>
        </w:rPr>
        <w:t xml:space="preserve"> </w:t>
      </w:r>
      <w:r w:rsidRPr="00970889">
        <w:rPr>
          <w:rFonts w:ascii="Times New Roman" w:hAnsi="Times New Roman" w:cs="Times New Roman"/>
          <w:sz w:val="24"/>
          <w:szCs w:val="24"/>
        </w:rPr>
        <w:t>pročitati takav informacioni letak. Ova brošura može</w:t>
      </w:r>
      <w:r>
        <w:rPr>
          <w:rFonts w:ascii="Times New Roman" w:hAnsi="Times New Roman" w:cs="Times New Roman"/>
          <w:sz w:val="24"/>
          <w:szCs w:val="24"/>
        </w:rPr>
        <w:t xml:space="preserve"> </w:t>
      </w:r>
      <w:r w:rsidRPr="00970889">
        <w:rPr>
          <w:rFonts w:ascii="Times New Roman" w:hAnsi="Times New Roman" w:cs="Times New Roman"/>
          <w:sz w:val="24"/>
          <w:szCs w:val="24"/>
        </w:rPr>
        <w:t>biti vodič za sestre i druge osobe koje brinu za unapređenje</w:t>
      </w:r>
      <w:r>
        <w:rPr>
          <w:rFonts w:ascii="Times New Roman" w:hAnsi="Times New Roman" w:cs="Times New Roman"/>
          <w:sz w:val="24"/>
          <w:szCs w:val="24"/>
        </w:rPr>
        <w:t xml:space="preserve"> </w:t>
      </w:r>
      <w:r w:rsidRPr="00970889">
        <w:rPr>
          <w:rFonts w:ascii="Times New Roman" w:hAnsi="Times New Roman" w:cs="Times New Roman"/>
          <w:sz w:val="24"/>
          <w:szCs w:val="24"/>
        </w:rPr>
        <w:t xml:space="preserve">oralnog </w:t>
      </w:r>
      <w:r>
        <w:rPr>
          <w:rFonts w:ascii="Times New Roman" w:hAnsi="Times New Roman" w:cs="Times New Roman"/>
          <w:sz w:val="24"/>
          <w:szCs w:val="24"/>
        </w:rPr>
        <w:t>zdravlja njihovih pacijenata</w:t>
      </w:r>
      <w:r w:rsidRPr="00970889">
        <w:rPr>
          <w:rFonts w:ascii="Times New Roman" w:hAnsi="Times New Roman" w:cs="Times New Roman"/>
          <w:sz w:val="24"/>
          <w:szCs w:val="24"/>
        </w:rPr>
        <w:t>.</w:t>
      </w:r>
    </w:p>
    <w:p w:rsidR="00F2567E" w:rsidRDefault="00F2567E" w:rsidP="00F2567E">
      <w:pPr>
        <w:jc w:val="both"/>
        <w:rPr>
          <w:rFonts w:ascii="Times New Roman" w:hAnsi="Times New Roman" w:cs="Times New Roman"/>
          <w:sz w:val="24"/>
          <w:szCs w:val="24"/>
        </w:rPr>
      </w:pPr>
      <w:r w:rsidRPr="00970889">
        <w:rPr>
          <w:rFonts w:ascii="Times New Roman" w:hAnsi="Times New Roman" w:cs="Times New Roman"/>
          <w:sz w:val="24"/>
          <w:szCs w:val="24"/>
        </w:rPr>
        <w:t>Marchini i saradnici su istraživali pozitivnu vezu</w:t>
      </w:r>
      <w:r>
        <w:rPr>
          <w:rFonts w:ascii="Times New Roman" w:hAnsi="Times New Roman" w:cs="Times New Roman"/>
          <w:sz w:val="24"/>
          <w:szCs w:val="24"/>
        </w:rPr>
        <w:t xml:space="preserve"> </w:t>
      </w:r>
      <w:r w:rsidRPr="00970889">
        <w:rPr>
          <w:rFonts w:ascii="Times New Roman" w:hAnsi="Times New Roman" w:cs="Times New Roman"/>
          <w:sz w:val="24"/>
          <w:szCs w:val="24"/>
        </w:rPr>
        <w:t>između nedostatka uputstava koja se tiču oralnog</w:t>
      </w:r>
      <w:r>
        <w:rPr>
          <w:rFonts w:ascii="Times New Roman" w:hAnsi="Times New Roman" w:cs="Times New Roman"/>
          <w:sz w:val="24"/>
          <w:szCs w:val="24"/>
        </w:rPr>
        <w:t xml:space="preserve"> </w:t>
      </w:r>
      <w:r w:rsidRPr="00970889">
        <w:rPr>
          <w:rFonts w:ascii="Times New Roman" w:hAnsi="Times New Roman" w:cs="Times New Roman"/>
          <w:sz w:val="24"/>
          <w:szCs w:val="24"/>
        </w:rPr>
        <w:t>zdravlja i čišćenja proteze i prisustva proteznog stomatita.</w:t>
      </w:r>
      <w:r>
        <w:rPr>
          <w:rFonts w:ascii="Times New Roman" w:hAnsi="Times New Roman" w:cs="Times New Roman"/>
          <w:sz w:val="24"/>
          <w:szCs w:val="24"/>
        </w:rPr>
        <w:t xml:space="preserve">  </w:t>
      </w:r>
      <w:r w:rsidRPr="00970889">
        <w:rPr>
          <w:rFonts w:ascii="Times New Roman" w:hAnsi="Times New Roman" w:cs="Times New Roman"/>
          <w:sz w:val="24"/>
          <w:szCs w:val="24"/>
        </w:rPr>
        <w:t>Kod nosilaca totalnih proteza 77,5% se izjasnilo</w:t>
      </w:r>
      <w:r>
        <w:rPr>
          <w:rFonts w:ascii="Times New Roman" w:hAnsi="Times New Roman" w:cs="Times New Roman"/>
          <w:sz w:val="24"/>
          <w:szCs w:val="24"/>
        </w:rPr>
        <w:t xml:space="preserve"> </w:t>
      </w:r>
      <w:r w:rsidRPr="00970889">
        <w:rPr>
          <w:rFonts w:ascii="Times New Roman" w:hAnsi="Times New Roman" w:cs="Times New Roman"/>
          <w:sz w:val="24"/>
          <w:szCs w:val="24"/>
        </w:rPr>
        <w:t>da nije dobilo uputstva o održavanju higijene</w:t>
      </w:r>
      <w:r>
        <w:rPr>
          <w:rFonts w:ascii="Times New Roman" w:hAnsi="Times New Roman" w:cs="Times New Roman"/>
          <w:sz w:val="24"/>
          <w:szCs w:val="24"/>
        </w:rPr>
        <w:t xml:space="preserve"> </w:t>
      </w:r>
      <w:r w:rsidRPr="00970889">
        <w:rPr>
          <w:rFonts w:ascii="Times New Roman" w:hAnsi="Times New Roman" w:cs="Times New Roman"/>
          <w:sz w:val="24"/>
          <w:szCs w:val="24"/>
        </w:rPr>
        <w:t>proteza, protezni stomatit je pronađen kod 42,4% ispitanika.</w:t>
      </w:r>
      <w:r>
        <w:rPr>
          <w:rFonts w:ascii="Times New Roman" w:hAnsi="Times New Roman" w:cs="Times New Roman"/>
          <w:sz w:val="24"/>
          <w:szCs w:val="24"/>
        </w:rPr>
        <w:t xml:space="preserve"> </w:t>
      </w:r>
      <w:r w:rsidRPr="00970889">
        <w:rPr>
          <w:rFonts w:ascii="Times New Roman" w:hAnsi="Times New Roman" w:cs="Times New Roman"/>
          <w:sz w:val="24"/>
          <w:szCs w:val="24"/>
        </w:rPr>
        <w:t>Zaključuju da je mehaničko čišćenje preovlađujući</w:t>
      </w:r>
      <w:r>
        <w:rPr>
          <w:rFonts w:ascii="Times New Roman" w:hAnsi="Times New Roman" w:cs="Times New Roman"/>
          <w:sz w:val="24"/>
          <w:szCs w:val="24"/>
        </w:rPr>
        <w:t xml:space="preserve"> </w:t>
      </w:r>
      <w:r w:rsidRPr="00970889">
        <w:rPr>
          <w:rFonts w:ascii="Times New Roman" w:hAnsi="Times New Roman" w:cs="Times New Roman"/>
          <w:sz w:val="24"/>
          <w:szCs w:val="24"/>
        </w:rPr>
        <w:t>metod održavanja higijene proteza. Na</w:t>
      </w:r>
      <w:r>
        <w:rPr>
          <w:rFonts w:ascii="Times New Roman" w:hAnsi="Times New Roman" w:cs="Times New Roman"/>
          <w:sz w:val="24"/>
          <w:szCs w:val="24"/>
        </w:rPr>
        <w:t xml:space="preserve"> </w:t>
      </w:r>
      <w:r w:rsidRPr="00970889">
        <w:rPr>
          <w:rFonts w:ascii="Times New Roman" w:hAnsi="Times New Roman" w:cs="Times New Roman"/>
          <w:sz w:val="24"/>
          <w:szCs w:val="24"/>
        </w:rPr>
        <w:t>osnovu istraživanja zaključeno je da je nedostatak</w:t>
      </w:r>
      <w:r>
        <w:rPr>
          <w:rFonts w:ascii="Times New Roman" w:hAnsi="Times New Roman" w:cs="Times New Roman"/>
          <w:sz w:val="24"/>
          <w:szCs w:val="24"/>
        </w:rPr>
        <w:t xml:space="preserve"> </w:t>
      </w:r>
      <w:r w:rsidRPr="00970889">
        <w:rPr>
          <w:rFonts w:ascii="Times New Roman" w:hAnsi="Times New Roman" w:cs="Times New Roman"/>
          <w:sz w:val="24"/>
          <w:szCs w:val="24"/>
        </w:rPr>
        <w:t>informacija o brizi za oralno zdravlje bio statistički</w:t>
      </w:r>
      <w:r>
        <w:rPr>
          <w:rFonts w:ascii="Times New Roman" w:hAnsi="Times New Roman" w:cs="Times New Roman"/>
          <w:sz w:val="24"/>
          <w:szCs w:val="24"/>
        </w:rPr>
        <w:t xml:space="preserve"> </w:t>
      </w:r>
      <w:r w:rsidRPr="00970889">
        <w:rPr>
          <w:rFonts w:ascii="Times New Roman" w:hAnsi="Times New Roman" w:cs="Times New Roman"/>
          <w:sz w:val="24"/>
          <w:szCs w:val="24"/>
        </w:rPr>
        <w:t>povezan s inflamatornim stanjem oralne duplje</w:t>
      </w:r>
      <w:r>
        <w:rPr>
          <w:rFonts w:ascii="Times New Roman" w:hAnsi="Times New Roman" w:cs="Times New Roman"/>
          <w:sz w:val="24"/>
          <w:szCs w:val="24"/>
        </w:rPr>
        <w:t>.</w:t>
      </w:r>
    </w:p>
    <w:p w:rsidR="00F2567E" w:rsidRDefault="00F2567E" w:rsidP="00970889">
      <w:pPr>
        <w:jc w:val="both"/>
        <w:rPr>
          <w:rFonts w:ascii="Times New Roman" w:hAnsi="Times New Roman" w:cs="Times New Roman"/>
          <w:sz w:val="24"/>
          <w:szCs w:val="24"/>
        </w:rPr>
      </w:pPr>
    </w:p>
    <w:p w:rsidR="002D41F6" w:rsidRDefault="002D41F6" w:rsidP="002D41F6">
      <w:pPr>
        <w:jc w:val="center"/>
        <w:rPr>
          <w:rFonts w:ascii="Times New Roman" w:hAnsi="Times New Roman" w:cs="Times New Roman"/>
          <w:sz w:val="24"/>
          <w:szCs w:val="24"/>
        </w:rPr>
      </w:pPr>
      <w:r w:rsidRPr="002D41F6">
        <w:rPr>
          <w:rFonts w:ascii="Times New Roman" w:hAnsi="Times New Roman" w:cs="Times New Roman"/>
          <w:noProof/>
          <w:sz w:val="24"/>
          <w:szCs w:val="24"/>
        </w:rPr>
        <w:lastRenderedPageBreak/>
        <w:drawing>
          <wp:inline distT="0" distB="0" distL="0" distR="0">
            <wp:extent cx="3142777" cy="4295576"/>
            <wp:effectExtent l="19050" t="0" r="473" b="0"/>
            <wp:docPr id="5" name="Picture 23" descr="https://img.yumpu.com/9550928/1/500x640/13052012-u-porecu-jadranskom-turistickom-biseru-odrzane-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yumpu.com/9550928/1/500x640/13052012-u-porecu-jadranskom-turistickom-biseru-odrzane-vec-.jpg"/>
                    <pic:cNvPicPr>
                      <a:picLocks noChangeAspect="1" noChangeArrowheads="1"/>
                    </pic:cNvPicPr>
                  </pic:nvPicPr>
                  <pic:blipFill>
                    <a:blip r:embed="rId20"/>
                    <a:srcRect/>
                    <a:stretch>
                      <a:fillRect/>
                    </a:stretch>
                  </pic:blipFill>
                  <pic:spPr bwMode="auto">
                    <a:xfrm>
                      <a:off x="0" y="0"/>
                      <a:ext cx="3147133" cy="4301530"/>
                    </a:xfrm>
                    <a:prstGeom prst="rect">
                      <a:avLst/>
                    </a:prstGeom>
                    <a:noFill/>
                    <a:ln w="9525">
                      <a:noFill/>
                      <a:miter lim="800000"/>
                      <a:headEnd/>
                      <a:tailEnd/>
                    </a:ln>
                  </pic:spPr>
                </pic:pic>
              </a:graphicData>
            </a:graphic>
          </wp:inline>
        </w:drawing>
      </w:r>
    </w:p>
    <w:p w:rsidR="002D41F6" w:rsidRPr="00970889" w:rsidRDefault="002D41F6" w:rsidP="00970889">
      <w:pPr>
        <w:jc w:val="both"/>
        <w:rPr>
          <w:rFonts w:ascii="Times New Roman" w:hAnsi="Times New Roman" w:cs="Times New Roman"/>
          <w:sz w:val="24"/>
          <w:szCs w:val="24"/>
        </w:rPr>
      </w:pPr>
    </w:p>
    <w:p w:rsidR="002D41F6" w:rsidRDefault="002D41F6" w:rsidP="002D41F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135116" cy="3135116"/>
            <wp:effectExtent l="19050" t="0" r="8134" b="0"/>
            <wp:docPr id="22" name="Picture 22" descr="C:\Users\Nena\Desktop\1554186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ena\Desktop\15541861451.jpg"/>
                    <pic:cNvPicPr>
                      <a:picLocks noChangeAspect="1" noChangeArrowheads="1"/>
                    </pic:cNvPicPr>
                  </pic:nvPicPr>
                  <pic:blipFill>
                    <a:blip r:embed="rId21"/>
                    <a:srcRect/>
                    <a:stretch>
                      <a:fillRect/>
                    </a:stretch>
                  </pic:blipFill>
                  <pic:spPr bwMode="auto">
                    <a:xfrm>
                      <a:off x="0" y="0"/>
                      <a:ext cx="3140545" cy="3140545"/>
                    </a:xfrm>
                    <a:prstGeom prst="rect">
                      <a:avLst/>
                    </a:prstGeom>
                    <a:noFill/>
                    <a:ln w="9525">
                      <a:noFill/>
                      <a:miter lim="800000"/>
                      <a:headEnd/>
                      <a:tailEnd/>
                    </a:ln>
                  </pic:spPr>
                </pic:pic>
              </a:graphicData>
            </a:graphic>
          </wp:inline>
        </w:drawing>
      </w:r>
    </w:p>
    <w:p w:rsidR="006250AF" w:rsidRPr="006250AF" w:rsidRDefault="00970889" w:rsidP="00F2567E">
      <w:pPr>
        <w:jc w:val="center"/>
        <w:rPr>
          <w:rFonts w:ascii="Times New Roman" w:hAnsi="Times New Roman" w:cs="Times New Roman"/>
          <w:b/>
          <w:color w:val="C00000"/>
          <w:sz w:val="24"/>
          <w:szCs w:val="24"/>
        </w:rPr>
      </w:pPr>
      <w:r w:rsidRPr="006250AF">
        <w:rPr>
          <w:rFonts w:ascii="Times New Roman" w:hAnsi="Times New Roman" w:cs="Times New Roman"/>
          <w:b/>
          <w:color w:val="C00000"/>
          <w:sz w:val="24"/>
          <w:szCs w:val="24"/>
        </w:rPr>
        <w:lastRenderedPageBreak/>
        <w:t>Zaključak</w:t>
      </w:r>
    </w:p>
    <w:p w:rsidR="006250AF" w:rsidRDefault="006250AF" w:rsidP="006250AF">
      <w:pPr>
        <w:jc w:val="center"/>
        <w:rPr>
          <w:rFonts w:ascii="Times New Roman" w:hAnsi="Times New Roman" w:cs="Times New Roman"/>
          <w:sz w:val="24"/>
          <w:szCs w:val="24"/>
        </w:rPr>
      </w:pPr>
    </w:p>
    <w:p w:rsidR="006250AF" w:rsidRDefault="006250AF" w:rsidP="006250AF">
      <w:pPr>
        <w:jc w:val="both"/>
        <w:rPr>
          <w:rFonts w:ascii="Times New Roman" w:hAnsi="Times New Roman" w:cs="Times New Roman"/>
          <w:sz w:val="24"/>
          <w:szCs w:val="24"/>
        </w:rPr>
      </w:pPr>
      <w:r w:rsidRPr="006250AF">
        <w:rPr>
          <w:rFonts w:ascii="Times New Roman" w:hAnsi="Times New Roman" w:cs="Times New Roman"/>
          <w:sz w:val="24"/>
          <w:szCs w:val="24"/>
        </w:rPr>
        <w:t>Oralna higijena važna je u svim fazama protetskog</w:t>
      </w:r>
      <w:r>
        <w:rPr>
          <w:rFonts w:ascii="Times New Roman" w:hAnsi="Times New Roman" w:cs="Times New Roman"/>
          <w:sz w:val="24"/>
          <w:szCs w:val="24"/>
        </w:rPr>
        <w:t xml:space="preserve"> </w:t>
      </w:r>
      <w:r w:rsidRPr="006250AF">
        <w:rPr>
          <w:rFonts w:ascii="Times New Roman" w:hAnsi="Times New Roman" w:cs="Times New Roman"/>
          <w:sz w:val="24"/>
          <w:szCs w:val="24"/>
        </w:rPr>
        <w:t>zbrinjavanja; u početnoj fazi kako bi se stvorili</w:t>
      </w:r>
      <w:r>
        <w:rPr>
          <w:rFonts w:ascii="Times New Roman" w:hAnsi="Times New Roman" w:cs="Times New Roman"/>
          <w:sz w:val="24"/>
          <w:szCs w:val="24"/>
        </w:rPr>
        <w:t xml:space="preserve"> </w:t>
      </w:r>
      <w:r w:rsidRPr="006250AF">
        <w:rPr>
          <w:rFonts w:ascii="Times New Roman" w:hAnsi="Times New Roman" w:cs="Times New Roman"/>
          <w:sz w:val="24"/>
          <w:szCs w:val="24"/>
        </w:rPr>
        <w:t>najbolji u</w:t>
      </w:r>
      <w:r w:rsidR="00F2567E">
        <w:rPr>
          <w:rFonts w:ascii="Times New Roman" w:hAnsi="Times New Roman" w:cs="Times New Roman"/>
          <w:sz w:val="24"/>
          <w:szCs w:val="24"/>
        </w:rPr>
        <w:t>slovi</w:t>
      </w:r>
      <w:r w:rsidRPr="006250AF">
        <w:rPr>
          <w:rFonts w:ascii="Times New Roman" w:hAnsi="Times New Roman" w:cs="Times New Roman"/>
          <w:sz w:val="24"/>
          <w:szCs w:val="24"/>
        </w:rPr>
        <w:t xml:space="preserve"> za rad i dobra podloga za protetsku</w:t>
      </w:r>
      <w:r>
        <w:rPr>
          <w:rFonts w:ascii="Times New Roman" w:hAnsi="Times New Roman" w:cs="Times New Roman"/>
          <w:sz w:val="24"/>
          <w:szCs w:val="24"/>
        </w:rPr>
        <w:t xml:space="preserve"> </w:t>
      </w:r>
      <w:r w:rsidRPr="006250AF">
        <w:rPr>
          <w:rFonts w:ascii="Times New Roman" w:hAnsi="Times New Roman" w:cs="Times New Roman"/>
          <w:sz w:val="24"/>
          <w:szCs w:val="24"/>
        </w:rPr>
        <w:t xml:space="preserve">infra i supra-strukturu </w:t>
      </w:r>
      <w:r w:rsidR="00F2567E">
        <w:rPr>
          <w:rFonts w:ascii="Times New Roman" w:hAnsi="Times New Roman" w:cs="Times New Roman"/>
          <w:sz w:val="24"/>
          <w:szCs w:val="24"/>
        </w:rPr>
        <w:t>kod komplikovanijih</w:t>
      </w:r>
      <w:r w:rsidRPr="006250AF">
        <w:rPr>
          <w:rFonts w:ascii="Times New Roman" w:hAnsi="Times New Roman" w:cs="Times New Roman"/>
          <w:sz w:val="24"/>
          <w:szCs w:val="24"/>
        </w:rPr>
        <w:t xml:space="preserve"> radova;</w:t>
      </w:r>
      <w:r>
        <w:rPr>
          <w:rFonts w:ascii="Times New Roman" w:hAnsi="Times New Roman" w:cs="Times New Roman"/>
          <w:sz w:val="24"/>
          <w:szCs w:val="24"/>
        </w:rPr>
        <w:t xml:space="preserve"> </w:t>
      </w:r>
      <w:r w:rsidRPr="006250AF">
        <w:rPr>
          <w:rFonts w:ascii="Times New Roman" w:hAnsi="Times New Roman" w:cs="Times New Roman"/>
          <w:sz w:val="24"/>
          <w:szCs w:val="24"/>
        </w:rPr>
        <w:t xml:space="preserve">u fazi predaje </w:t>
      </w:r>
      <w:r w:rsidR="00F2567E">
        <w:rPr>
          <w:rFonts w:ascii="Times New Roman" w:hAnsi="Times New Roman" w:cs="Times New Roman"/>
          <w:sz w:val="24"/>
          <w:szCs w:val="24"/>
        </w:rPr>
        <w:t>naročito je važno motivisati</w:t>
      </w:r>
      <w:r w:rsidRPr="006250AF">
        <w:rPr>
          <w:rFonts w:ascii="Times New Roman" w:hAnsi="Times New Roman" w:cs="Times New Roman"/>
          <w:sz w:val="24"/>
          <w:szCs w:val="24"/>
        </w:rPr>
        <w:t xml:space="preserve"> pacijenta</w:t>
      </w:r>
      <w:r>
        <w:rPr>
          <w:rFonts w:ascii="Times New Roman" w:hAnsi="Times New Roman" w:cs="Times New Roman"/>
          <w:sz w:val="24"/>
          <w:szCs w:val="24"/>
        </w:rPr>
        <w:t xml:space="preserve"> </w:t>
      </w:r>
      <w:r w:rsidRPr="006250AF">
        <w:rPr>
          <w:rFonts w:ascii="Times New Roman" w:hAnsi="Times New Roman" w:cs="Times New Roman"/>
          <w:sz w:val="24"/>
          <w:szCs w:val="24"/>
        </w:rPr>
        <w:t xml:space="preserve">da </w:t>
      </w:r>
      <w:r w:rsidR="00F2567E">
        <w:rPr>
          <w:rFonts w:ascii="Times New Roman" w:hAnsi="Times New Roman" w:cs="Times New Roman"/>
          <w:sz w:val="24"/>
          <w:szCs w:val="24"/>
        </w:rPr>
        <w:t>održava svoje oralno zdravlje.</w:t>
      </w:r>
    </w:p>
    <w:p w:rsidR="006250AF" w:rsidRDefault="006250AF" w:rsidP="00970889">
      <w:pPr>
        <w:jc w:val="both"/>
        <w:rPr>
          <w:rFonts w:ascii="Times New Roman" w:hAnsi="Times New Roman" w:cs="Times New Roman"/>
          <w:sz w:val="24"/>
          <w:szCs w:val="24"/>
        </w:rPr>
      </w:pPr>
      <w:r w:rsidRPr="006250AF">
        <w:rPr>
          <w:rFonts w:ascii="Times New Roman" w:hAnsi="Times New Roman" w:cs="Times New Roman"/>
          <w:sz w:val="24"/>
          <w:szCs w:val="24"/>
        </w:rPr>
        <w:t>Utvrđeno je</w:t>
      </w:r>
      <w:r w:rsidR="00F2567E">
        <w:rPr>
          <w:rFonts w:ascii="Times New Roman" w:hAnsi="Times New Roman" w:cs="Times New Roman"/>
          <w:sz w:val="24"/>
          <w:szCs w:val="24"/>
        </w:rPr>
        <w:t xml:space="preserve"> da pacijenti ozbiljnije prihvat</w:t>
      </w:r>
      <w:r w:rsidRPr="006250AF">
        <w:rPr>
          <w:rFonts w:ascii="Times New Roman" w:hAnsi="Times New Roman" w:cs="Times New Roman"/>
          <w:sz w:val="24"/>
          <w:szCs w:val="24"/>
        </w:rPr>
        <w:t xml:space="preserve">aju </w:t>
      </w:r>
      <w:r>
        <w:rPr>
          <w:rFonts w:ascii="Times New Roman" w:hAnsi="Times New Roman" w:cs="Times New Roman"/>
          <w:sz w:val="24"/>
          <w:szCs w:val="24"/>
        </w:rPr>
        <w:t xml:space="preserve">i </w:t>
      </w:r>
      <w:r w:rsidR="00F2567E">
        <w:rPr>
          <w:rFonts w:ascii="Times New Roman" w:hAnsi="Times New Roman" w:cs="Times New Roman"/>
          <w:sz w:val="24"/>
          <w:szCs w:val="24"/>
        </w:rPr>
        <w:t>duže poštuju pismena uputstva o čišćenju i nezi protetskog</w:t>
      </w:r>
      <w:r>
        <w:rPr>
          <w:rFonts w:ascii="Times New Roman" w:hAnsi="Times New Roman" w:cs="Times New Roman"/>
          <w:sz w:val="24"/>
          <w:szCs w:val="24"/>
        </w:rPr>
        <w:t xml:space="preserve"> </w:t>
      </w:r>
      <w:r w:rsidRPr="006250AF">
        <w:rPr>
          <w:rFonts w:ascii="Times New Roman" w:hAnsi="Times New Roman" w:cs="Times New Roman"/>
          <w:sz w:val="24"/>
          <w:szCs w:val="24"/>
        </w:rPr>
        <w:t xml:space="preserve">rada nego usmene informacije, a </w:t>
      </w:r>
      <w:r w:rsidR="00F2567E">
        <w:rPr>
          <w:rFonts w:ascii="Times New Roman" w:hAnsi="Times New Roman" w:cs="Times New Roman"/>
          <w:sz w:val="24"/>
          <w:szCs w:val="24"/>
        </w:rPr>
        <w:t>naročito</w:t>
      </w:r>
      <w:r w:rsidRPr="006250AF">
        <w:rPr>
          <w:rFonts w:ascii="Times New Roman" w:hAnsi="Times New Roman" w:cs="Times New Roman"/>
          <w:sz w:val="24"/>
          <w:szCs w:val="24"/>
        </w:rPr>
        <w:t xml:space="preserve"> je</w:t>
      </w:r>
      <w:r>
        <w:rPr>
          <w:rFonts w:ascii="Times New Roman" w:hAnsi="Times New Roman" w:cs="Times New Roman"/>
          <w:sz w:val="24"/>
          <w:szCs w:val="24"/>
        </w:rPr>
        <w:t xml:space="preserve"> </w:t>
      </w:r>
      <w:r w:rsidRPr="006250AF">
        <w:rPr>
          <w:rFonts w:ascii="Times New Roman" w:hAnsi="Times New Roman" w:cs="Times New Roman"/>
          <w:sz w:val="24"/>
          <w:szCs w:val="24"/>
        </w:rPr>
        <w:t xml:space="preserve">dobro </w:t>
      </w:r>
      <w:r w:rsidR="00F2567E">
        <w:rPr>
          <w:rFonts w:ascii="Times New Roman" w:hAnsi="Times New Roman" w:cs="Times New Roman"/>
          <w:sz w:val="24"/>
          <w:szCs w:val="24"/>
        </w:rPr>
        <w:t>tokom kontrolnih pos</w:t>
      </w:r>
      <w:r w:rsidRPr="006250AF">
        <w:rPr>
          <w:rFonts w:ascii="Times New Roman" w:hAnsi="Times New Roman" w:cs="Times New Roman"/>
          <w:sz w:val="24"/>
          <w:szCs w:val="24"/>
        </w:rPr>
        <w:t>eta još nekoliko puta</w:t>
      </w:r>
      <w:r>
        <w:rPr>
          <w:rFonts w:ascii="Times New Roman" w:hAnsi="Times New Roman" w:cs="Times New Roman"/>
          <w:sz w:val="24"/>
          <w:szCs w:val="24"/>
        </w:rPr>
        <w:t xml:space="preserve"> </w:t>
      </w:r>
      <w:r w:rsidR="00F2567E">
        <w:rPr>
          <w:rFonts w:ascii="Times New Roman" w:hAnsi="Times New Roman" w:cs="Times New Roman"/>
          <w:sz w:val="24"/>
          <w:szCs w:val="24"/>
        </w:rPr>
        <w:t>ponoviti uputstva radi trajnije d</w:t>
      </w:r>
      <w:r w:rsidRPr="006250AF">
        <w:rPr>
          <w:rFonts w:ascii="Times New Roman" w:hAnsi="Times New Roman" w:cs="Times New Roman"/>
          <w:sz w:val="24"/>
          <w:szCs w:val="24"/>
        </w:rPr>
        <w:t>elotvornosti</w:t>
      </w:r>
      <w:r>
        <w:rPr>
          <w:rFonts w:ascii="Times New Roman" w:hAnsi="Times New Roman" w:cs="Times New Roman"/>
          <w:sz w:val="24"/>
          <w:szCs w:val="24"/>
        </w:rPr>
        <w:t>.</w:t>
      </w:r>
      <w:r w:rsidRPr="006250AF">
        <w:t xml:space="preserve"> </w:t>
      </w:r>
      <w:r w:rsidRPr="006250AF">
        <w:rPr>
          <w:rFonts w:ascii="Times New Roman" w:hAnsi="Times New Roman" w:cs="Times New Roman"/>
          <w:sz w:val="24"/>
          <w:szCs w:val="24"/>
        </w:rPr>
        <w:t>Na žalost u praksi se često pacijentu zaboravlja</w:t>
      </w:r>
      <w:r>
        <w:rPr>
          <w:rFonts w:ascii="Times New Roman" w:hAnsi="Times New Roman" w:cs="Times New Roman"/>
          <w:sz w:val="24"/>
          <w:szCs w:val="24"/>
        </w:rPr>
        <w:t xml:space="preserve"> </w:t>
      </w:r>
      <w:r w:rsidR="00F2567E">
        <w:rPr>
          <w:rFonts w:ascii="Times New Roman" w:hAnsi="Times New Roman" w:cs="Times New Roman"/>
          <w:sz w:val="24"/>
          <w:szCs w:val="24"/>
        </w:rPr>
        <w:t>istaći</w:t>
      </w:r>
      <w:r w:rsidRPr="006250AF">
        <w:rPr>
          <w:rFonts w:ascii="Times New Roman" w:hAnsi="Times New Roman" w:cs="Times New Roman"/>
          <w:sz w:val="24"/>
          <w:szCs w:val="24"/>
        </w:rPr>
        <w:t xml:space="preserve"> važnost higijene u održavanju </w:t>
      </w:r>
      <w:r w:rsidR="00F2567E">
        <w:rPr>
          <w:rFonts w:ascii="Times New Roman" w:hAnsi="Times New Roman" w:cs="Times New Roman"/>
          <w:sz w:val="24"/>
          <w:szCs w:val="24"/>
        </w:rPr>
        <w:t>kvaliteta protetske</w:t>
      </w:r>
      <w:r>
        <w:rPr>
          <w:rFonts w:ascii="Times New Roman" w:hAnsi="Times New Roman" w:cs="Times New Roman"/>
          <w:sz w:val="24"/>
          <w:szCs w:val="24"/>
        </w:rPr>
        <w:t xml:space="preserve"> </w:t>
      </w:r>
      <w:r w:rsidRPr="006250AF">
        <w:rPr>
          <w:rFonts w:ascii="Times New Roman" w:hAnsi="Times New Roman" w:cs="Times New Roman"/>
          <w:sz w:val="24"/>
          <w:szCs w:val="24"/>
        </w:rPr>
        <w:t>nad</w:t>
      </w:r>
      <w:r w:rsidR="00F2567E">
        <w:rPr>
          <w:rFonts w:ascii="Times New Roman" w:hAnsi="Times New Roman" w:cs="Times New Roman"/>
          <w:sz w:val="24"/>
          <w:szCs w:val="24"/>
        </w:rPr>
        <w:t>oknade</w:t>
      </w:r>
      <w:r w:rsidRPr="006250AF">
        <w:rPr>
          <w:rFonts w:ascii="Times New Roman" w:hAnsi="Times New Roman" w:cs="Times New Roman"/>
          <w:sz w:val="24"/>
          <w:szCs w:val="24"/>
        </w:rPr>
        <w:t xml:space="preserve"> i očuvanja zdravlja ležišta za</w:t>
      </w:r>
      <w:r>
        <w:rPr>
          <w:rFonts w:ascii="Times New Roman" w:hAnsi="Times New Roman" w:cs="Times New Roman"/>
          <w:sz w:val="24"/>
          <w:szCs w:val="24"/>
        </w:rPr>
        <w:t xml:space="preserve"> </w:t>
      </w:r>
      <w:r w:rsidRPr="006250AF">
        <w:rPr>
          <w:rFonts w:ascii="Times New Roman" w:hAnsi="Times New Roman" w:cs="Times New Roman"/>
          <w:sz w:val="24"/>
          <w:szCs w:val="24"/>
        </w:rPr>
        <w:t>protezu.</w:t>
      </w:r>
    </w:p>
    <w:p w:rsidR="00970889" w:rsidRPr="00970889" w:rsidRDefault="00970889" w:rsidP="00970889">
      <w:pPr>
        <w:jc w:val="both"/>
        <w:rPr>
          <w:rFonts w:ascii="Times New Roman" w:hAnsi="Times New Roman" w:cs="Times New Roman"/>
          <w:sz w:val="24"/>
          <w:szCs w:val="24"/>
        </w:rPr>
      </w:pPr>
      <w:r w:rsidRPr="00970889">
        <w:rPr>
          <w:rFonts w:ascii="Times New Roman" w:hAnsi="Times New Roman" w:cs="Times New Roman"/>
          <w:sz w:val="24"/>
          <w:szCs w:val="24"/>
        </w:rPr>
        <w:t>Nečiste proteze su i zdravstveni i estetski problem</w:t>
      </w:r>
      <w:r>
        <w:rPr>
          <w:rFonts w:ascii="Times New Roman" w:hAnsi="Times New Roman" w:cs="Times New Roman"/>
          <w:sz w:val="24"/>
          <w:szCs w:val="24"/>
        </w:rPr>
        <w:t xml:space="preserve"> </w:t>
      </w:r>
      <w:r w:rsidRPr="00970889">
        <w:rPr>
          <w:rFonts w:ascii="Times New Roman" w:hAnsi="Times New Roman" w:cs="Times New Roman"/>
          <w:sz w:val="24"/>
          <w:szCs w:val="24"/>
        </w:rPr>
        <w:t>za osobe koje ih koriste. Stomatolozi treba da znaju o</w:t>
      </w:r>
      <w:r>
        <w:rPr>
          <w:rFonts w:ascii="Times New Roman" w:hAnsi="Times New Roman" w:cs="Times New Roman"/>
          <w:sz w:val="24"/>
          <w:szCs w:val="24"/>
        </w:rPr>
        <w:t xml:space="preserve"> </w:t>
      </w:r>
      <w:r w:rsidRPr="00970889">
        <w:rPr>
          <w:rFonts w:ascii="Times New Roman" w:hAnsi="Times New Roman" w:cs="Times New Roman"/>
          <w:sz w:val="24"/>
          <w:szCs w:val="24"/>
        </w:rPr>
        <w:t xml:space="preserve">tehnici čišćenja proteza i savremenim metodama </w:t>
      </w:r>
      <w:r w:rsidR="006250AF">
        <w:rPr>
          <w:rFonts w:ascii="Times New Roman" w:hAnsi="Times New Roman" w:cs="Times New Roman"/>
          <w:sz w:val="24"/>
          <w:szCs w:val="24"/>
        </w:rPr>
        <w:t>i</w:t>
      </w:r>
      <w:r>
        <w:rPr>
          <w:rFonts w:ascii="Times New Roman" w:hAnsi="Times New Roman" w:cs="Times New Roman"/>
          <w:sz w:val="24"/>
          <w:szCs w:val="24"/>
        </w:rPr>
        <w:t xml:space="preserve"> </w:t>
      </w:r>
      <w:r w:rsidRPr="00970889">
        <w:rPr>
          <w:rFonts w:ascii="Times New Roman" w:hAnsi="Times New Roman" w:cs="Times New Roman"/>
          <w:sz w:val="24"/>
          <w:szCs w:val="24"/>
        </w:rPr>
        <w:t>sredstvima koja su efikasna u čišćenju proteza</w:t>
      </w:r>
      <w:r w:rsidR="00F2567E">
        <w:rPr>
          <w:rFonts w:ascii="Times New Roman" w:hAnsi="Times New Roman" w:cs="Times New Roman"/>
          <w:sz w:val="24"/>
          <w:szCs w:val="24"/>
        </w:rPr>
        <w:t>,</w:t>
      </w:r>
      <w:r w:rsidRPr="00970889">
        <w:rPr>
          <w:rFonts w:ascii="Times New Roman" w:hAnsi="Times New Roman" w:cs="Times New Roman"/>
          <w:sz w:val="24"/>
          <w:szCs w:val="24"/>
        </w:rPr>
        <w:t xml:space="preserve"> kako</w:t>
      </w:r>
      <w:r>
        <w:rPr>
          <w:rFonts w:ascii="Times New Roman" w:hAnsi="Times New Roman" w:cs="Times New Roman"/>
          <w:sz w:val="24"/>
          <w:szCs w:val="24"/>
        </w:rPr>
        <w:t xml:space="preserve"> </w:t>
      </w:r>
      <w:r w:rsidRPr="00970889">
        <w:rPr>
          <w:rFonts w:ascii="Times New Roman" w:hAnsi="Times New Roman" w:cs="Times New Roman"/>
          <w:sz w:val="24"/>
          <w:szCs w:val="24"/>
        </w:rPr>
        <w:t>bi mogli pravilno da instruiraju svoje pacijente. Samo</w:t>
      </w:r>
      <w:r>
        <w:rPr>
          <w:rFonts w:ascii="Times New Roman" w:hAnsi="Times New Roman" w:cs="Times New Roman"/>
          <w:sz w:val="24"/>
          <w:szCs w:val="24"/>
        </w:rPr>
        <w:t xml:space="preserve"> </w:t>
      </w:r>
      <w:r w:rsidRPr="00970889">
        <w:rPr>
          <w:rFonts w:ascii="Times New Roman" w:hAnsi="Times New Roman" w:cs="Times New Roman"/>
          <w:sz w:val="24"/>
          <w:szCs w:val="24"/>
        </w:rPr>
        <w:t>četkanje proteze s pastom ili bez nje neadekvatan je</w:t>
      </w:r>
      <w:r>
        <w:rPr>
          <w:rFonts w:ascii="Times New Roman" w:hAnsi="Times New Roman" w:cs="Times New Roman"/>
          <w:sz w:val="24"/>
          <w:szCs w:val="24"/>
        </w:rPr>
        <w:t xml:space="preserve"> </w:t>
      </w:r>
      <w:r w:rsidRPr="00970889">
        <w:rPr>
          <w:rFonts w:ascii="Times New Roman" w:hAnsi="Times New Roman" w:cs="Times New Roman"/>
          <w:sz w:val="24"/>
          <w:szCs w:val="24"/>
        </w:rPr>
        <w:t>metod za uklanjanje proteznog plaka. Preporučuje se</w:t>
      </w:r>
      <w:r>
        <w:rPr>
          <w:rFonts w:ascii="Times New Roman" w:hAnsi="Times New Roman" w:cs="Times New Roman"/>
          <w:sz w:val="24"/>
          <w:szCs w:val="24"/>
        </w:rPr>
        <w:t xml:space="preserve"> </w:t>
      </w:r>
      <w:r w:rsidRPr="00970889">
        <w:rPr>
          <w:rFonts w:ascii="Times New Roman" w:hAnsi="Times New Roman" w:cs="Times New Roman"/>
          <w:sz w:val="24"/>
          <w:szCs w:val="24"/>
        </w:rPr>
        <w:t>kombinacija mehaničkog i hemijskog čišćenja proteza.</w:t>
      </w:r>
      <w:r>
        <w:rPr>
          <w:rFonts w:ascii="Times New Roman" w:hAnsi="Times New Roman" w:cs="Times New Roman"/>
          <w:sz w:val="24"/>
          <w:szCs w:val="24"/>
        </w:rPr>
        <w:t xml:space="preserve"> </w:t>
      </w:r>
      <w:r w:rsidRPr="00970889">
        <w:rPr>
          <w:rFonts w:ascii="Times New Roman" w:hAnsi="Times New Roman" w:cs="Times New Roman"/>
          <w:sz w:val="24"/>
          <w:szCs w:val="24"/>
        </w:rPr>
        <w:t>Treba koristiti meke najlonske četkice dovoljno</w:t>
      </w:r>
      <w:r>
        <w:rPr>
          <w:rFonts w:ascii="Times New Roman" w:hAnsi="Times New Roman" w:cs="Times New Roman"/>
          <w:sz w:val="24"/>
          <w:szCs w:val="24"/>
        </w:rPr>
        <w:t xml:space="preserve"> </w:t>
      </w:r>
      <w:r w:rsidRPr="00970889">
        <w:rPr>
          <w:rFonts w:ascii="Times New Roman" w:hAnsi="Times New Roman" w:cs="Times New Roman"/>
          <w:sz w:val="24"/>
          <w:szCs w:val="24"/>
        </w:rPr>
        <w:t>male da dopru unutar svih područja proteznih površina.</w:t>
      </w:r>
    </w:p>
    <w:p w:rsidR="00970889" w:rsidRPr="00970889" w:rsidRDefault="00970889" w:rsidP="00970889">
      <w:pPr>
        <w:jc w:val="both"/>
        <w:rPr>
          <w:rFonts w:ascii="Times New Roman" w:hAnsi="Times New Roman" w:cs="Times New Roman"/>
          <w:sz w:val="24"/>
          <w:szCs w:val="24"/>
        </w:rPr>
      </w:pPr>
      <w:r w:rsidRPr="00970889">
        <w:rPr>
          <w:rFonts w:ascii="Times New Roman" w:hAnsi="Times New Roman" w:cs="Times New Roman"/>
          <w:sz w:val="24"/>
          <w:szCs w:val="24"/>
        </w:rPr>
        <w:t>Potapanje proteze manje od jednog sata u rastvor</w:t>
      </w:r>
      <w:r>
        <w:rPr>
          <w:rFonts w:ascii="Times New Roman" w:hAnsi="Times New Roman" w:cs="Times New Roman"/>
          <w:sz w:val="24"/>
          <w:szCs w:val="24"/>
        </w:rPr>
        <w:t xml:space="preserve"> </w:t>
      </w:r>
      <w:r w:rsidRPr="00970889">
        <w:rPr>
          <w:rFonts w:ascii="Times New Roman" w:hAnsi="Times New Roman" w:cs="Times New Roman"/>
          <w:sz w:val="24"/>
          <w:szCs w:val="24"/>
        </w:rPr>
        <w:t>komercijalnih sredstava efektivna je metoda za čišćenje</w:t>
      </w:r>
      <w:r>
        <w:rPr>
          <w:rFonts w:ascii="Times New Roman" w:hAnsi="Times New Roman" w:cs="Times New Roman"/>
          <w:sz w:val="24"/>
          <w:szCs w:val="24"/>
        </w:rPr>
        <w:t xml:space="preserve"> </w:t>
      </w:r>
      <w:r w:rsidRPr="00970889">
        <w:rPr>
          <w:rFonts w:ascii="Times New Roman" w:hAnsi="Times New Roman" w:cs="Times New Roman"/>
          <w:sz w:val="24"/>
          <w:szCs w:val="24"/>
        </w:rPr>
        <w:t>proteza. Kod proteza koje imaju metalne delove</w:t>
      </w:r>
      <w:r>
        <w:rPr>
          <w:rFonts w:ascii="Times New Roman" w:hAnsi="Times New Roman" w:cs="Times New Roman"/>
          <w:sz w:val="24"/>
          <w:szCs w:val="24"/>
        </w:rPr>
        <w:t xml:space="preserve"> </w:t>
      </w:r>
      <w:r w:rsidRPr="00970889">
        <w:rPr>
          <w:rFonts w:ascii="Times New Roman" w:hAnsi="Times New Roman" w:cs="Times New Roman"/>
          <w:sz w:val="24"/>
          <w:szCs w:val="24"/>
        </w:rPr>
        <w:t>koristiti komercijalna sredstva specijalno namenjena</w:t>
      </w:r>
      <w:r>
        <w:rPr>
          <w:rFonts w:ascii="Times New Roman" w:hAnsi="Times New Roman" w:cs="Times New Roman"/>
          <w:sz w:val="24"/>
          <w:szCs w:val="24"/>
        </w:rPr>
        <w:t xml:space="preserve"> </w:t>
      </w:r>
      <w:r w:rsidRPr="00970889">
        <w:rPr>
          <w:rFonts w:ascii="Times New Roman" w:hAnsi="Times New Roman" w:cs="Times New Roman"/>
          <w:sz w:val="24"/>
          <w:szCs w:val="24"/>
        </w:rPr>
        <w:t>za takve proteze. Ultrazvučno čišćenje je efektivno,</w:t>
      </w:r>
      <w:r>
        <w:rPr>
          <w:rFonts w:ascii="Times New Roman" w:hAnsi="Times New Roman" w:cs="Times New Roman"/>
          <w:sz w:val="24"/>
          <w:szCs w:val="24"/>
        </w:rPr>
        <w:t xml:space="preserve"> </w:t>
      </w:r>
      <w:r w:rsidRPr="00970889">
        <w:rPr>
          <w:rFonts w:ascii="Times New Roman" w:hAnsi="Times New Roman" w:cs="Times New Roman"/>
          <w:sz w:val="24"/>
          <w:szCs w:val="24"/>
        </w:rPr>
        <w:t>ali nije široko u upotrebi jer zahteva aparaturu. Preporučuje</w:t>
      </w:r>
      <w:r>
        <w:rPr>
          <w:rFonts w:ascii="Times New Roman" w:hAnsi="Times New Roman" w:cs="Times New Roman"/>
          <w:sz w:val="24"/>
          <w:szCs w:val="24"/>
        </w:rPr>
        <w:t xml:space="preserve"> </w:t>
      </w:r>
      <w:r w:rsidRPr="00970889">
        <w:rPr>
          <w:rFonts w:ascii="Times New Roman" w:hAnsi="Times New Roman" w:cs="Times New Roman"/>
          <w:sz w:val="24"/>
          <w:szCs w:val="24"/>
        </w:rPr>
        <w:t>se nabavka ovog aparata u staračkim domovima</w:t>
      </w:r>
      <w:r>
        <w:rPr>
          <w:rFonts w:ascii="Times New Roman" w:hAnsi="Times New Roman" w:cs="Times New Roman"/>
          <w:sz w:val="24"/>
          <w:szCs w:val="24"/>
        </w:rPr>
        <w:t xml:space="preserve"> </w:t>
      </w:r>
      <w:r w:rsidRPr="00970889">
        <w:rPr>
          <w:rFonts w:ascii="Times New Roman" w:hAnsi="Times New Roman" w:cs="Times New Roman"/>
          <w:sz w:val="24"/>
          <w:szCs w:val="24"/>
        </w:rPr>
        <w:t>i bolnicama. Nova komponenta komercijalnih</w:t>
      </w:r>
      <w:r>
        <w:rPr>
          <w:rFonts w:ascii="Times New Roman" w:hAnsi="Times New Roman" w:cs="Times New Roman"/>
          <w:sz w:val="24"/>
          <w:szCs w:val="24"/>
        </w:rPr>
        <w:t xml:space="preserve"> </w:t>
      </w:r>
      <w:r w:rsidRPr="00970889">
        <w:rPr>
          <w:rFonts w:ascii="Times New Roman" w:hAnsi="Times New Roman" w:cs="Times New Roman"/>
          <w:sz w:val="24"/>
          <w:szCs w:val="24"/>
        </w:rPr>
        <w:t>čistača za proteze, tanak sloj silikon-polimera koji</w:t>
      </w:r>
      <w:r>
        <w:rPr>
          <w:rFonts w:ascii="Times New Roman" w:hAnsi="Times New Roman" w:cs="Times New Roman"/>
          <w:sz w:val="24"/>
          <w:szCs w:val="24"/>
        </w:rPr>
        <w:t xml:space="preserve"> </w:t>
      </w:r>
      <w:r w:rsidRPr="00970889">
        <w:rPr>
          <w:rFonts w:ascii="Times New Roman" w:hAnsi="Times New Roman" w:cs="Times New Roman"/>
          <w:sz w:val="24"/>
          <w:szCs w:val="24"/>
        </w:rPr>
        <w:t>obuhvata sve površine proteze i na koju oralne bakterije</w:t>
      </w:r>
      <w:r>
        <w:rPr>
          <w:rFonts w:ascii="Times New Roman" w:hAnsi="Times New Roman" w:cs="Times New Roman"/>
          <w:sz w:val="24"/>
          <w:szCs w:val="24"/>
        </w:rPr>
        <w:t xml:space="preserve"> </w:t>
      </w:r>
      <w:r w:rsidRPr="00970889">
        <w:rPr>
          <w:rFonts w:ascii="Times New Roman" w:hAnsi="Times New Roman" w:cs="Times New Roman"/>
          <w:sz w:val="24"/>
          <w:szCs w:val="24"/>
        </w:rPr>
        <w:t>ne mogu da se aglomeriraju efikasan je i koristan.</w:t>
      </w:r>
    </w:p>
    <w:p w:rsidR="00970889" w:rsidRDefault="00970889" w:rsidP="00970889">
      <w:pPr>
        <w:jc w:val="both"/>
        <w:rPr>
          <w:rFonts w:ascii="Times New Roman" w:hAnsi="Times New Roman" w:cs="Times New Roman"/>
          <w:sz w:val="24"/>
          <w:szCs w:val="24"/>
        </w:rPr>
      </w:pPr>
      <w:r w:rsidRPr="00970889">
        <w:rPr>
          <w:rFonts w:ascii="Times New Roman" w:hAnsi="Times New Roman" w:cs="Times New Roman"/>
          <w:sz w:val="24"/>
          <w:szCs w:val="24"/>
        </w:rPr>
        <w:t>Davanje saveta o čišćenju proteza nikad nije suvišno</w:t>
      </w:r>
      <w:r>
        <w:rPr>
          <w:rFonts w:ascii="Times New Roman" w:hAnsi="Times New Roman" w:cs="Times New Roman"/>
          <w:sz w:val="24"/>
          <w:szCs w:val="24"/>
        </w:rPr>
        <w:t xml:space="preserve"> </w:t>
      </w:r>
      <w:r w:rsidRPr="00970889">
        <w:rPr>
          <w:rFonts w:ascii="Times New Roman" w:hAnsi="Times New Roman" w:cs="Times New Roman"/>
          <w:sz w:val="24"/>
          <w:szCs w:val="24"/>
        </w:rPr>
        <w:t>jer postoje dokazi da velikom broju pacijenata nisu</w:t>
      </w:r>
      <w:r>
        <w:rPr>
          <w:rFonts w:ascii="Times New Roman" w:hAnsi="Times New Roman" w:cs="Times New Roman"/>
          <w:sz w:val="24"/>
          <w:szCs w:val="24"/>
        </w:rPr>
        <w:t xml:space="preserve"> </w:t>
      </w:r>
      <w:r w:rsidRPr="00970889">
        <w:rPr>
          <w:rFonts w:ascii="Times New Roman" w:hAnsi="Times New Roman" w:cs="Times New Roman"/>
          <w:sz w:val="24"/>
          <w:szCs w:val="24"/>
        </w:rPr>
        <w:t>data uputstva za održavanje higijene. Pacijentima treba</w:t>
      </w:r>
      <w:r>
        <w:rPr>
          <w:rFonts w:ascii="Times New Roman" w:hAnsi="Times New Roman" w:cs="Times New Roman"/>
          <w:sz w:val="24"/>
          <w:szCs w:val="24"/>
        </w:rPr>
        <w:t xml:space="preserve"> </w:t>
      </w:r>
      <w:r w:rsidRPr="00970889">
        <w:rPr>
          <w:rFonts w:ascii="Times New Roman" w:hAnsi="Times New Roman" w:cs="Times New Roman"/>
          <w:sz w:val="24"/>
          <w:szCs w:val="24"/>
        </w:rPr>
        <w:t>dati verbalne instrukcije, demonstrirati im tehnike</w:t>
      </w:r>
      <w:r>
        <w:rPr>
          <w:rFonts w:ascii="Times New Roman" w:hAnsi="Times New Roman" w:cs="Times New Roman"/>
          <w:sz w:val="24"/>
          <w:szCs w:val="24"/>
        </w:rPr>
        <w:t xml:space="preserve"> </w:t>
      </w:r>
      <w:r w:rsidRPr="00970889">
        <w:rPr>
          <w:rFonts w:ascii="Times New Roman" w:hAnsi="Times New Roman" w:cs="Times New Roman"/>
          <w:sz w:val="24"/>
          <w:szCs w:val="24"/>
        </w:rPr>
        <w:t>pranja, ali isto tako uputstva priložiti i u pisanoj formi</w:t>
      </w:r>
      <w:r>
        <w:rPr>
          <w:rFonts w:ascii="Times New Roman" w:hAnsi="Times New Roman" w:cs="Times New Roman"/>
          <w:sz w:val="24"/>
          <w:szCs w:val="24"/>
        </w:rPr>
        <w:t xml:space="preserve"> </w:t>
      </w:r>
      <w:r w:rsidRPr="00970889">
        <w:rPr>
          <w:rFonts w:ascii="Times New Roman" w:hAnsi="Times New Roman" w:cs="Times New Roman"/>
          <w:sz w:val="24"/>
          <w:szCs w:val="24"/>
        </w:rPr>
        <w:t>u vidu brošura kako bi efekat bio još bolji. Kontrola</w:t>
      </w:r>
      <w:r>
        <w:rPr>
          <w:rFonts w:ascii="Times New Roman" w:hAnsi="Times New Roman" w:cs="Times New Roman"/>
          <w:sz w:val="24"/>
          <w:szCs w:val="24"/>
        </w:rPr>
        <w:t xml:space="preserve"> </w:t>
      </w:r>
      <w:r w:rsidRPr="00970889">
        <w:rPr>
          <w:rFonts w:ascii="Times New Roman" w:hAnsi="Times New Roman" w:cs="Times New Roman"/>
          <w:sz w:val="24"/>
          <w:szCs w:val="24"/>
        </w:rPr>
        <w:t>pravilnog čišćenja i održavanja proteza najznačajnija</w:t>
      </w:r>
      <w:r>
        <w:rPr>
          <w:rFonts w:ascii="Times New Roman" w:hAnsi="Times New Roman" w:cs="Times New Roman"/>
          <w:sz w:val="24"/>
          <w:szCs w:val="24"/>
        </w:rPr>
        <w:t xml:space="preserve"> </w:t>
      </w:r>
      <w:r w:rsidRPr="00970889">
        <w:rPr>
          <w:rFonts w:ascii="Times New Roman" w:hAnsi="Times New Roman" w:cs="Times New Roman"/>
          <w:sz w:val="24"/>
          <w:szCs w:val="24"/>
        </w:rPr>
        <w:t>je mera u prevenciji proteznog stomatitisa i drugih</w:t>
      </w:r>
      <w:r>
        <w:rPr>
          <w:rFonts w:ascii="Times New Roman" w:hAnsi="Times New Roman" w:cs="Times New Roman"/>
          <w:sz w:val="24"/>
          <w:szCs w:val="24"/>
        </w:rPr>
        <w:t xml:space="preserve"> </w:t>
      </w:r>
      <w:r w:rsidRPr="00970889">
        <w:rPr>
          <w:rFonts w:ascii="Times New Roman" w:hAnsi="Times New Roman" w:cs="Times New Roman"/>
          <w:sz w:val="24"/>
          <w:szCs w:val="24"/>
        </w:rPr>
        <w:t>oboljenja. Da bi se održali terapijski efekti, potrebni</w:t>
      </w:r>
      <w:r>
        <w:rPr>
          <w:rFonts w:ascii="Times New Roman" w:hAnsi="Times New Roman" w:cs="Times New Roman"/>
          <w:sz w:val="24"/>
          <w:szCs w:val="24"/>
        </w:rPr>
        <w:t xml:space="preserve"> </w:t>
      </w:r>
      <w:r w:rsidRPr="00970889">
        <w:rPr>
          <w:rFonts w:ascii="Times New Roman" w:hAnsi="Times New Roman" w:cs="Times New Roman"/>
          <w:sz w:val="24"/>
          <w:szCs w:val="24"/>
        </w:rPr>
        <w:t>su kontrolni pregledi na kojima se vrši kontrola količine</w:t>
      </w:r>
      <w:r>
        <w:rPr>
          <w:rFonts w:ascii="Times New Roman" w:hAnsi="Times New Roman" w:cs="Times New Roman"/>
          <w:sz w:val="24"/>
          <w:szCs w:val="24"/>
        </w:rPr>
        <w:t xml:space="preserve"> </w:t>
      </w:r>
      <w:r w:rsidRPr="00970889">
        <w:rPr>
          <w:rFonts w:ascii="Times New Roman" w:hAnsi="Times New Roman" w:cs="Times New Roman"/>
          <w:sz w:val="24"/>
          <w:szCs w:val="24"/>
        </w:rPr>
        <w:t>proteznog plaka (plak indikatori), poliranje proteza</w:t>
      </w:r>
      <w:r>
        <w:rPr>
          <w:rFonts w:ascii="Times New Roman" w:hAnsi="Times New Roman" w:cs="Times New Roman"/>
          <w:sz w:val="24"/>
          <w:szCs w:val="24"/>
        </w:rPr>
        <w:t xml:space="preserve"> </w:t>
      </w:r>
      <w:r w:rsidRPr="00970889">
        <w:rPr>
          <w:rFonts w:ascii="Times New Roman" w:hAnsi="Times New Roman" w:cs="Times New Roman"/>
          <w:sz w:val="24"/>
          <w:szCs w:val="24"/>
        </w:rPr>
        <w:t>i remotivacija pacijenta za održavanje oralne higijene.</w:t>
      </w:r>
      <w:r>
        <w:rPr>
          <w:rFonts w:ascii="Times New Roman" w:hAnsi="Times New Roman" w:cs="Times New Roman"/>
          <w:sz w:val="24"/>
          <w:szCs w:val="24"/>
        </w:rPr>
        <w:t xml:space="preserve"> </w:t>
      </w:r>
      <w:r w:rsidRPr="00970889">
        <w:rPr>
          <w:rFonts w:ascii="Times New Roman" w:hAnsi="Times New Roman" w:cs="Times New Roman"/>
          <w:sz w:val="24"/>
          <w:szCs w:val="24"/>
        </w:rPr>
        <w:t>Ovaj kontrolni pregled trebao bi da obavi specijalno</w:t>
      </w:r>
      <w:r>
        <w:rPr>
          <w:rFonts w:ascii="Times New Roman" w:hAnsi="Times New Roman" w:cs="Times New Roman"/>
          <w:sz w:val="24"/>
          <w:szCs w:val="24"/>
        </w:rPr>
        <w:t xml:space="preserve"> </w:t>
      </w:r>
      <w:r w:rsidRPr="00970889">
        <w:rPr>
          <w:rFonts w:ascii="Times New Roman" w:hAnsi="Times New Roman" w:cs="Times New Roman"/>
          <w:sz w:val="24"/>
          <w:szCs w:val="24"/>
        </w:rPr>
        <w:t>obučen oralni higijeničar.</w:t>
      </w:r>
    </w:p>
    <w:p w:rsidR="00D17DF7" w:rsidRDefault="00D17DF7" w:rsidP="00D17DF7">
      <w:pPr>
        <w:jc w:val="center"/>
        <w:rPr>
          <w:rFonts w:ascii="Times New Roman" w:hAnsi="Times New Roman" w:cs="Times New Roman"/>
          <w:sz w:val="24"/>
          <w:szCs w:val="24"/>
        </w:rPr>
      </w:pPr>
    </w:p>
    <w:p w:rsidR="00D17DF7" w:rsidRDefault="00D17DF7" w:rsidP="00970889">
      <w:pPr>
        <w:jc w:val="both"/>
        <w:rPr>
          <w:rFonts w:ascii="Times New Roman" w:hAnsi="Times New Roman" w:cs="Times New Roman"/>
          <w:sz w:val="24"/>
          <w:szCs w:val="24"/>
        </w:rPr>
      </w:pPr>
    </w:p>
    <w:p w:rsidR="00F2567E" w:rsidRDefault="00F2567E" w:rsidP="00914271">
      <w:pPr>
        <w:rPr>
          <w:rFonts w:ascii="Times New Roman" w:hAnsi="Times New Roman" w:cs="Times New Roman"/>
          <w:sz w:val="24"/>
          <w:szCs w:val="24"/>
        </w:rPr>
      </w:pPr>
    </w:p>
    <w:sectPr w:rsidR="00F2567E" w:rsidSect="00914271">
      <w:headerReference w:type="default" r:id="rId22"/>
      <w:footerReference w:type="default" r:id="rId23"/>
      <w:pgSz w:w="12240" w:h="15840"/>
      <w:pgMar w:top="1440" w:right="1440" w:bottom="1440" w:left="1440" w:header="720" w:footer="26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6DB4" w:rsidRDefault="00AB6DB4" w:rsidP="00B533CD">
      <w:pPr>
        <w:spacing w:after="0" w:line="240" w:lineRule="auto"/>
      </w:pPr>
      <w:r>
        <w:separator/>
      </w:r>
    </w:p>
  </w:endnote>
  <w:endnote w:type="continuationSeparator" w:id="1">
    <w:p w:rsidR="00AB6DB4" w:rsidRDefault="00AB6DB4" w:rsidP="00B533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271" w:rsidRPr="00EA30A3" w:rsidRDefault="00914271" w:rsidP="00914271">
    <w:pPr>
      <w:pStyle w:val="Footer"/>
      <w:rPr>
        <w:rFonts w:ascii="Times New Roman" w:hAnsi="Times New Roman" w:cs="Times New Roman"/>
        <w:color w:val="C00000"/>
        <w:sz w:val="20"/>
        <w:szCs w:val="20"/>
        <w:lang w:val="sr-Latn-CS"/>
      </w:rPr>
    </w:pPr>
    <w:r w:rsidRPr="00EA30A3">
      <w:rPr>
        <w:rFonts w:ascii="Times New Roman" w:hAnsi="Times New Roman" w:cs="Times New Roman"/>
        <w:color w:val="C00000"/>
        <w:sz w:val="20"/>
        <w:szCs w:val="20"/>
        <w:lang w:val="sr-Latn-CS"/>
      </w:rPr>
      <w:t>Copyright © medicinskaedukacija-timkme.com                                      Materijal za rešavanje online testa</w:t>
    </w:r>
  </w:p>
  <w:p w:rsidR="00914271" w:rsidRPr="00B16358" w:rsidRDefault="00914271" w:rsidP="00914271">
    <w:pPr>
      <w:pStyle w:val="Footer"/>
      <w:rPr>
        <w:rFonts w:ascii="Times New Roman" w:hAnsi="Times New Roman" w:cs="Times New Roman"/>
        <w:color w:val="C00000"/>
        <w:sz w:val="20"/>
        <w:szCs w:val="20"/>
        <w:lang w:val="sr-Latn-CS"/>
      </w:rPr>
    </w:pPr>
    <w:r w:rsidRPr="00EA30A3">
      <w:rPr>
        <w:rFonts w:ascii="Times New Roman" w:hAnsi="Times New Roman" w:cs="Times New Roman"/>
        <w:color w:val="C00000"/>
        <w:sz w:val="20"/>
        <w:szCs w:val="20"/>
        <w:lang w:val="sr-Latn-CS"/>
      </w:rPr>
      <w:t>All right reserved</w:t>
    </w:r>
    <w:r w:rsidRPr="00EA30A3">
      <w:rPr>
        <w:rFonts w:ascii="Times New Roman" w:hAnsi="Times New Roman" w:cs="Times New Roman"/>
        <w:color w:val="C00000"/>
        <w:sz w:val="20"/>
        <w:szCs w:val="20"/>
      </w:rPr>
      <w:t xml:space="preserve">                                                                              </w:t>
    </w:r>
    <w:r>
      <w:rPr>
        <w:rFonts w:ascii="Times New Roman" w:hAnsi="Times New Roman" w:cs="Times New Roman"/>
        <w:color w:val="C00000"/>
        <w:sz w:val="20"/>
        <w:szCs w:val="20"/>
      </w:rPr>
      <w:t xml:space="preserve">        </w:t>
    </w:r>
    <w:r w:rsidRPr="00914271">
      <w:rPr>
        <w:rFonts w:ascii="Times New Roman" w:hAnsi="Times New Roman" w:cs="Times New Roman"/>
        <w:color w:val="C00000"/>
        <w:sz w:val="20"/>
        <w:szCs w:val="20"/>
      </w:rPr>
      <w:t>D-1-370/21</w:t>
    </w:r>
  </w:p>
  <w:p w:rsidR="00914271" w:rsidRDefault="009142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6DB4" w:rsidRDefault="00AB6DB4" w:rsidP="00B533CD">
      <w:pPr>
        <w:spacing w:after="0" w:line="240" w:lineRule="auto"/>
      </w:pPr>
      <w:r>
        <w:separator/>
      </w:r>
    </w:p>
  </w:footnote>
  <w:footnote w:type="continuationSeparator" w:id="1">
    <w:p w:rsidR="00AB6DB4" w:rsidRDefault="00AB6DB4" w:rsidP="00B533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271" w:rsidRPr="00B16358" w:rsidRDefault="00914271" w:rsidP="00914271">
    <w:pPr>
      <w:pStyle w:val="Header"/>
      <w:rPr>
        <w:rFonts w:ascii="Times New Roman" w:hAnsi="Times New Roman" w:cs="Times New Roman"/>
        <w:b/>
        <w:color w:val="C00000"/>
        <w:sz w:val="20"/>
        <w:szCs w:val="20"/>
      </w:rPr>
    </w:pPr>
    <w:r w:rsidRPr="00F0665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78120" o:spid="_x0000_s8193" type="#_x0000_t136" style="position:absolute;margin-left:0;margin-top:0;width:633pt;height:128.25pt;rotation:315;z-index:-251656192;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r w:rsidRPr="00B16358">
      <w:rPr>
        <w:rFonts w:ascii="Times New Roman" w:hAnsi="Times New Roman" w:cs="Times New Roman"/>
        <w:b/>
        <w:color w:val="C00000"/>
        <w:sz w:val="20"/>
        <w:szCs w:val="20"/>
      </w:rPr>
      <w:t xml:space="preserve">UZRS TIM KME   </w:t>
    </w:r>
    <w:r>
      <w:rPr>
        <w:rFonts w:ascii="Times New Roman" w:hAnsi="Times New Roman" w:cs="Times New Roman"/>
        <w:b/>
        <w:color w:val="C00000"/>
        <w:sz w:val="20"/>
        <w:szCs w:val="20"/>
      </w:rPr>
      <w:t xml:space="preserve">                     </w:t>
    </w:r>
    <w:r w:rsidRPr="00B16358">
      <w:rPr>
        <w:rFonts w:ascii="Times New Roman" w:hAnsi="Times New Roman" w:cs="Times New Roman"/>
        <w:b/>
        <w:color w:val="C00000"/>
        <w:sz w:val="20"/>
        <w:szCs w:val="20"/>
      </w:rPr>
      <w:t xml:space="preserve">   </w:t>
    </w:r>
    <w:r>
      <w:rPr>
        <w:rFonts w:ascii="Times New Roman" w:hAnsi="Times New Roman" w:cs="Times New Roman"/>
        <w:b/>
        <w:color w:val="C00000"/>
        <w:sz w:val="20"/>
        <w:szCs w:val="20"/>
      </w:rPr>
      <w:t xml:space="preserve">                                OČUVANJE ORALNIH PROTETSKIH NADOKNADA</w:t>
    </w:r>
  </w:p>
  <w:p w:rsidR="00914271" w:rsidRDefault="0091427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74140"/>
    <w:multiLevelType w:val="hybridMultilevel"/>
    <w:tmpl w:val="D51E5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isplayBackgroundShape/>
  <w:hideSpellingErrors/>
  <w:documentProtection w:edit="forms" w:formatting="1" w:enforcement="1" w:cryptProviderType="rsaFull" w:cryptAlgorithmClass="hash" w:cryptAlgorithmType="typeAny" w:cryptAlgorithmSid="4" w:cryptSpinCount="50000" w:hash="aZG79fr6/8JU7HAap8/VoRGwvTE=" w:salt="2/4DKo2tNjL0e8sGVoL6hw=="/>
  <w:defaultTabStop w:val="720"/>
  <w:drawingGridHorizontalSpacing w:val="110"/>
  <w:displayHorizontalDrawingGridEvery w:val="2"/>
  <w:characterSpacingControl w:val="doNotCompress"/>
  <w:hdrShapeDefaults>
    <o:shapedefaults v:ext="edit" spidmax="9218">
      <o:colormenu v:ext="edit" fillcolor="none [2409]"/>
    </o:shapedefaults>
    <o:shapelayout v:ext="edit">
      <o:idmap v:ext="edit" data="8"/>
    </o:shapelayout>
  </w:hdrShapeDefaults>
  <w:footnotePr>
    <w:footnote w:id="0"/>
    <w:footnote w:id="1"/>
  </w:footnotePr>
  <w:endnotePr>
    <w:endnote w:id="0"/>
    <w:endnote w:id="1"/>
  </w:endnotePr>
  <w:compat/>
  <w:rsids>
    <w:rsidRoot w:val="00AB6FC5"/>
    <w:rsid w:val="00004884"/>
    <w:rsid w:val="00011180"/>
    <w:rsid w:val="00015FE0"/>
    <w:rsid w:val="0008595C"/>
    <w:rsid w:val="0018513F"/>
    <w:rsid w:val="00232FEB"/>
    <w:rsid w:val="00282EDA"/>
    <w:rsid w:val="002D41F6"/>
    <w:rsid w:val="0031652F"/>
    <w:rsid w:val="003D72AC"/>
    <w:rsid w:val="00437851"/>
    <w:rsid w:val="00443E00"/>
    <w:rsid w:val="00452323"/>
    <w:rsid w:val="004D7341"/>
    <w:rsid w:val="00511273"/>
    <w:rsid w:val="00515F05"/>
    <w:rsid w:val="006250AF"/>
    <w:rsid w:val="00626088"/>
    <w:rsid w:val="006E44CC"/>
    <w:rsid w:val="008400E1"/>
    <w:rsid w:val="00914271"/>
    <w:rsid w:val="009400FB"/>
    <w:rsid w:val="00970889"/>
    <w:rsid w:val="009729B8"/>
    <w:rsid w:val="009A546A"/>
    <w:rsid w:val="00A63454"/>
    <w:rsid w:val="00A83F07"/>
    <w:rsid w:val="00AB19C1"/>
    <w:rsid w:val="00AB6DB4"/>
    <w:rsid w:val="00AB6FC5"/>
    <w:rsid w:val="00B533CD"/>
    <w:rsid w:val="00C71AC2"/>
    <w:rsid w:val="00CD4123"/>
    <w:rsid w:val="00D17DF7"/>
    <w:rsid w:val="00D57955"/>
    <w:rsid w:val="00D91220"/>
    <w:rsid w:val="00F03CE0"/>
    <w:rsid w:val="00F2567E"/>
    <w:rsid w:val="00F40FD2"/>
    <w:rsid w:val="00FD4681"/>
    <w:rsid w:val="00FD4F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24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95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rsid w:val="0018513F"/>
  </w:style>
  <w:style w:type="paragraph" w:styleId="BalloonText">
    <w:name w:val="Balloon Text"/>
    <w:basedOn w:val="Normal"/>
    <w:link w:val="BalloonTextChar"/>
    <w:uiPriority w:val="99"/>
    <w:semiHidden/>
    <w:unhideWhenUsed/>
    <w:rsid w:val="00D17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DF7"/>
    <w:rPr>
      <w:rFonts w:ascii="Tahoma" w:hAnsi="Tahoma" w:cs="Tahoma"/>
      <w:sz w:val="16"/>
      <w:szCs w:val="16"/>
    </w:rPr>
  </w:style>
  <w:style w:type="paragraph" w:styleId="NoSpacing">
    <w:name w:val="No Spacing"/>
    <w:link w:val="NoSpacingChar"/>
    <w:uiPriority w:val="1"/>
    <w:qFormat/>
    <w:rsid w:val="00D17DF7"/>
    <w:pPr>
      <w:spacing w:after="0" w:line="240" w:lineRule="auto"/>
    </w:pPr>
    <w:rPr>
      <w:rFonts w:eastAsiaTheme="minorEastAsia"/>
    </w:rPr>
  </w:style>
  <w:style w:type="character" w:customStyle="1" w:styleId="NoSpacingChar">
    <w:name w:val="No Spacing Char"/>
    <w:basedOn w:val="DefaultParagraphFont"/>
    <w:link w:val="NoSpacing"/>
    <w:uiPriority w:val="1"/>
    <w:rsid w:val="00D17DF7"/>
    <w:rPr>
      <w:rFonts w:eastAsiaTheme="minorEastAsia"/>
    </w:rPr>
  </w:style>
  <w:style w:type="character" w:styleId="Hyperlink">
    <w:name w:val="Hyperlink"/>
    <w:basedOn w:val="DefaultParagraphFont"/>
    <w:uiPriority w:val="99"/>
    <w:unhideWhenUsed/>
    <w:rsid w:val="004D7341"/>
    <w:rPr>
      <w:color w:val="0000FF" w:themeColor="hyperlink"/>
      <w:u w:val="single"/>
    </w:rPr>
  </w:style>
  <w:style w:type="paragraph" w:styleId="ListParagraph">
    <w:name w:val="List Paragraph"/>
    <w:basedOn w:val="Normal"/>
    <w:uiPriority w:val="34"/>
    <w:qFormat/>
    <w:rsid w:val="004D7341"/>
    <w:pPr>
      <w:ind w:left="720"/>
      <w:contextualSpacing/>
    </w:pPr>
  </w:style>
  <w:style w:type="paragraph" w:styleId="Header">
    <w:name w:val="header"/>
    <w:basedOn w:val="Normal"/>
    <w:link w:val="HeaderChar"/>
    <w:uiPriority w:val="99"/>
    <w:unhideWhenUsed/>
    <w:rsid w:val="00B533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33CD"/>
  </w:style>
  <w:style w:type="paragraph" w:styleId="Footer">
    <w:name w:val="footer"/>
    <w:basedOn w:val="Normal"/>
    <w:link w:val="FooterChar"/>
    <w:uiPriority w:val="99"/>
    <w:unhideWhenUsed/>
    <w:rsid w:val="00B533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33CD"/>
  </w:style>
</w:styles>
</file>

<file path=word/webSettings.xml><?xml version="1.0" encoding="utf-8"?>
<w:webSettings xmlns:r="http://schemas.openxmlformats.org/officeDocument/2006/relationships" xmlns:w="http://schemas.openxmlformats.org/wordprocessingml/2006/main">
  <w:divs>
    <w:div w:id="626938614">
      <w:bodyDiv w:val="1"/>
      <w:marLeft w:val="0"/>
      <w:marRight w:val="0"/>
      <w:marTop w:val="0"/>
      <w:marBottom w:val="0"/>
      <w:divBdr>
        <w:top w:val="none" w:sz="0" w:space="0" w:color="auto"/>
        <w:left w:val="none" w:sz="0" w:space="0" w:color="auto"/>
        <w:bottom w:val="none" w:sz="0" w:space="0" w:color="auto"/>
        <w:right w:val="none" w:sz="0" w:space="0" w:color="auto"/>
      </w:divBdr>
    </w:div>
    <w:div w:id="183017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18D4C-DF5F-4736-8D6A-677746221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13</Pages>
  <Words>3956</Words>
  <Characters>22554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OČUVANJE ORALNIH    PROTETSKIH NADOKNADA</vt:lpstr>
    </vt:vector>
  </TitlesOfParts>
  <Company>Deftones</Company>
  <LinksUpToDate>false</LinksUpToDate>
  <CharactersWithSpaces>26458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OČUVANJE ORALNIH    PROTETSKIH NADOKNADA</dc:title>
  <dc:creator>Nena</dc:creator>
  <cp:lastModifiedBy>xxx</cp:lastModifiedBy>
  <cp:revision>7</cp:revision>
  <cp:lastPrinted>2021-07-11T18:57:00Z</cp:lastPrinted>
  <dcterms:created xsi:type="dcterms:W3CDTF">2020-12-20T23:46:00Z</dcterms:created>
  <dcterms:modified xsi:type="dcterms:W3CDTF">2021-09-09T13:10:00Z</dcterms:modified>
</cp:coreProperties>
</file>