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id w:val="-1854908806"/>
        <w:docPartObj>
          <w:docPartGallery w:val="Cover Pages"/>
          <w:docPartUnique/>
        </w:docPartObj>
      </w:sdtPr>
      <w:sdtEndPr>
        <w:rPr>
          <w:b/>
          <w:color w:val="FF0000"/>
        </w:rPr>
      </w:sdtEndPr>
      <w:sdtContent>
        <w:p w:rsidR="00BC36CE" w:rsidRDefault="00617921">
          <w:r>
            <w:rPr>
              <w:noProof/>
              <w:lang w:bidi="ar-SA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-404495</wp:posOffset>
                </wp:positionV>
                <wp:extent cx="1973580" cy="1417320"/>
                <wp:effectExtent l="0" t="0" r="0" b="0"/>
                <wp:wrapNone/>
                <wp:docPr id="2" name="Picture 2" descr="UZRS TIM K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ZRS TIM K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141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85411">
            <w:rPr>
              <w:noProof/>
            </w:rPr>
            <w:pict>
              <v:group id="_x0000_s1026" style="position:absolute;margin-left:2753.55pt;margin-top:0;width:244.8pt;height:11in;z-index:251664384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8064a2 [3207]" strokecolor="#f2f2f2 [3041]" strokeweight="3pt">
                    <v:fill rotate="t"/>
                    <v:shadow on="t" type="perspective" color="#3f3151 [1607]" opacity=".5" offset="1pt" offset2="-1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BC36CE" w:rsidRDefault="00BC36C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BC36CE" w:rsidRPr="00BC36CE" w:rsidRDefault="00BC36CE" w:rsidP="00BC36CE"/>
                    </w:txbxContent>
                  </v:textbox>
                </v:rect>
                <w10:wrap anchorx="page" anchory="page"/>
              </v:group>
            </w:pict>
          </w:r>
        </w:p>
        <w:p w:rsidR="00BC36CE" w:rsidRDefault="00685411">
          <w:pPr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lang w:bidi="ar-SA"/>
            </w:rPr>
          </w:pPr>
          <w:r w:rsidRPr="00685411">
            <w:rPr>
              <w:noProof/>
            </w:rPr>
            <w:pict>
              <v:rect id="_x0000_s1032" style="position:absolute;margin-left:0;margin-top:198.55pt;width:597pt;height:96.2pt;z-index:251666432;mso-top-percent:250;mso-position-horizontal:left;mso-position-horizontal-relative:page;mso-position-vertical-relative:page;mso-top-percent:250;v-text-anchor:middle" o:allowincell="f" fillcolor="#4f81bd [3204]" strokecolor="white [3212]" strokeweight="4.5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BC36CE" w:rsidRDefault="00BC36CE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BC36CE">
                            <w:rPr>
                              <w:rFonts w:ascii="Times New Roman" w:eastAsiaTheme="majorEastAsia" w:hAnsi="Times New Roman" w:cs="Times New Roman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RADIOLOGIJA U URGENTNIM STANJIMA PACIJENATA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BC36CE">
            <w:rPr>
              <w:noProof/>
              <w:lang w:bidi="ar-SA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3082290</wp:posOffset>
                </wp:positionV>
                <wp:extent cx="5972810" cy="3362325"/>
                <wp:effectExtent l="304800" t="266700" r="332740" b="276225"/>
                <wp:wrapNone/>
                <wp:docPr id="74" name="Picture 74" descr="C:\Documents and Settings\User\Desktop\many-years-schooling-required-become-x-ray-tech_6f8cd3b348ba871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C:\Documents and Settings\User\Desktop\many-years-schooling-required-become-x-ray-tech_6f8cd3b348ba871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336232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BC36CE">
            <w:rPr>
              <w:b/>
              <w:color w:val="FF0000"/>
            </w:rPr>
            <w:br w:type="page"/>
          </w:r>
        </w:p>
      </w:sdtContent>
    </w:sdt>
    <w:p w:rsidR="00F5211A" w:rsidRPr="00636EA7" w:rsidRDefault="00F5211A" w:rsidP="00636EA7">
      <w:pPr>
        <w:pStyle w:val="NormalWeb"/>
        <w:shd w:val="clear" w:color="auto" w:fill="FFFFFF"/>
        <w:spacing w:line="276" w:lineRule="auto"/>
        <w:jc w:val="center"/>
        <w:rPr>
          <w:b/>
          <w:color w:val="FF0000"/>
        </w:rPr>
      </w:pPr>
      <w:r w:rsidRPr="00636EA7">
        <w:rPr>
          <w:b/>
          <w:color w:val="FF0000"/>
        </w:rPr>
        <w:lastRenderedPageBreak/>
        <w:t>ULTRAZVUK U INTENZIVNOJ NEZI</w:t>
      </w:r>
    </w:p>
    <w:p w:rsidR="00307781" w:rsidRPr="00636EA7" w:rsidRDefault="00F86BA0" w:rsidP="00F86BA0">
      <w:pPr>
        <w:pStyle w:val="NormalWeb"/>
        <w:shd w:val="clear" w:color="auto" w:fill="FFFFFF"/>
        <w:spacing w:line="276" w:lineRule="auto"/>
        <w:jc w:val="both"/>
        <w:rPr>
          <w:lang w:val="sr-Cyrl-CS"/>
        </w:rPr>
      </w:pPr>
      <w:r w:rsidRPr="00636EA7">
        <w:t xml:space="preserve">     </w:t>
      </w:r>
      <w:r w:rsidR="00894EC5" w:rsidRPr="00636EA7">
        <w:t>Ultrazvuk  u intenzivnoj nezi predstavlja suštinski imidžig metod koji dopunjava fizikalni pregled čime se postiže adekvatna i brza dijagnoza kod često životno ugroženih pacijenata.Prednosti ultrazvučnog pregleda su njegova neškodljivost /odsustvo jonizujučeg zračenja/, mobilnost aparature / nije potrebno pomerati pacijenta iz jedinice intenzivnog lečenja/,  brzina i mogućnost ponavljanja pregleda ukoliko to zahteva klinička slika .</w:t>
      </w:r>
    </w:p>
    <w:p w:rsidR="00F5211A" w:rsidRPr="00636EA7" w:rsidRDefault="00F86BA0" w:rsidP="00F86BA0">
      <w:pPr>
        <w:pStyle w:val="NormalWeb"/>
        <w:shd w:val="clear" w:color="auto" w:fill="FFFFFF"/>
        <w:spacing w:line="276" w:lineRule="auto"/>
        <w:jc w:val="both"/>
      </w:pPr>
      <w:r w:rsidRPr="00636EA7">
        <w:t xml:space="preserve">     </w:t>
      </w:r>
      <w:r w:rsidR="00894EC5" w:rsidRPr="00636EA7">
        <w:t>Ultrazvučnim pregledom u intenzivnoj nezi može se detektovati veliki broj patoloških promena nastalih pred prijem ili tokom boravka u jedinici intezivnog lečenja.</w:t>
      </w:r>
      <w:r w:rsidR="00242FEC" w:rsidRPr="00636EA7">
        <w:t xml:space="preserve"> </w:t>
      </w:r>
    </w:p>
    <w:p w:rsidR="00242FEC" w:rsidRPr="00636EA7" w:rsidRDefault="00242FEC" w:rsidP="00F86BA0">
      <w:pPr>
        <w:pStyle w:val="NormalWeb"/>
        <w:shd w:val="clear" w:color="auto" w:fill="FFFFFF"/>
        <w:spacing w:line="276" w:lineRule="auto"/>
        <w:jc w:val="both"/>
        <w:rPr>
          <w:lang w:val="sr-Cyrl-CS"/>
        </w:rPr>
      </w:pPr>
      <w:r w:rsidRPr="00636EA7">
        <w:rPr>
          <w:noProof/>
        </w:rPr>
        <w:drawing>
          <wp:inline distT="0" distB="0" distL="0" distR="0">
            <wp:extent cx="5972810" cy="1839900"/>
            <wp:effectExtent l="19050" t="0" r="8890" b="0"/>
            <wp:docPr id="4" name="Picture 4" descr="Image result for Ultrasound in intensive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ltrasound in intensive ca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A9" w:rsidRPr="00636EA7" w:rsidRDefault="00E61DA9" w:rsidP="00F8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1DA9" w:rsidRPr="00636EA7" w:rsidRDefault="00E61DA9" w:rsidP="00F8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0036F" w:rsidRPr="00636EA7" w:rsidRDefault="00E61DA9" w:rsidP="00636EA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sr-Cyrl-CS"/>
        </w:rPr>
      </w:pPr>
      <w:r w:rsidRPr="00636EA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ULTRAZVUK</w:t>
      </w:r>
      <w:r w:rsidRPr="00636EA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sr-Cyrl-CS"/>
        </w:rPr>
        <w:t xml:space="preserve"> </w:t>
      </w:r>
      <w:r w:rsidRPr="00636EA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U HITNIM STANJIMA</w:t>
      </w:r>
    </w:p>
    <w:p w:rsidR="00307781" w:rsidRPr="00636EA7" w:rsidRDefault="00E61DA9" w:rsidP="00F86B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Ciljani ultrazvucni pregled koji brzo osigurava informacije i odgovara na specificne zahteve klinicara u hitnoj sluzbi</w:t>
      </w:r>
      <w:r w:rsidR="00307781" w:rsidRPr="0063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Moze da se izvodi istovremeno sa merama zbrinjavanja, bez gubljenja vremena na rendgenska snimanja, CT pregled</w:t>
      </w:r>
    </w:p>
    <w:p w:rsidR="00F86BA0" w:rsidRPr="00636EA7" w:rsidRDefault="00E61DA9" w:rsidP="00F86BA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636E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Ruptura  aneurizme abdominalne aorte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Aneurizma je fokalna dilatacija aorte preko 3 cm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Ruptura je komplikacija aneurizme abd aorte cija je smrtnost 90%, i predstavlja hirursko hitno stanje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Klasicni klinicki trijas - hipotenzija, bol u ledjima, pulsirajuca abd masa - nije uvek prisutno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UZ nalaz -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Fokalna dilatacija aorte - aneurizma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Tecnost oko aorte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Retroperitonealni hematom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Intraperitonealna slobodna tecnost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Disekantna aneurizma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- flotiranje intime u lumenu, sinhrono sa pulsom, plus ostali UZ znakovi aneurizme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36E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Trauma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FAST je akronim od Focused Assesment  with Sonography in Trauma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Cilj ultrazvuka - brzo identifikovanje slobodne tecnosti u peritonealnom, pleuralnom ili perikardnom prostoru, obicno je u pitanju krv</w:t>
      </w:r>
      <w:r w:rsidR="00242FEC"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36EA7">
        <w:rPr>
          <w:rFonts w:ascii="Times New Roman" w:hAnsi="Times New Roman" w:cs="Times New Roman"/>
          <w:sz w:val="24"/>
          <w:szCs w:val="24"/>
        </w:rPr>
        <w:br/>
      </w:r>
    </w:p>
    <w:p w:rsidR="00636EA7" w:rsidRDefault="00E61DA9" w:rsidP="00F86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UZ NALAZ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-Hematothorax - potrebno minimum 200 ml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42FEC"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Pneumothorax- sliding znak, </w:t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identifikuju</w:t>
      </w:r>
      <w:r w:rsidR="00242FEC"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</w:t>
      </w:r>
      <w:r w:rsidR="002C1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mesto nastanka i velič</w:t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ina pneumotoraksa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="002C1AD3">
        <w:rPr>
          <w:rFonts w:ascii="Times New Roman" w:hAnsi="Times New Roman" w:cs="Times New Roman"/>
          <w:sz w:val="24"/>
          <w:szCs w:val="24"/>
          <w:shd w:val="clear" w:color="auto" w:fill="FFFFFF"/>
        </w:rPr>
        <w:t>-teč</w:t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nost u abdomenu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-Hematomi i rupture solidnih organa u abdomenu - slezina, jetra, bubreg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Oboljenja bilijarnog trakta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Bol u gornjem desnom kvadrantu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Cilj ultrazuka - razlikovanje  bilijarne kolike koja prolazi spontano od holecistitisa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UZ - edem i raslojenost zida - preko 3 mm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Kalkuloza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="00242FEC"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Tecnost u lozi žučne</w:t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kese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Sonografski Marfijev znak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Komplikacije :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-Gangrenozni i emfizematozni holecistitis - vazduh u zidu i lumenu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-perforacija- tecnost oko zucne kese, gubitak kontinuiteta zida u odredjenom segmentu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Akutna urinarna opstrukcija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Akutni bol i hematurija, dd od rupture aneurizme abd. aorte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UZ NALAZ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-Prosiren PK sistem, ev i ureter,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-mesto opstrukcije I opstruktivni kalkulus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Appendicitis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UZ je metoda izbora jer je u pitanju mladja populacija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Problem identifikacije normalnog apendiksa- zato se cesto apendicitis ne moze iskljuciti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Linearna sonda, dozirana kompresija na mestu najjace osetljivosti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UZ nalaz: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Aperistaltican, nekompresibilan , dilatiran apendiks (preko 6 mm)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Target znak na aksijalnim presecima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Apendikolit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Tecnost oko apendiksa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Ehogeno pericekalno masno tkivo</w:t>
      </w:r>
    </w:p>
    <w:p w:rsidR="00E61DA9" w:rsidRPr="00636EA7" w:rsidRDefault="00E61DA9" w:rsidP="00F86BA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636E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6. Diverticulitis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Najcesce sigmoidni i sigmodescendentni deo kolona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Bol u donjem levom kvadrantu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UZ nalaz: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Zadebljanje zida kolona preko 5 mm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Hiperehogenost masnog tkiva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Prikaz divertikuluma, artefakt od gasa u divertikulumu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Apsces</w:t>
      </w:r>
      <w:r w:rsidRPr="00636EA7">
        <w:rPr>
          <w:rFonts w:ascii="Times New Roman" w:hAnsi="Times New Roman" w:cs="Times New Roman"/>
          <w:sz w:val="24"/>
          <w:szCs w:val="24"/>
        </w:rPr>
        <w:br/>
      </w:r>
      <w:r w:rsidRPr="00636EA7">
        <w:rPr>
          <w:rFonts w:ascii="Times New Roman" w:hAnsi="Times New Roman" w:cs="Times New Roman"/>
          <w:sz w:val="24"/>
          <w:szCs w:val="24"/>
          <w:shd w:val="clear" w:color="auto" w:fill="FFFFFF"/>
        </w:rPr>
        <w:t>Osetljivost prilikom kompresije sondom</w:t>
      </w:r>
    </w:p>
    <w:p w:rsidR="002C1AD3" w:rsidRDefault="002C1AD3" w:rsidP="002C1AD3">
      <w:pPr>
        <w:rPr>
          <w:rFonts w:ascii="Times New Roman" w:eastAsia="Times New Roman" w:hAnsi="Times New Roman" w:cs="Times New Roman"/>
          <w:sz w:val="24"/>
          <w:szCs w:val="24"/>
          <w:lang w:val="sr-Latn-CS" w:bidi="ar-SA"/>
        </w:rPr>
      </w:pPr>
    </w:p>
    <w:p w:rsidR="002C1AD3" w:rsidRDefault="002C1AD3" w:rsidP="002C1AD3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 w:bidi="ar-SA"/>
        </w:rPr>
      </w:pPr>
    </w:p>
    <w:p w:rsidR="00636EA7" w:rsidRDefault="00636EA7" w:rsidP="002C1A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6EA7">
        <w:rPr>
          <w:rFonts w:ascii="Times New Roman" w:hAnsi="Times New Roman" w:cs="Times New Roman"/>
          <w:b/>
          <w:color w:val="FF0000"/>
          <w:sz w:val="24"/>
          <w:szCs w:val="24"/>
        </w:rPr>
        <w:t>NATIVNA RADIOGRAFIJA ABDOMENA</w:t>
      </w:r>
    </w:p>
    <w:p w:rsidR="00636EA7" w:rsidRPr="00636EA7" w:rsidRDefault="00636EA7" w:rsidP="00636EA7">
      <w:pPr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2FEC" w:rsidRPr="00636EA7" w:rsidRDefault="00242FEC" w:rsidP="00242F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b/>
          <w:sz w:val="24"/>
          <w:szCs w:val="24"/>
        </w:rPr>
        <w:t>Nativna radiografija abdomena</w:t>
      </w:r>
      <w:r w:rsidRPr="00636EA7">
        <w:rPr>
          <w:rFonts w:ascii="Times New Roman" w:hAnsi="Times New Roman" w:cs="Times New Roman"/>
          <w:sz w:val="24"/>
          <w:szCs w:val="24"/>
        </w:rPr>
        <w:t xml:space="preserve"> i dalje se često izvodi kod kliničke dijagnoze akutnog abdomena. Od kliničkog stanja pacijenta zavisi da li će se nativna radiografija raditi u stojećem, sedećem ili ležećem stavu. U kom god stavu da se radi, pacijent treba prethodno u tom stavu da miruje 10 minuta kako bi se i najmanja količina slobodnog gasa skupila na najvišoj tački abdominalne duplje, premda se u praksi ovo retko radi. Male količine slobodnog gasa pod dijafragmom bolje se vide na radiografiji toraksa. Stoga se kod sumnje na perforaciju uvek mora uraditi i radiografija toraksa.</w:t>
      </w:r>
    </w:p>
    <w:p w:rsidR="00242FEC" w:rsidRPr="00636EA7" w:rsidRDefault="00636EA7" w:rsidP="00242F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881380</wp:posOffset>
            </wp:positionV>
            <wp:extent cx="1809750" cy="1971675"/>
            <wp:effectExtent l="19050" t="0" r="0" b="0"/>
            <wp:wrapTight wrapText="bothSides">
              <wp:wrapPolygon edited="0">
                <wp:start x="-227" y="0"/>
                <wp:lineTo x="-227" y="21496"/>
                <wp:lineTo x="21600" y="21496"/>
                <wp:lineTo x="21600" y="0"/>
                <wp:lineTo x="-227" y="0"/>
              </wp:wrapPolygon>
            </wp:wrapTight>
            <wp:docPr id="1" name="Picture 4" descr="&amp;Rcy;&amp;iecy;&amp;zcy;&amp;ucy;&amp;lcy;&amp;tcy;&amp;acy;&amp;tcy; &amp;scy;&amp;lcy;&amp;icy;&amp;kcy;&amp;acy; &amp;zcy;&amp;acy; NATIVE ABDOMINAL RAD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zcy;&amp;ucy;&amp;lcy;&amp;tcy;&amp;acy;&amp;tcy; &amp;scy;&amp;lcy;&amp;icy;&amp;kcy;&amp;acy; &amp;zcy;&amp;acy; NATIVE ABDOMINAL RADIOGRAPH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FEC" w:rsidRPr="00636EA7">
        <w:rPr>
          <w:rFonts w:ascii="Times New Roman" w:hAnsi="Times New Roman" w:cs="Times New Roman"/>
          <w:sz w:val="24"/>
          <w:szCs w:val="24"/>
        </w:rPr>
        <w:t>Nativna radiografija abdomena u stojećem stavu i dalje se radi kako bi se odredio broj i dužina hidroaeričnih nivoa u crevima. Ranije se smatralo da se tako mogu razlikovati opstruktivni od paralitičkog ileusa. Međutim, ova metoda je krajnje nepouzdana i mnogo je dokaza da je ovakvo tumačenje nativne radiografije pogrešno.</w:t>
      </w:r>
    </w:p>
    <w:p w:rsidR="00242FEC" w:rsidRPr="00636EA7" w:rsidRDefault="00242FEC" w:rsidP="00242FEC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t xml:space="preserve">     Na nativnoj radiografiji abdomena hidroaerični nivou su česti kod zdravih ljudi i obično se nalaze u kolonu (od tri do pet nivoa manjih od 2,5 cm, naročito u donjem desnom kvadrantu). Međutim, više od dva hidroaerična nivoa u dilatiranom tankom crevu (veći od 2,5 cm) smatraju se patološkim i obično ukazuju na paralitički ileus ili crevnu opstrukciju. Hidroaerični nivou na različitim visinama u istoj vijuzi tankog creva ne pomažu u razlikovanju opstruktivnog od paralitičkog ileusa i viđaju se i kod zdravih ljudi te u drugim patološkim stanjima. Dijagnostički značaj hidroaeričnih nivoa često je precenjen.</w:t>
      </w:r>
      <w:r w:rsidR="00636EA7" w:rsidRPr="00636EA7">
        <w:t xml:space="preserve"> </w:t>
      </w:r>
    </w:p>
    <w:p w:rsidR="00636EA7" w:rsidRDefault="00636EA7" w:rsidP="00636EA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6EA7" w:rsidRDefault="00636EA7" w:rsidP="00636EA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1DA9" w:rsidRPr="00636EA7" w:rsidRDefault="00307781" w:rsidP="00636EA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6EA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CT KOD TEŠKIH PACIJENATA</w:t>
      </w:r>
    </w:p>
    <w:p w:rsidR="00B0036F" w:rsidRPr="00636EA7" w:rsidRDefault="00B0036F" w:rsidP="00F86BA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2FEC" w:rsidRPr="00636EA7" w:rsidRDefault="00B0036F" w:rsidP="00F86BA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6EA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636EA7">
        <w:rPr>
          <w:rFonts w:ascii="Times New Roman" w:hAnsi="Times New Roman" w:cs="Times New Roman"/>
          <w:sz w:val="24"/>
          <w:szCs w:val="24"/>
        </w:rPr>
        <w:t xml:space="preserve">CT kod teških pacijenata </w:t>
      </w:r>
      <w:r w:rsidRPr="00636EA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 na odeljenju urgentne medicije  je od značaja u evaluaciji</w:t>
      </w:r>
      <w:r w:rsidR="00242FEC" w:rsidRPr="00636EA7">
        <w:rPr>
          <w:rFonts w:ascii="Times New Roman" w:hAnsi="Times New Roman" w:cs="Times New Roman"/>
          <w:sz w:val="24"/>
          <w:szCs w:val="24"/>
        </w:rPr>
        <w:t xml:space="preserve"> fraktura kičmenog stuba, lica i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 male karlice. CT CNS a je indikovan kod sumnje na ishemiju,  hemoragiju ili mass efekat kada je dovoljan CT pregled bez primene kontratsnog sredstva .  </w:t>
      </w:r>
      <w:r w:rsidR="00242FEC" w:rsidRPr="00636E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U cilju karakterizacije promena </w:t>
      </w:r>
      <w:r w:rsidRPr="00636EA7">
        <w:rPr>
          <w:rFonts w:ascii="Times New Roman" w:hAnsi="Times New Roman" w:cs="Times New Roman"/>
          <w:sz w:val="24"/>
          <w:szCs w:val="24"/>
        </w:rPr>
        <w:t xml:space="preserve"> sa mass efektom ( tumor, absces, vaksularne malformaci</w:t>
      </w:r>
      <w:r w:rsidR="00E61DA9" w:rsidRPr="00636EA7">
        <w:rPr>
          <w:rFonts w:ascii="Times New Roman" w:hAnsi="Times New Roman" w:cs="Times New Roman"/>
          <w:sz w:val="24"/>
          <w:szCs w:val="24"/>
        </w:rPr>
        <w:t>j</w:t>
      </w:r>
      <w:r w:rsidRPr="00636EA7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61DA9" w:rsidRPr="00636EA7">
        <w:rPr>
          <w:rFonts w:ascii="Times New Roman" w:hAnsi="Times New Roman" w:cs="Times New Roman"/>
          <w:sz w:val="24"/>
          <w:szCs w:val="24"/>
        </w:rPr>
        <w:t>..) potrebna je primena kontratsnog sredstva</w:t>
      </w:r>
      <w:r w:rsidR="00242FEC" w:rsidRPr="00636EA7">
        <w:rPr>
          <w:rFonts w:ascii="Times New Roman" w:hAnsi="Times New Roman" w:cs="Times New Roman"/>
          <w:sz w:val="24"/>
          <w:szCs w:val="24"/>
        </w:rPr>
        <w:t>.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 </w:t>
      </w:r>
      <w:r w:rsidRPr="00636E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61DA9" w:rsidRPr="00636EA7" w:rsidRDefault="00242FEC" w:rsidP="00F86BA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6EA7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="00B0036F" w:rsidRPr="00636EA7">
        <w:rPr>
          <w:rFonts w:ascii="Times New Roman" w:hAnsi="Times New Roman" w:cs="Times New Roman"/>
          <w:sz w:val="24"/>
          <w:szCs w:val="24"/>
          <w:lang w:val="hr-HR"/>
        </w:rPr>
        <w:t>Indikaci</w:t>
      </w:r>
      <w:r w:rsidR="00E61DA9" w:rsidRPr="00636EA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B0036F" w:rsidRPr="00636EA7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61DA9" w:rsidRPr="00636EA7">
        <w:rPr>
          <w:rFonts w:ascii="Times New Roman" w:hAnsi="Times New Roman" w:cs="Times New Roman"/>
          <w:sz w:val="24"/>
          <w:szCs w:val="24"/>
          <w:lang w:val="hr-HR"/>
        </w:rPr>
        <w:t xml:space="preserve">  za  CT pregled grudnog koša kod  pacijenta u teškom</w:t>
      </w:r>
      <w:r w:rsidR="00DB3F63">
        <w:rPr>
          <w:rFonts w:ascii="Times New Roman" w:hAnsi="Times New Roman" w:cs="Times New Roman"/>
          <w:sz w:val="24"/>
          <w:szCs w:val="24"/>
          <w:lang w:val="hr-HR"/>
        </w:rPr>
        <w:t xml:space="preserve"> kliničkom stanju  najčešće su </w:t>
      </w:r>
      <w:r w:rsidR="00E61DA9" w:rsidRPr="00636EA7">
        <w:rPr>
          <w:rFonts w:ascii="Times New Roman" w:hAnsi="Times New Roman" w:cs="Times New Roman"/>
          <w:sz w:val="24"/>
          <w:szCs w:val="24"/>
          <w:lang w:val="hr-HR"/>
        </w:rPr>
        <w:t>:  t</w:t>
      </w:r>
      <w:r w:rsidR="00DB3F63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E61DA9" w:rsidRPr="00636EA7">
        <w:rPr>
          <w:rFonts w:ascii="Times New Roman" w:hAnsi="Times New Roman" w:cs="Times New Roman"/>
          <w:sz w:val="24"/>
          <w:szCs w:val="24"/>
          <w:lang w:val="hr-HR"/>
        </w:rPr>
        <w:t>auma ,  netraumatski bol u grudima ( uz CT angiogrfaiju kod sumn</w:t>
      </w:r>
      <w:r w:rsidRPr="00636EA7">
        <w:rPr>
          <w:rFonts w:ascii="Times New Roman" w:hAnsi="Times New Roman" w:cs="Times New Roman"/>
          <w:sz w:val="24"/>
          <w:szCs w:val="24"/>
          <w:lang w:val="hr-HR"/>
        </w:rPr>
        <w:t>je na emboliju, disekciju aorte</w:t>
      </w:r>
      <w:r w:rsidR="00E61DA9" w:rsidRPr="00636E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B3F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61DA9" w:rsidRPr="00636EA7">
        <w:rPr>
          <w:rFonts w:ascii="Times New Roman" w:hAnsi="Times New Roman" w:cs="Times New Roman"/>
          <w:sz w:val="24"/>
          <w:szCs w:val="24"/>
          <w:lang w:val="hr-HR"/>
        </w:rPr>
        <w:t>u nekim centrima i akutnog  koronarnog sindroma) , ranu dij</w:t>
      </w:r>
      <w:r w:rsidR="00DB3F63">
        <w:rPr>
          <w:rFonts w:ascii="Times New Roman" w:hAnsi="Times New Roman" w:cs="Times New Roman"/>
          <w:sz w:val="24"/>
          <w:szCs w:val="24"/>
          <w:lang w:val="hr-HR"/>
        </w:rPr>
        <w:t>agnostiku zapljenskih promena (</w:t>
      </w:r>
      <w:r w:rsidR="00E61DA9" w:rsidRPr="00636EA7">
        <w:rPr>
          <w:rFonts w:ascii="Times New Roman" w:hAnsi="Times New Roman" w:cs="Times New Roman"/>
          <w:sz w:val="24"/>
          <w:szCs w:val="24"/>
          <w:lang w:val="hr-HR"/>
        </w:rPr>
        <w:t>u odsustvu radiografskih znakova kod imunokompromitovanih pacijenta) određivane stpena pleuralne efuzije  a u uz primenu kontrastnog sredstva za  karakterizaciju plućnih nodula, infiltrata , pl</w:t>
      </w:r>
      <w:r w:rsidR="00DB3F63">
        <w:rPr>
          <w:rFonts w:ascii="Times New Roman" w:hAnsi="Times New Roman" w:cs="Times New Roman"/>
          <w:sz w:val="24"/>
          <w:szCs w:val="24"/>
          <w:lang w:val="hr-HR"/>
        </w:rPr>
        <w:t>euralnih i metastatskih bolesti</w:t>
      </w:r>
      <w:r w:rsidR="00E61DA9" w:rsidRPr="00636EA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B3F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61DA9" w:rsidRPr="00636EA7">
        <w:rPr>
          <w:rFonts w:ascii="Times New Roman" w:hAnsi="Times New Roman" w:cs="Times New Roman"/>
          <w:sz w:val="24"/>
          <w:szCs w:val="24"/>
          <w:lang w:val="hr-HR"/>
        </w:rPr>
        <w:t xml:space="preserve">Najčešće  Indikacije za CT pregled abdomena i mele karlice kod pacijenata u teškom kliničkom stanju su : akutni abdomen i trauma </w:t>
      </w:r>
      <w:r w:rsidR="00DB3F6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61DA9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t xml:space="preserve">       </w:t>
      </w:r>
      <w:r w:rsidR="00DB3F63">
        <w:rPr>
          <w:rFonts w:ascii="Times New Roman" w:hAnsi="Times New Roman" w:cs="Times New Roman"/>
          <w:sz w:val="24"/>
          <w:szCs w:val="24"/>
        </w:rPr>
        <w:t xml:space="preserve"> </w:t>
      </w:r>
      <w:r w:rsidRPr="00636EA7">
        <w:rPr>
          <w:rFonts w:ascii="Times New Roman" w:hAnsi="Times New Roman" w:cs="Times New Roman"/>
          <w:sz w:val="24"/>
          <w:szCs w:val="24"/>
        </w:rPr>
        <w:t xml:space="preserve"> </w:t>
      </w:r>
      <w:r w:rsidR="00E61DA9" w:rsidRPr="00636EA7">
        <w:rPr>
          <w:rFonts w:ascii="Times New Roman" w:hAnsi="Times New Roman" w:cs="Times New Roman"/>
          <w:sz w:val="24"/>
          <w:szCs w:val="24"/>
        </w:rPr>
        <w:t>Priprema pacijenta za CT pregled je sastavni deo pregleda abdomena: idealno pacijentu se daje peroraln</w:t>
      </w:r>
      <w:r w:rsidR="00DB3F63">
        <w:rPr>
          <w:rFonts w:ascii="Times New Roman" w:hAnsi="Times New Roman" w:cs="Times New Roman"/>
          <w:sz w:val="24"/>
          <w:szCs w:val="24"/>
        </w:rPr>
        <w:t>o kontrastno sredstvo ( 300ml )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, 40 minuta pred pregled  u cilju opacifikacije tankog creva  kao i peroralni kontast neosredno pred poregled u cilju opacifikacije želuca </w:t>
      </w:r>
      <w:r w:rsidR="00242FEC" w:rsidRPr="00636EA7">
        <w:rPr>
          <w:rFonts w:ascii="Times New Roman" w:hAnsi="Times New Roman" w:cs="Times New Roman"/>
          <w:sz w:val="24"/>
          <w:szCs w:val="24"/>
        </w:rPr>
        <w:t xml:space="preserve"> </w:t>
      </w:r>
      <w:r w:rsidR="00E61DA9" w:rsidRPr="00636EA7">
        <w:rPr>
          <w:rFonts w:ascii="Times New Roman" w:hAnsi="Times New Roman" w:cs="Times New Roman"/>
          <w:sz w:val="24"/>
          <w:szCs w:val="24"/>
        </w:rPr>
        <w:t>i duodenuma . Medjutim pacijenti  u teškom kliničkom stanju  su u velikom  broju slučajeva na parenteralnoj ishrani i često sa ozbiljnim kontraidikacij</w:t>
      </w:r>
      <w:r w:rsidR="00DB3F63">
        <w:rPr>
          <w:rFonts w:ascii="Times New Roman" w:hAnsi="Times New Roman" w:cs="Times New Roman"/>
          <w:sz w:val="24"/>
          <w:szCs w:val="24"/>
        </w:rPr>
        <w:t xml:space="preserve">ama za primenu oralnih tečnosti 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( </w:t>
      </w:r>
      <w:r w:rsidR="00DB3F63">
        <w:rPr>
          <w:rFonts w:ascii="Times New Roman" w:hAnsi="Times New Roman" w:cs="Times New Roman"/>
          <w:sz w:val="24"/>
          <w:szCs w:val="24"/>
        </w:rPr>
        <w:t>npr.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 bubrežna insuficijencija ), zbog čega je potrebna saradnja  izmedju radiologa i kliničara po pitanju mogućnos</w:t>
      </w:r>
      <w:r w:rsidR="00DB3F63">
        <w:rPr>
          <w:rFonts w:ascii="Times New Roman" w:hAnsi="Times New Roman" w:cs="Times New Roman"/>
          <w:sz w:val="24"/>
          <w:szCs w:val="24"/>
        </w:rPr>
        <w:t>ti primene peroralnog kontrasta</w:t>
      </w:r>
      <w:r w:rsidR="00E61DA9" w:rsidRPr="00636EA7">
        <w:rPr>
          <w:rFonts w:ascii="Times New Roman" w:hAnsi="Times New Roman" w:cs="Times New Roman"/>
          <w:sz w:val="24"/>
          <w:szCs w:val="24"/>
        </w:rPr>
        <w:t>, uz prihvatanje ograničenja i mogućih dijagnostičkih</w:t>
      </w:r>
      <w:r w:rsidR="00DB3F63">
        <w:rPr>
          <w:rFonts w:ascii="Times New Roman" w:hAnsi="Times New Roman" w:cs="Times New Roman"/>
          <w:sz w:val="24"/>
          <w:szCs w:val="24"/>
        </w:rPr>
        <w:t xml:space="preserve"> grešaka kod takvog pregleda</w:t>
      </w:r>
      <w:r w:rsidR="00242FEC" w:rsidRPr="00636EA7">
        <w:rPr>
          <w:rFonts w:ascii="Times New Roman" w:hAnsi="Times New Roman" w:cs="Times New Roman"/>
          <w:sz w:val="24"/>
          <w:szCs w:val="24"/>
        </w:rPr>
        <w:t xml:space="preserve">. 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Ukoliko je neophodno anesteziolog može dati peroralni </w:t>
      </w:r>
      <w:r w:rsidR="00242FEC" w:rsidRPr="00636EA7">
        <w:rPr>
          <w:rFonts w:ascii="Times New Roman" w:hAnsi="Times New Roman" w:cs="Times New Roman"/>
          <w:sz w:val="24"/>
          <w:szCs w:val="24"/>
        </w:rPr>
        <w:t>kont</w:t>
      </w:r>
      <w:r w:rsidR="00E61DA9" w:rsidRPr="00636EA7">
        <w:rPr>
          <w:rFonts w:ascii="Times New Roman" w:hAnsi="Times New Roman" w:cs="Times New Roman"/>
          <w:sz w:val="24"/>
          <w:szCs w:val="24"/>
        </w:rPr>
        <w:t>rast kroz nazo</w:t>
      </w:r>
      <w:r w:rsidR="00242FEC" w:rsidRPr="00636EA7">
        <w:rPr>
          <w:rFonts w:ascii="Times New Roman" w:hAnsi="Times New Roman" w:cs="Times New Roman"/>
          <w:sz w:val="24"/>
          <w:szCs w:val="24"/>
        </w:rPr>
        <w:t>gastični kateter kod  pacijenta</w:t>
      </w:r>
      <w:r w:rsidR="00E61DA9" w:rsidRPr="00636EA7">
        <w:rPr>
          <w:rFonts w:ascii="Times New Roman" w:hAnsi="Times New Roman" w:cs="Times New Roman"/>
          <w:sz w:val="24"/>
          <w:szCs w:val="24"/>
        </w:rPr>
        <w:t>,  ovakvom tehnikom će kontrastom biti opacifikovan samo želudac i početni deo duodenuma</w:t>
      </w:r>
      <w:r w:rsidR="00242FEC" w:rsidRPr="00636EA7">
        <w:rPr>
          <w:rFonts w:ascii="Times New Roman" w:hAnsi="Times New Roman" w:cs="Times New Roman"/>
          <w:sz w:val="24"/>
          <w:szCs w:val="24"/>
        </w:rPr>
        <w:t>.</w:t>
      </w:r>
    </w:p>
    <w:p w:rsidR="008D573A" w:rsidRPr="00636EA7" w:rsidRDefault="008D573A" w:rsidP="008D5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EA7">
        <w:rPr>
          <w:noProof/>
          <w:lang w:bidi="ar-SA"/>
        </w:rPr>
        <w:drawing>
          <wp:inline distT="0" distB="0" distL="0" distR="0">
            <wp:extent cx="4600575" cy="2543175"/>
            <wp:effectExtent l="19050" t="0" r="9525" b="0"/>
            <wp:docPr id="10" name="Picture 10" descr="Image result for CT PATIENTS WITH SER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T PATIENTS WITH SERIO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A9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61DA9" w:rsidRPr="00636EA7">
        <w:rPr>
          <w:rFonts w:ascii="Times New Roman" w:hAnsi="Times New Roman" w:cs="Times New Roman"/>
          <w:sz w:val="24"/>
          <w:szCs w:val="24"/>
        </w:rPr>
        <w:t>U velikom broju slučajeva ograničena je saradnja pacijenta sa radiologom  po pitanju prekida respiracije u željenom trenutku a u cilju dobijanja zadovoljavajućih  snimaka .  Već</w:t>
      </w:r>
      <w:r w:rsidR="00242FEC" w:rsidRPr="00636EA7">
        <w:rPr>
          <w:rFonts w:ascii="Times New Roman" w:hAnsi="Times New Roman" w:cs="Times New Roman"/>
          <w:sz w:val="24"/>
          <w:szCs w:val="24"/>
        </w:rPr>
        <w:t>i</w:t>
      </w:r>
      <w:r w:rsidR="00E61DA9" w:rsidRPr="00636EA7">
        <w:rPr>
          <w:rFonts w:ascii="Times New Roman" w:hAnsi="Times New Roman" w:cs="Times New Roman"/>
          <w:sz w:val="24"/>
          <w:szCs w:val="24"/>
        </w:rPr>
        <w:t>na savremenih skenera ima vreme akvizicije od 3 sec</w:t>
      </w:r>
      <w:r w:rsidR="00DB3F63">
        <w:rPr>
          <w:rFonts w:ascii="Times New Roman" w:hAnsi="Times New Roman" w:cs="Times New Roman"/>
          <w:sz w:val="24"/>
          <w:szCs w:val="24"/>
        </w:rPr>
        <w:t>.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  ili kraće i  za to vreme pacijent se ne sme pomerati  i  ne sme disati .</w:t>
      </w:r>
      <w:r w:rsidR="00242FEC" w:rsidRPr="00636EA7">
        <w:rPr>
          <w:rFonts w:ascii="Times New Roman" w:hAnsi="Times New Roman" w:cs="Times New Roman"/>
          <w:sz w:val="24"/>
          <w:szCs w:val="24"/>
        </w:rPr>
        <w:t xml:space="preserve">  T</w:t>
      </w:r>
      <w:r w:rsidR="00E61DA9" w:rsidRPr="00636EA7">
        <w:rPr>
          <w:rFonts w:ascii="Times New Roman" w:hAnsi="Times New Roman" w:cs="Times New Roman"/>
          <w:sz w:val="24"/>
          <w:szCs w:val="24"/>
        </w:rPr>
        <w:t>akođe  pacijent bi trebao da prekine respiraciju u trenutku kada to</w:t>
      </w:r>
      <w:r w:rsidR="00242FEC" w:rsidRPr="00636EA7">
        <w:rPr>
          <w:rFonts w:ascii="Times New Roman" w:hAnsi="Times New Roman" w:cs="Times New Roman"/>
          <w:sz w:val="24"/>
          <w:szCs w:val="24"/>
        </w:rPr>
        <w:t xml:space="preserve"> od njega zahteva radiolog.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 Radi procene potrebe i mogućnos</w:t>
      </w:r>
      <w:r w:rsidR="00242FEC" w:rsidRPr="00636EA7">
        <w:rPr>
          <w:rFonts w:ascii="Times New Roman" w:hAnsi="Times New Roman" w:cs="Times New Roman"/>
          <w:sz w:val="24"/>
          <w:szCs w:val="24"/>
        </w:rPr>
        <w:t>ti primanja totalne anestezije i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 asistirane r</w:t>
      </w:r>
      <w:r w:rsidR="00242FEC" w:rsidRPr="00636EA7">
        <w:rPr>
          <w:rFonts w:ascii="Times New Roman" w:hAnsi="Times New Roman" w:cs="Times New Roman"/>
          <w:sz w:val="24"/>
          <w:szCs w:val="24"/>
        </w:rPr>
        <w:t xml:space="preserve">espiracije   u svrhu adekvatno </w:t>
      </w:r>
      <w:r w:rsidR="00E61DA9" w:rsidRPr="00636EA7">
        <w:rPr>
          <w:rFonts w:ascii="Times New Roman" w:hAnsi="Times New Roman" w:cs="Times New Roman"/>
          <w:sz w:val="24"/>
          <w:szCs w:val="24"/>
        </w:rPr>
        <w:t>učinejno</w:t>
      </w:r>
      <w:r w:rsidR="00242FEC" w:rsidRPr="00636EA7">
        <w:rPr>
          <w:rFonts w:ascii="Times New Roman" w:hAnsi="Times New Roman" w:cs="Times New Roman"/>
          <w:sz w:val="24"/>
          <w:szCs w:val="24"/>
        </w:rPr>
        <w:t xml:space="preserve">g pregleda savetuje se saradnja </w:t>
      </w:r>
      <w:r w:rsidR="00E61DA9" w:rsidRPr="00636EA7">
        <w:rPr>
          <w:rFonts w:ascii="Times New Roman" w:hAnsi="Times New Roman" w:cs="Times New Roman"/>
          <w:sz w:val="24"/>
          <w:szCs w:val="24"/>
        </w:rPr>
        <w:t>kliničara i radiologa . Pravilo je da kod pacijenata  bez svesti koji dišu umereno i ravnomerno nema potrebe za totalno</w:t>
      </w:r>
      <w:r w:rsidR="00242FEC" w:rsidRPr="00636EA7">
        <w:rPr>
          <w:rFonts w:ascii="Times New Roman" w:hAnsi="Times New Roman" w:cs="Times New Roman"/>
          <w:sz w:val="24"/>
          <w:szCs w:val="24"/>
        </w:rPr>
        <w:t>m, anestezijpm i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 asistiranom ventilacijom. Pregled gornjeg abdomena zahteva znatno bolju kontrolu respiracije u odnosu na pregled donjeg abdomena  kad se kvalitetni snimci mogu načiniti čak i kod dispnoičnih pacijenata. Takođe respiratorne kretnje  uzrokuju veće probleme kod mršavih nego kod gojaznih pacijenata. CT pregled toraksa   kod teških dispnoičnih  pacijenata zahteva uvođenje u  totalnu ansteziju  uz asistiranu ventilaciju  u velikom  broju </w:t>
      </w:r>
      <w:r w:rsidR="008D573A" w:rsidRPr="00636EA7">
        <w:rPr>
          <w:rFonts w:ascii="Times New Roman" w:hAnsi="Times New Roman" w:cs="Times New Roman"/>
          <w:sz w:val="24"/>
          <w:szCs w:val="24"/>
        </w:rPr>
        <w:t>slučajeva</w:t>
      </w:r>
      <w:r w:rsidR="00E61DA9" w:rsidRPr="00636EA7">
        <w:rPr>
          <w:rFonts w:ascii="Times New Roman" w:hAnsi="Times New Roman" w:cs="Times New Roman"/>
          <w:sz w:val="24"/>
          <w:szCs w:val="24"/>
        </w:rPr>
        <w:t>, po mogućnosti akviziciju treba učiniti  u inspirijumu za razliku od CT pregleda abdomena i male karlice kod kojih faza respiracije nije od posebnog značaja</w:t>
      </w:r>
      <w:r w:rsidR="008D573A" w:rsidRPr="00636EA7">
        <w:rPr>
          <w:rFonts w:ascii="Times New Roman" w:hAnsi="Times New Roman" w:cs="Times New Roman"/>
          <w:sz w:val="24"/>
          <w:szCs w:val="24"/>
        </w:rPr>
        <w:t>.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573A" w:rsidRPr="00636EA7" w:rsidRDefault="00F86BA0" w:rsidP="00E36591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1DA9" w:rsidRPr="00636EA7">
        <w:rPr>
          <w:rFonts w:ascii="Times New Roman" w:hAnsi="Times New Roman" w:cs="Times New Roman"/>
          <w:sz w:val="24"/>
          <w:szCs w:val="24"/>
        </w:rPr>
        <w:t>Ukoliko postoje kontra</w:t>
      </w:r>
      <w:r w:rsidR="008D573A" w:rsidRPr="00636EA7">
        <w:rPr>
          <w:rFonts w:ascii="Times New Roman" w:hAnsi="Times New Roman" w:cs="Times New Roman"/>
          <w:sz w:val="24"/>
          <w:szCs w:val="24"/>
        </w:rPr>
        <w:t>indikacije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 za primen</w:t>
      </w:r>
      <w:r w:rsidR="008D573A" w:rsidRPr="00636EA7">
        <w:rPr>
          <w:rFonts w:ascii="Times New Roman" w:hAnsi="Times New Roman" w:cs="Times New Roman"/>
          <w:sz w:val="24"/>
          <w:szCs w:val="24"/>
        </w:rPr>
        <w:t>u kontrastog sredstva ( alergije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 , astma , renalna insuficijenc</w:t>
      </w:r>
      <w:r w:rsidR="008D573A" w:rsidRPr="00636EA7">
        <w:rPr>
          <w:rFonts w:ascii="Times New Roman" w:hAnsi="Times New Roman" w:cs="Times New Roman"/>
          <w:sz w:val="24"/>
          <w:szCs w:val="24"/>
        </w:rPr>
        <w:t>ija… ) CT pregled će se obaviti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 u nativnoj fazi uz prihvatanj</w:t>
      </w:r>
      <w:r w:rsidR="00E765A8" w:rsidRPr="00636EA7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61DA9" w:rsidRPr="00636EA7">
        <w:rPr>
          <w:rFonts w:ascii="Times New Roman" w:hAnsi="Times New Roman" w:cs="Times New Roman"/>
          <w:sz w:val="24"/>
          <w:szCs w:val="24"/>
        </w:rPr>
        <w:t xml:space="preserve"> dijagnostičkih mogućnosti </w:t>
      </w:r>
      <w:r w:rsidR="00E765A8" w:rsidRPr="0063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DA9" w:rsidRPr="00636EA7">
        <w:rPr>
          <w:rFonts w:ascii="Times New Roman" w:hAnsi="Times New Roman" w:cs="Times New Roman"/>
          <w:sz w:val="24"/>
          <w:szCs w:val="24"/>
        </w:rPr>
        <w:t>takvog pregleda  .</w:t>
      </w:r>
    </w:p>
    <w:p w:rsidR="00F86BA0" w:rsidRPr="00636EA7" w:rsidRDefault="00F86BA0" w:rsidP="00E36591">
      <w:pPr>
        <w:jc w:val="center"/>
        <w:rPr>
          <w:rStyle w:val="hps"/>
          <w:rFonts w:ascii="Times New Roman" w:hAnsi="Times New Roman" w:cs="Times New Roman"/>
          <w:sz w:val="24"/>
          <w:szCs w:val="24"/>
          <w:lang w:val="hr-HR"/>
        </w:rPr>
      </w:pPr>
    </w:p>
    <w:p w:rsidR="00CA56AA" w:rsidRPr="00636EA7" w:rsidRDefault="00307781" w:rsidP="00E36591">
      <w:pPr>
        <w:jc w:val="center"/>
        <w:rPr>
          <w:rStyle w:val="hps"/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636EA7">
        <w:rPr>
          <w:rStyle w:val="hps"/>
          <w:rFonts w:ascii="Times New Roman" w:hAnsi="Times New Roman" w:cs="Times New Roman"/>
          <w:b/>
          <w:color w:val="FF0000"/>
          <w:sz w:val="24"/>
          <w:szCs w:val="24"/>
          <w:lang w:val="hr-HR"/>
        </w:rPr>
        <w:t>RADIOGRAFIJA TORAKSA U JEDINICI INTEZIVNE NEGE</w:t>
      </w:r>
      <w:r w:rsidRPr="00636EA7">
        <w:rPr>
          <w:rStyle w:val="hps"/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; </w:t>
      </w:r>
      <w:r w:rsidR="00F86BA0" w:rsidRPr="00636EA7">
        <w:rPr>
          <w:rStyle w:val="hps"/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 xml:space="preserve">                     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Tuma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sr-Latn-CS"/>
        </w:rPr>
        <w:t>čenje radiografija toraksa  kod postoperativnih  ili kod kritično bolesnih pacijenata u jedinici intezivne nege  može predstavljati problem.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Klinički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problemi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su često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složeni 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brzo se menjaju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a radiografija toraksa često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ostaje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ključna za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postavljanje dijagnoze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CT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 ultrazvuk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8D573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korisne dopunske m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</w:t>
      </w:r>
      <w:r w:rsidR="008D573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ode kada radiografija toraksa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sama ne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može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odgovoriti na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pitanje kliničara.</w:t>
      </w:r>
    </w:p>
    <w:p w:rsidR="008D573A" w:rsidRPr="00636EA7" w:rsidRDefault="00CA56AA" w:rsidP="00F86BA0">
      <w:p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      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AP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projekcija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kratka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fokus-film udaljenost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nedovoljan inspirijum mogu dovesti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do nedostatka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oštrine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a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posebno u teškoći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procene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srčane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senke i baze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pluća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:rsidR="008D573A" w:rsidRPr="00636EA7" w:rsidRDefault="008D573A" w:rsidP="00F86BA0">
      <w:p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</w:p>
    <w:p w:rsidR="00E36591" w:rsidRPr="00636EA7" w:rsidRDefault="00CA56AA" w:rsidP="00F86BA0">
      <w:pPr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sr-Latn-CS"/>
        </w:rPr>
      </w:pP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Atelektaza</w:t>
      </w:r>
    </w:p>
    <w:p w:rsidR="008D573A" w:rsidRPr="00636EA7" w:rsidRDefault="00CA56AA" w:rsidP="00F86BA0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Atelektaza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čest nalaz i zadržani sekret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najčešći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uzrok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636EA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Vazduh iz alveola nestaje jer ga resorbuje krv iz proširenih perialveolnih kapilara. Obim atelektaze  može varirati od lineranih snopova kod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subsegmentnih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atelektaza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do ekstenzivnih zasenčenja  kod l</w:t>
      </w:r>
      <w:r w:rsidR="00307781" w:rsidRPr="00636EA7">
        <w:rPr>
          <w:rStyle w:val="hps"/>
          <w:rFonts w:ascii="Times New Roman" w:hAnsi="Times New Roman" w:cs="Times New Roman"/>
          <w:sz w:val="24"/>
          <w:szCs w:val="24"/>
          <w:lang w:val="sr-Cyrl-CS"/>
        </w:rPr>
        <w:t>o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barnih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kolapsa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.  </w:t>
      </w:r>
      <w:r w:rsidR="008D573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</w:t>
      </w:r>
    </w:p>
    <w:p w:rsidR="00CA56AA" w:rsidRPr="00636EA7" w:rsidRDefault="008D573A" w:rsidP="00F86BA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Vazdušni bronhogram može biti vidljiv zato što se v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azduh iz alveola resorbuje posle 18-24 sata od nastanka potpune opstrukcije bronha. </w:t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sr-Latn-BA"/>
        </w:rPr>
        <w:lastRenderedPageBreak/>
        <w:t xml:space="preserve">        Pošto se kiseonik iz atmosferskog vazduha u plućima mnogo brže resorbuje od azota, to u slučajevima kada se koristi čist kiseonik za disanje tokom anestezije iz bilo kog razloga, atelektaza može da nastane postintervencijski (bronhoskopija, hirurški zahvati) u vrlo kratkom vremenu i za manje od jednog sata (sluzni čep, ugrušak krvi).</w:t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       Atelektaza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se javlja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obično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bazalno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sa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posebnom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predominacijom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donjem levom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režnju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nakon srčanog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operacije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636EA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Atelektaza poštuje anatomske granice pluća što znači da može da zahvati čitavo pluće, režanj ili segment. </w:t>
      </w:r>
    </w:p>
    <w:p w:rsidR="008D573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      Rendgenografski znaci atelektaze su direktni i indirektni. </w:t>
      </w:r>
    </w:p>
    <w:p w:rsidR="00CA56AA" w:rsidRPr="00636EA7" w:rsidRDefault="00CA56AA" w:rsidP="008D573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636EA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Direktni znaci</w:t>
      </w:r>
      <w:r w:rsidRPr="00636EA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su homogena senka atelektatičnog dela pluća u početku intenziteta „mlečnog stakla“ kroz koju se naziru senke većih grana plućne arterije a zatim pri potpunoj resorpciji vazduha njena senka postaje intenziteta srčane senke. Drugi direktni znak, svakako i važniji predstavlja pomeranje incizure koje prate smanjenje volumena atelektatičnog dela pluća.</w:t>
      </w:r>
    </w:p>
    <w:p w:rsidR="008D573A" w:rsidRPr="00636EA7" w:rsidRDefault="00CA56AA" w:rsidP="00F86B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EA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Indirektni znaci</w:t>
      </w:r>
      <w:r w:rsidRPr="00636EA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su: suženje hemitoraksa na strani atelektaze, približena rebra sa suženjem interkostalnih prostora, elevacija prečage, pomeranje medijastinuma na stranu atelektaze uključujući i devijaciju traheje, odsustvo vazdušnog bronhograma i kompenzatorna hiperinflacija pluća u okolnom delu ili drugom plućnom krilu.</w:t>
      </w:r>
    </w:p>
    <w:p w:rsidR="00E36591" w:rsidRPr="00636EA7" w:rsidRDefault="00E36591" w:rsidP="00E36591">
      <w:pPr>
        <w:pStyle w:val="ListParagraph"/>
        <w:jc w:val="both"/>
        <w:rPr>
          <w:rStyle w:val="hps"/>
          <w:rFonts w:ascii="Times New Roman" w:hAnsi="Times New Roman" w:cs="Times New Roman"/>
          <w:sz w:val="24"/>
          <w:szCs w:val="24"/>
          <w:lang w:val="sr-Latn-CS"/>
        </w:rPr>
      </w:pPr>
    </w:p>
    <w:p w:rsidR="00E36591" w:rsidRPr="00636EA7" w:rsidRDefault="00CA56AA" w:rsidP="00F86BA0">
      <w:pPr>
        <w:jc w:val="both"/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Aspiracije</w:t>
      </w:r>
    </w:p>
    <w:p w:rsidR="008D573A" w:rsidRPr="00636EA7" w:rsidRDefault="00CA56AA" w:rsidP="00F86BA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Aspiracioni faktori koji predisponiraju</w:t>
      </w:r>
      <w:r w:rsidR="008D573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aspiracije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uključuju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smanjeni nivo svesti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prisutnost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nazogastrične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sonde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koja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narušava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funkciju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ezofagogastričnog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sfinktera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CA56AA" w:rsidRPr="00636EA7" w:rsidRDefault="00E36591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57785</wp:posOffset>
            </wp:positionV>
            <wp:extent cx="2990850" cy="2647950"/>
            <wp:effectExtent l="19050" t="0" r="0" b="0"/>
            <wp:wrapTight wrapText="bothSides">
              <wp:wrapPolygon edited="0">
                <wp:start x="-138" y="0"/>
                <wp:lineTo x="-138" y="21445"/>
                <wp:lineTo x="21600" y="21445"/>
                <wp:lineTo x="21600" y="0"/>
                <wp:lineTo x="-138" y="0"/>
              </wp:wrapPolygon>
            </wp:wrapTight>
            <wp:docPr id="15" name="Picture 15" descr="Image result for Factors predisposing to aspiration aspirations include decreased level of consciousness and the presence of a nasogastric tube, which impairs the function of the esophagogastric sphinc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actors predisposing to aspiration aspirations include decreased level of consciousness and the presence of a nasogastric tube, which impairs the function of the esophagogastric sphincter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73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Radiološke promene se javljaju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obično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 roku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od nekoliko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sati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od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aspiracije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želudačanog sadržaja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a često i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napredak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24-48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sati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..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Kada je prisutna aspiracija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promene su obično neujedačene i difuzne.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One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su obično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bilateralne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 uglavnom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prvo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jednostrano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najčešće se vide pri bazama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ili u gornjim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segmenata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donjih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režnjeva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Većina slučajeva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pokazuju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znakove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regresije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nakon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72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sata.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Stacionarni nalaz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nalaz u progresiji sa povećanjem senke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nakon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tog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vremena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povećava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mogućnost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infekcije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komplikuje dalje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zadržavanje sekreta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E36591" w:rsidRPr="00636EA7" w:rsidRDefault="00E36591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F86BA0" w:rsidRPr="00636EA7" w:rsidRDefault="00CA56AA" w:rsidP="00F86BA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Plućni</w:t>
      </w:r>
      <w:r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edem</w:t>
      </w:r>
    </w:p>
    <w:p w:rsidR="00F86BA0" w:rsidRPr="00636EA7" w:rsidRDefault="00F86BA0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Plućni edem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kod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pacijenta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jedinici intezivne nege mo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že biti posledica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niza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etioloških uzroka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Najčešći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uzroci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srčani zastoj i prekomerna hidracija.</w:t>
      </w:r>
    </w:p>
    <w:p w:rsidR="00CA56AA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Uz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srčani zastoj često je prisutan i pleuralni izliv. Hiloapikalna derivacija je normalan znak kod pacijenata u ležećem stavu  tako da se ovaj znak ne može koristiti kao pokazatelj početnog edema pluća.</w:t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Kardiogeni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edem pluća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rezultira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difuznim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zasenčenjem vazdušnog prostora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zajedno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sa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intersticijskim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linijama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atn"/>
          <w:rFonts w:ascii="Times New Roman" w:eastAsia="Calibri" w:hAnsi="Times New Roman" w:cs="Times New Roman"/>
          <w:sz w:val="24"/>
          <w:szCs w:val="24"/>
          <w:lang w:val="hr-HR"/>
        </w:rPr>
        <w:t>(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Kerley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 i B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linije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)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peribronhijalnim  i perivaskularnim mufom.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Prekomerna hidracija se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radiološki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 razlikuje od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kardiogenog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edema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Prekomerna hidracija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ima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više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središnju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distribuciju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šire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vaskularne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grane u poređenju sa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kardiogenim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edemom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</w:p>
    <w:p w:rsidR="00F86BA0" w:rsidRPr="00636EA7" w:rsidRDefault="00902F91" w:rsidP="00902F91">
      <w:pPr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noProof/>
          <w:lang w:bidi="ar-SA"/>
        </w:rPr>
        <w:drawing>
          <wp:inline distT="0" distB="0" distL="0" distR="0">
            <wp:extent cx="3781425" cy="2085975"/>
            <wp:effectExtent l="19050" t="0" r="9525" b="0"/>
            <wp:docPr id="26" name="Picture 26" descr="Image result for pulmonary ed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pulmonary edem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A0" w:rsidRPr="00636EA7" w:rsidRDefault="00F86BA0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1E0"/>
      </w:tblPr>
      <w:tblGrid>
        <w:gridCol w:w="2310"/>
        <w:gridCol w:w="2311"/>
        <w:gridCol w:w="2311"/>
        <w:gridCol w:w="2311"/>
      </w:tblGrid>
      <w:tr w:rsidR="00CA56AA" w:rsidRPr="00636EA7" w:rsidTr="00602E5B">
        <w:tc>
          <w:tcPr>
            <w:tcW w:w="2310" w:type="dxa"/>
          </w:tcPr>
          <w:p w:rsidR="00CA56AA" w:rsidRPr="00636EA7" w:rsidRDefault="00811D2E" w:rsidP="00902F91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636EA7">
              <w:rPr>
                <w:b/>
                <w:sz w:val="24"/>
                <w:szCs w:val="24"/>
                <w:lang w:val="hr-HR"/>
              </w:rPr>
              <w:t>Z</w:t>
            </w:r>
            <w:r w:rsidR="00CA56AA" w:rsidRPr="00636EA7">
              <w:rPr>
                <w:b/>
                <w:sz w:val="24"/>
                <w:szCs w:val="24"/>
                <w:lang w:val="hr-HR"/>
              </w:rPr>
              <w:t>naci</w:t>
            </w:r>
          </w:p>
        </w:tc>
        <w:tc>
          <w:tcPr>
            <w:tcW w:w="2311" w:type="dxa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636EA7">
              <w:rPr>
                <w:b/>
                <w:sz w:val="24"/>
                <w:szCs w:val="24"/>
                <w:lang w:val="hr-HR"/>
              </w:rPr>
              <w:t>Kardiogeni edem</w:t>
            </w:r>
          </w:p>
        </w:tc>
        <w:tc>
          <w:tcPr>
            <w:tcW w:w="2311" w:type="dxa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636EA7">
              <w:rPr>
                <w:b/>
                <w:sz w:val="24"/>
                <w:szCs w:val="24"/>
                <w:lang w:val="hr-HR"/>
              </w:rPr>
              <w:t>Renalni edem</w:t>
            </w:r>
          </w:p>
        </w:tc>
        <w:tc>
          <w:tcPr>
            <w:tcW w:w="2311" w:type="dxa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636EA7">
              <w:rPr>
                <w:b/>
                <w:sz w:val="24"/>
                <w:szCs w:val="24"/>
                <w:lang w:val="hr-HR"/>
              </w:rPr>
              <w:t>ARDS</w:t>
            </w:r>
          </w:p>
        </w:tc>
      </w:tr>
      <w:tr w:rsidR="00CA56AA" w:rsidRPr="00636EA7" w:rsidTr="00902F91">
        <w:tc>
          <w:tcPr>
            <w:tcW w:w="2310" w:type="dxa"/>
            <w:vAlign w:val="center"/>
          </w:tcPr>
          <w:p w:rsidR="00CA56AA" w:rsidRPr="00636EA7" w:rsidRDefault="00CA56AA" w:rsidP="00902F91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636EA7">
              <w:rPr>
                <w:b/>
                <w:sz w:val="24"/>
                <w:szCs w:val="24"/>
                <w:lang w:val="hr-HR"/>
              </w:rPr>
              <w:t>kardiomegalija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prisutna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prisutna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odsutna</w:t>
            </w:r>
          </w:p>
        </w:tc>
      </w:tr>
      <w:tr w:rsidR="00CA56AA" w:rsidRPr="00636EA7" w:rsidTr="00902F91">
        <w:tc>
          <w:tcPr>
            <w:tcW w:w="2310" w:type="dxa"/>
            <w:vAlign w:val="center"/>
          </w:tcPr>
          <w:p w:rsidR="00CA56AA" w:rsidRPr="00636EA7" w:rsidRDefault="00CA56AA" w:rsidP="00902F91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636EA7">
              <w:rPr>
                <w:b/>
                <w:sz w:val="24"/>
                <w:szCs w:val="24"/>
                <w:lang w:val="hr-HR"/>
              </w:rPr>
              <w:t>vaskularna redistribucija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prisutna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prisutna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odsutna</w:t>
            </w:r>
          </w:p>
        </w:tc>
      </w:tr>
      <w:tr w:rsidR="00CA56AA" w:rsidRPr="00636EA7" w:rsidTr="00902F91">
        <w:tc>
          <w:tcPr>
            <w:tcW w:w="2310" w:type="dxa"/>
            <w:vAlign w:val="center"/>
          </w:tcPr>
          <w:p w:rsidR="00CA56AA" w:rsidRPr="00636EA7" w:rsidRDefault="00CA56AA" w:rsidP="00902F91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636EA7">
              <w:rPr>
                <w:b/>
                <w:sz w:val="24"/>
                <w:szCs w:val="24"/>
                <w:lang w:val="hr-HR"/>
              </w:rPr>
              <w:t>prošireni hilusne grane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prisutne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prisutne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odsutne</w:t>
            </w:r>
          </w:p>
        </w:tc>
      </w:tr>
      <w:tr w:rsidR="00CA56AA" w:rsidRPr="00636EA7" w:rsidTr="00902F91">
        <w:tc>
          <w:tcPr>
            <w:tcW w:w="2310" w:type="dxa"/>
            <w:vAlign w:val="center"/>
          </w:tcPr>
          <w:p w:rsidR="00CA56AA" w:rsidRPr="00636EA7" w:rsidRDefault="00CA56AA" w:rsidP="00902F91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636EA7">
              <w:rPr>
                <w:b/>
                <w:sz w:val="24"/>
                <w:szCs w:val="24"/>
                <w:lang w:val="hr-HR"/>
              </w:rPr>
              <w:t>intersticijalne linije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prisutne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prisutne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odsutne</w:t>
            </w:r>
          </w:p>
        </w:tc>
      </w:tr>
      <w:tr w:rsidR="00CA56AA" w:rsidRPr="00636EA7" w:rsidTr="00902F91">
        <w:tc>
          <w:tcPr>
            <w:tcW w:w="2310" w:type="dxa"/>
            <w:vAlign w:val="center"/>
          </w:tcPr>
          <w:p w:rsidR="00CA56AA" w:rsidRPr="00636EA7" w:rsidRDefault="00CA56AA" w:rsidP="00902F91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636EA7">
              <w:rPr>
                <w:b/>
                <w:sz w:val="24"/>
                <w:szCs w:val="24"/>
                <w:lang w:val="hr-HR"/>
              </w:rPr>
              <w:t>peribronhijalni muf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prisutan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prisutan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odsutan</w:t>
            </w:r>
          </w:p>
        </w:tc>
      </w:tr>
      <w:tr w:rsidR="00CA56AA" w:rsidRPr="00636EA7" w:rsidTr="00902F91">
        <w:tc>
          <w:tcPr>
            <w:tcW w:w="2310" w:type="dxa"/>
            <w:vAlign w:val="center"/>
          </w:tcPr>
          <w:p w:rsidR="00CA56AA" w:rsidRPr="00636EA7" w:rsidRDefault="00CA56AA" w:rsidP="00902F91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636EA7">
              <w:rPr>
                <w:b/>
                <w:sz w:val="24"/>
                <w:szCs w:val="24"/>
                <w:lang w:val="hr-HR"/>
              </w:rPr>
              <w:t>Zasenčenje plućnog parenhima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Difuzno perihilarno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Centralno perihilarno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Perferno pegasto zasenčenje</w:t>
            </w:r>
          </w:p>
        </w:tc>
      </w:tr>
      <w:tr w:rsidR="00CA56AA" w:rsidRPr="00636EA7" w:rsidTr="00902F91">
        <w:tc>
          <w:tcPr>
            <w:tcW w:w="2310" w:type="dxa"/>
            <w:vAlign w:val="center"/>
          </w:tcPr>
          <w:p w:rsidR="00CA56AA" w:rsidRPr="00636EA7" w:rsidRDefault="00CA56AA" w:rsidP="00902F91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636EA7">
              <w:rPr>
                <w:b/>
                <w:sz w:val="24"/>
                <w:szCs w:val="24"/>
                <w:lang w:val="hr-HR"/>
              </w:rPr>
              <w:t>Pleuralni izlivi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prisutni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prisutni</w:t>
            </w:r>
          </w:p>
        </w:tc>
        <w:tc>
          <w:tcPr>
            <w:tcW w:w="2311" w:type="dxa"/>
            <w:vAlign w:val="center"/>
          </w:tcPr>
          <w:p w:rsidR="00CA56AA" w:rsidRPr="00636EA7" w:rsidRDefault="00CA56AA" w:rsidP="00902F9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odsutni</w:t>
            </w:r>
          </w:p>
        </w:tc>
      </w:tr>
    </w:tbl>
    <w:p w:rsidR="00902F91" w:rsidRPr="00636EA7" w:rsidRDefault="00902F91" w:rsidP="00F86BA0">
      <w:pPr>
        <w:jc w:val="both"/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902F91" w:rsidRPr="00636EA7" w:rsidRDefault="00CA56AA" w:rsidP="00F86BA0">
      <w:pPr>
        <w:jc w:val="both"/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Pneumoni</w:t>
      </w:r>
      <w:r w:rsidR="00307781" w:rsidRPr="00636EA7"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j</w:t>
      </w: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a</w:t>
      </w:r>
    </w:p>
    <w:p w:rsidR="00CA56AA" w:rsidRPr="00636EA7" w:rsidRDefault="00902F91" w:rsidP="00F86BA0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36EA7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153035</wp:posOffset>
            </wp:positionV>
            <wp:extent cx="1847850" cy="2143125"/>
            <wp:effectExtent l="19050" t="0" r="0" b="0"/>
            <wp:wrapTight wrapText="bothSides">
              <wp:wrapPolygon edited="0">
                <wp:start x="-223" y="0"/>
                <wp:lineTo x="-223" y="21504"/>
                <wp:lineTo x="21600" y="21504"/>
                <wp:lineTo x="21600" y="0"/>
                <wp:lineTo x="-223" y="0"/>
              </wp:wrapPolygon>
            </wp:wrapTight>
            <wp:docPr id="29" name="Picture 29" descr="Image result for radiologija pneu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radiologija pneumoni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Bolničke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odnosno hospitalno stečene upale pluća smatra se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da se javljaju 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oko 10%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bolesnika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na odeljenju intezivne nege i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najčešće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su izazvane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Gram</w:t>
      </w:r>
      <w:r w:rsidR="00CA56AA" w:rsidRPr="00636EA7">
        <w:rPr>
          <w:rStyle w:val="atn"/>
          <w:rFonts w:ascii="Times New Roman" w:eastAsia="Calibri" w:hAnsi="Times New Roman" w:cs="Times New Roman"/>
          <w:sz w:val="24"/>
          <w:szCs w:val="24"/>
          <w:lang w:val="hr-HR"/>
        </w:rPr>
        <w:t>-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negativnim bakterija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ma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Staphylococcus aureus-om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gljivicama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Infekcija se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teže  otkriva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kliničkim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karakteristikama u odnosu na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ambulantne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upale pluća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 jer  temperatura,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leukocitoza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iskašljavanje i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moraju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biti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prisutni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Radiološke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pojave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upale pluća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bolesnika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 jedinici intezivne nege mogu biti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nespecifičn</w:t>
      </w:r>
      <w:r w:rsidR="00902F91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. One  mogu  biti u vidu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lobarne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segmenate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konsolidacije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</w:p>
    <w:p w:rsidR="00902F91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Konsolidacija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bez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gubitka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volumena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pluća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posebno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ukazuje na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infekciju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Neki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bolesnici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mogu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imati više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difuznih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konsolidacija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sa vazdušnim bronhogramom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koji mogu biti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simetrične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asimetrične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 takav nalaz može da se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 razlikuje od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plućnog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edema</w:t>
      </w:r>
      <w:r w:rsidR="00902F91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CA56AA" w:rsidRPr="00636EA7" w:rsidRDefault="00902F91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Razvoj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šupljine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unutar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područja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konsolidacije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povećava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verovatnoću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prisutnosti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infekcije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sa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nekrozom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stvaranje apscesa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</w:p>
    <w:p w:rsidR="00F86BA0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Povezan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pleuralni izliv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može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biti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parapneumoničan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Lokulacija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pleuralnog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izliva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upućuju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empijem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CA56AA" w:rsidRPr="00636EA7" w:rsidRDefault="00F86BA0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Infekcija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bolesnika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 jedinici intezivne nege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može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biti posledica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širenja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hematogenim putem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razvojem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septičke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embolije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Radiološki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manifestuje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više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zaobljenih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područja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konsolidacije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koje obično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imaju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perifernu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bazalnu lokalizaciju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Područja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konsolidacije</w:t>
      </w:r>
      <w:r w:rsidR="00902F91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sa kavitacijama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obično se lakše procenjuju na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CT-u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nego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 običnom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radiogramima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.</w:t>
      </w:r>
    </w:p>
    <w:p w:rsidR="00CA56AA" w:rsidRPr="00636EA7" w:rsidRDefault="00CA56AA" w:rsidP="00F86BA0">
      <w:p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P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lućna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krvarenja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mogu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proizvesti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konsolidaciju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koje mogu izgledati kao infekcije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se može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dogoditi nakon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traume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 nakon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hirurške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druge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intervencijske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procedure.</w:t>
      </w:r>
    </w:p>
    <w:p w:rsidR="00CA56AA" w:rsidRPr="00636EA7" w:rsidRDefault="00CA56AA" w:rsidP="00F86BA0">
      <w:p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</w:p>
    <w:p w:rsidR="00F86BA0" w:rsidRPr="00636EA7" w:rsidRDefault="00CA56AA" w:rsidP="00F86BA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Plućne embolije</w:t>
      </w:r>
    </w:p>
    <w:p w:rsidR="00CA56AA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Plućna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embolija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čest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uzrok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smrtnosti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kod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bolesnika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 jedinici intezivne nege.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Pacijenti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sa traumama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su posebno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osetljivi na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komplikacije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Predisponirajući faktori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uključuju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produženu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imobilizaciju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učestalost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hirurških zahvata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Klinički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znaci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nespecifični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Radiografija grudnog koša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ima ograničenu vrednost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Nalaz može biti normalan u početku  ili u vidu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nespecifične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atelektaze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Može da se vidi i kao periferno područije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više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manje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klinaste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lastRenderedPageBreak/>
        <w:t>konsolidacije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koja prominira nad sinusom u obliku "grbe" ili zarubljene kupe  čija je baza subpleuralno nad prečagom a lučni konkavitet upravljen prema hilusu. </w:t>
      </w:r>
      <w:r w:rsidRPr="00636EA7">
        <w:rPr>
          <w:rStyle w:val="hpsatn"/>
          <w:rFonts w:ascii="Times New Roman" w:eastAsia="Calibri" w:hAnsi="Times New Roman" w:cs="Times New Roman"/>
          <w:sz w:val="24"/>
          <w:szCs w:val="24"/>
          <w:lang w:val="hr-HR"/>
        </w:rPr>
        <w:t>(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tzv </w:t>
      </w:r>
      <w:r w:rsidRPr="00636EA7">
        <w:rPr>
          <w:rStyle w:val="hpsatn"/>
          <w:rFonts w:ascii="Times New Roman" w:eastAsia="Calibri" w:hAnsi="Times New Roman" w:cs="Times New Roman"/>
          <w:sz w:val="24"/>
          <w:szCs w:val="24"/>
          <w:lang w:val="hr-HR"/>
        </w:rPr>
        <w:t>"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Hamptonova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grba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"). </w:t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Može da se vidi i avaskularno, neoštro ograničeno polje  ispod zapušenog krvnog suda </w:t>
      </w:r>
      <w:r w:rsidRPr="00636EA7">
        <w:rPr>
          <w:rStyle w:val="hpsatn"/>
          <w:rFonts w:ascii="Times New Roman" w:eastAsia="Calibri" w:hAnsi="Times New Roman" w:cs="Times New Roman"/>
          <w:sz w:val="24"/>
          <w:szCs w:val="24"/>
          <w:lang w:val="hr-HR"/>
        </w:rPr>
        <w:t>(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Westermarkov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znak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  <w:r w:rsidR="00902F91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Nekada može da se vidi samo elevirana prečaga bez drugih pomenutih znakova. Pločaste atelektaze na strani embolije kao posledica elevirane dijafragme i hipoventilacije su čest nalaz.</w:t>
      </w:r>
    </w:p>
    <w:p w:rsidR="00902F91" w:rsidRPr="00636EA7" w:rsidRDefault="00902F91" w:rsidP="00902F91">
      <w:pPr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noProof/>
          <w:lang w:bidi="ar-SA"/>
        </w:rPr>
        <w:drawing>
          <wp:inline distT="0" distB="0" distL="0" distR="0">
            <wp:extent cx="3592830" cy="1559441"/>
            <wp:effectExtent l="19050" t="0" r="7620" b="0"/>
            <wp:docPr id="32" name="Picture 32" descr="Image result for plu&amp;cacute;ne embol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plu&amp;cacute;ne embolij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55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U dalja ispitivanja može da se uključi </w:t>
      </w: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ventilaciona</w:t>
      </w:r>
      <w:r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perfuziona</w:t>
      </w:r>
      <w:r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scintigrafija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plućna</w:t>
      </w:r>
      <w:r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angiografija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ali </w:t>
      </w: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CT</w:t>
      </w:r>
      <w:r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plućna</w:t>
      </w:r>
      <w:r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636EA7">
        <w:rPr>
          <w:rStyle w:val="hpsatn"/>
          <w:rFonts w:ascii="Times New Roman" w:eastAsia="Calibri" w:hAnsi="Times New Roman" w:cs="Times New Roman"/>
          <w:b/>
          <w:sz w:val="24"/>
          <w:szCs w:val="24"/>
          <w:lang w:val="hr-HR"/>
        </w:rPr>
        <w:t>angiografija</w:t>
      </w:r>
      <w:r w:rsidRPr="00636EA7">
        <w:rPr>
          <w:rStyle w:val="hpsatn"/>
          <w:rFonts w:ascii="Times New Roman" w:eastAsia="Calibri" w:hAnsi="Times New Roman" w:cs="Times New Roman"/>
          <w:sz w:val="24"/>
          <w:szCs w:val="24"/>
          <w:lang w:val="hr-HR"/>
        </w:rPr>
        <w:t xml:space="preserve"> (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CTPA)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postala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poželjna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tehnika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za potvrdu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odsustvo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plućne embolije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bolesnika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u jedinici intezivne nege.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Istraživanja su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pokazala da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CTPA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ima vrlo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visoku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osetljivost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specifičnost.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CTPA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takođe mogu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identifikovatii  druge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uzroke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simptoma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pacijenta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kao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što 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neotkriven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pneumotoraks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.</w:t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F86BA0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Krvarenje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Veća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krvarenja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mogu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proizvesti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radiološke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abnormalnosti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zavisno 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svom položaju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Krvarenje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medijastinuma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može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dovesti do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proširenja senke medijastinuma a krvarenje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plućima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dovodi do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konsolidacije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koja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može oponašati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upalu pluća.</w:t>
      </w:r>
    </w:p>
    <w:p w:rsidR="00CA56AA" w:rsidRPr="00636EA7" w:rsidRDefault="00F86BA0" w:rsidP="00F86BA0">
      <w:p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Difuzno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alveolarno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krvarenj</w:t>
      </w:r>
      <w:r w:rsidR="00902F91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može se pojaviti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kao komplikacija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transplantacije koštane srži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se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obično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manifestuje kao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bilateralno zasenčenje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slično kao kod plućnog edema.</w:t>
      </w:r>
    </w:p>
    <w:p w:rsidR="00902F91" w:rsidRPr="00636EA7" w:rsidRDefault="002C1AD3" w:rsidP="00F86BA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33020</wp:posOffset>
            </wp:positionV>
            <wp:extent cx="2647950" cy="1914525"/>
            <wp:effectExtent l="19050" t="0" r="0" b="0"/>
            <wp:wrapTight wrapText="bothSides">
              <wp:wrapPolygon edited="0">
                <wp:start x="-155" y="0"/>
                <wp:lineTo x="-155" y="21493"/>
                <wp:lineTo x="21600" y="21493"/>
                <wp:lineTo x="21600" y="0"/>
                <wp:lineTo x="-155" y="0"/>
              </wp:wrapPolygon>
            </wp:wrapTight>
            <wp:docPr id="37" name="Picture 37" descr="Image result for Diffuse alveolar hemorr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Diffuse alveolar hemorrhag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6AA" w:rsidRPr="00636EA7" w:rsidRDefault="00CA56AA" w:rsidP="00F86BA0">
      <w:p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</w:p>
    <w:p w:rsidR="00902F91" w:rsidRPr="00636EA7" w:rsidRDefault="00902F91" w:rsidP="00F86BA0">
      <w:pPr>
        <w:jc w:val="both"/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902F91" w:rsidRPr="00636EA7" w:rsidRDefault="00902F91" w:rsidP="00F86BA0">
      <w:pPr>
        <w:jc w:val="both"/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2C1AD3" w:rsidRDefault="002C1AD3" w:rsidP="00F86BA0">
      <w:pPr>
        <w:jc w:val="both"/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902F91" w:rsidRPr="00636EA7" w:rsidRDefault="00CA56AA" w:rsidP="00F86BA0">
      <w:pPr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sr-Latn-CS"/>
        </w:rPr>
      </w:pP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Sindrom akutnog respiratornog distresa</w:t>
      </w:r>
    </w:p>
    <w:p w:rsidR="00CA56AA" w:rsidRPr="00636EA7" w:rsidRDefault="00902F91" w:rsidP="00F86BA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Razni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direktni i indirektni insulti mogu rezltirati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povećanom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propustljivošću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plućne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mikrocirkulacije sa nakupljanjem edemske tečnosti u intersticijumu i alveolama sa proteinskim sadržajem istovetnim kao i u plazmi</w:t>
      </w:r>
    </w:p>
    <w:tbl>
      <w:tblPr>
        <w:tblStyle w:val="TableGrid"/>
        <w:tblW w:w="0" w:type="auto"/>
        <w:tblLook w:val="01E0"/>
      </w:tblPr>
      <w:tblGrid>
        <w:gridCol w:w="4621"/>
        <w:gridCol w:w="4622"/>
      </w:tblGrid>
      <w:tr w:rsidR="00CA56AA" w:rsidRPr="00636EA7" w:rsidTr="00602E5B">
        <w:tc>
          <w:tcPr>
            <w:tcW w:w="4621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b/>
                <w:sz w:val="24"/>
                <w:szCs w:val="24"/>
                <w:lang w:val="hr-HR"/>
              </w:rPr>
            </w:pPr>
            <w:r w:rsidRPr="00636EA7">
              <w:rPr>
                <w:b/>
                <w:sz w:val="24"/>
                <w:szCs w:val="24"/>
                <w:lang w:val="hr-HR"/>
              </w:rPr>
              <w:t>Pulmonalni uzroci</w:t>
            </w:r>
          </w:p>
        </w:tc>
        <w:tc>
          <w:tcPr>
            <w:tcW w:w="4622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b/>
                <w:sz w:val="24"/>
                <w:szCs w:val="24"/>
                <w:lang w:val="hr-HR"/>
              </w:rPr>
            </w:pPr>
            <w:r w:rsidRPr="00636EA7">
              <w:rPr>
                <w:b/>
                <w:sz w:val="24"/>
                <w:szCs w:val="24"/>
                <w:lang w:val="hr-HR"/>
              </w:rPr>
              <w:t>Ekstrapulmonalni uzroci</w:t>
            </w:r>
          </w:p>
        </w:tc>
      </w:tr>
      <w:tr w:rsidR="00CA56AA" w:rsidRPr="00636EA7" w:rsidTr="00602E5B">
        <w:tc>
          <w:tcPr>
            <w:tcW w:w="4621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Plućna kontuzija</w:t>
            </w:r>
          </w:p>
        </w:tc>
        <w:tc>
          <w:tcPr>
            <w:tcW w:w="4622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Metabo</w:t>
            </w:r>
            <w:r w:rsidRPr="00636EA7">
              <w:rPr>
                <w:sz w:val="24"/>
                <w:szCs w:val="24"/>
                <w:lang w:val="sr-Latn-CS"/>
              </w:rPr>
              <w:t xml:space="preserve">lički poremećaji i reakcija na neke lekove i nakon </w:t>
            </w:r>
            <w:r w:rsidRPr="00636EA7">
              <w:rPr>
                <w:sz w:val="24"/>
                <w:szCs w:val="24"/>
                <w:lang w:val="hr-HR"/>
              </w:rPr>
              <w:t>operacije)</w:t>
            </w:r>
          </w:p>
        </w:tc>
      </w:tr>
      <w:tr w:rsidR="00CA56AA" w:rsidRPr="00636EA7" w:rsidTr="00602E5B">
        <w:tc>
          <w:tcPr>
            <w:tcW w:w="4621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Aspiracija želudačnog sadržaja</w:t>
            </w:r>
          </w:p>
        </w:tc>
        <w:tc>
          <w:tcPr>
            <w:tcW w:w="4622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Opekotine</w:t>
            </w:r>
          </w:p>
        </w:tc>
      </w:tr>
      <w:tr w:rsidR="00CA56AA" w:rsidRPr="00636EA7" w:rsidTr="00602E5B">
        <w:tc>
          <w:tcPr>
            <w:tcW w:w="4621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Udisanje dima- inhalacija toksina</w:t>
            </w:r>
          </w:p>
        </w:tc>
        <w:tc>
          <w:tcPr>
            <w:tcW w:w="4622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Hipovolemija</w:t>
            </w:r>
          </w:p>
        </w:tc>
      </w:tr>
      <w:tr w:rsidR="00CA56AA" w:rsidRPr="00636EA7" w:rsidTr="00602E5B">
        <w:tc>
          <w:tcPr>
            <w:tcW w:w="4621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Aspiracija tečnosti</w:t>
            </w:r>
          </w:p>
        </w:tc>
        <w:tc>
          <w:tcPr>
            <w:tcW w:w="4622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Hipoperfuzija</w:t>
            </w:r>
          </w:p>
          <w:p w:rsidR="00CA56AA" w:rsidRPr="00636EA7" w:rsidRDefault="00CA56AA" w:rsidP="00F86BA0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CA56AA" w:rsidRPr="00636EA7" w:rsidTr="00602E5B">
        <w:tc>
          <w:tcPr>
            <w:tcW w:w="4621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Pneumonija</w:t>
            </w:r>
          </w:p>
        </w:tc>
        <w:tc>
          <w:tcPr>
            <w:tcW w:w="4622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Masivna transfuzija krvi</w:t>
            </w:r>
          </w:p>
        </w:tc>
      </w:tr>
      <w:tr w:rsidR="00CA56AA" w:rsidRPr="00636EA7" w:rsidTr="00602E5B">
        <w:tc>
          <w:tcPr>
            <w:tcW w:w="4621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Masna embolija</w:t>
            </w:r>
          </w:p>
        </w:tc>
        <w:tc>
          <w:tcPr>
            <w:tcW w:w="4622" w:type="dxa"/>
          </w:tcPr>
          <w:p w:rsidR="00CA56AA" w:rsidRPr="00636EA7" w:rsidRDefault="00CA56AA" w:rsidP="00F86BA0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636EA7">
              <w:rPr>
                <w:sz w:val="24"/>
                <w:szCs w:val="24"/>
                <w:lang w:val="hr-HR"/>
              </w:rPr>
              <w:t>sepsa</w:t>
            </w:r>
          </w:p>
        </w:tc>
      </w:tr>
    </w:tbl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A56AA" w:rsidRPr="00636EA7" w:rsidRDefault="00F86BA0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ARDS se uopšte može podeliti u 3 faze. U početku je </w:t>
      </w:r>
      <w:r w:rsidR="00CA56AA"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>eksudativna faza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koja se karakteriše intersticijalnim edemom, kapilarnom kongestijom  i nakupljanjem edemske tečnosti i crvenih krvnih zrnaca u vazdušnim putevima. Plućne vaskularne abnormalnosti uključuju mikrovaskularne tromboze  koje su takođe česte. Radiološki se vidi kao neujednačena , neoštro ograničena zasenčenja u oba plućna krila</w:t>
      </w:r>
      <w:r w:rsidR="00AF0929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Intersticijski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edem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varijabilno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prisutan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Mestimična zasenčenja mogu napredovati u difuzne konsolidacije koje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imaju tendenciju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perifernu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distribuciju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za razliku od kardijalnog ede</w:t>
      </w:r>
      <w:r w:rsidR="00AF0929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ma.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Pleuralni izlivi se retko vide kod ovakvih pacijenata.</w:t>
      </w:r>
    </w:p>
    <w:p w:rsidR="00CA56AA" w:rsidRPr="00636EA7" w:rsidRDefault="00F86BA0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Nakon 7-14 dana  razvija se </w:t>
      </w:r>
      <w:r w:rsidR="00CA56AA"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>proliferativna faza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sa organizacijom vazdušnog prostora makrofagima i fibroblastima. </w:t>
      </w:r>
    </w:p>
    <w:p w:rsidR="00F86BA0" w:rsidRPr="00636EA7" w:rsidRDefault="00F86BA0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 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Ako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je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dovoljno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kolagena nakupljeno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pacijent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može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ući u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fibroznu</w:t>
      </w:r>
      <w:r w:rsidR="00CA56AA"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fazu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iako kod mnogih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pacijentima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veći deo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oštećenog dela plućnog parenhima se rešava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sa malo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bez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zaostalih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patohistoloških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funkcionalnih abnormalnosti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ali se može  videti retikularno zasenčenje koje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odgovara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fibroznim promenama.</w:t>
      </w:r>
    </w:p>
    <w:p w:rsidR="00CA56AA" w:rsidRPr="00636EA7" w:rsidRDefault="00F86BA0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CT- nalaz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ARDS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se karakteriše difuznim zasenčenjem po tipu "mlečnog stakla" i  prisutnim atelaktazma u najnižim delovima plućnog parenhima zavisno od položaja pacijenta.Uzroci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koji mogu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dovesti do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ARDS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mogu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podieliti na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>direktne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kao što su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upala pluća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aspiracije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utapanja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 w:rsidR="00CA56AA"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>indirektne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atn"/>
          <w:rFonts w:ascii="Times New Roman" w:eastAsia="Calibri" w:hAnsi="Times New Roman" w:cs="Times New Roman"/>
          <w:sz w:val="24"/>
          <w:szCs w:val="24"/>
          <w:lang w:val="hr-HR"/>
        </w:rPr>
        <w:t>(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ili ekstrapulmonalne) uzroke, kao što su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sepsa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hipovolemični šok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akutni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pankreatitis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</w:t>
      </w:r>
      <w:r w:rsidR="00CA56AA" w:rsidRPr="00636EA7">
        <w:rPr>
          <w:rStyle w:val="atn"/>
          <w:rFonts w:ascii="Times New Roman" w:eastAsia="Calibri" w:hAnsi="Times New Roman" w:cs="Times New Roman"/>
          <w:sz w:val="24"/>
          <w:szCs w:val="24"/>
          <w:lang w:val="hr-HR"/>
        </w:rPr>
        <w:t>-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torakalne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traume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CA56AA" w:rsidRPr="00636EA7" w:rsidRDefault="00CA56AA" w:rsidP="00F86BA0">
      <w:p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 xml:space="preserve">     </w:t>
      </w:r>
      <w:r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>Direktni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uzroci tendiraju ka uzroč</w:t>
      </w:r>
      <w:r w:rsidR="00AF0929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noj asimetričnoj konsolidaciji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ali i sa difuznim zasenčenjem po tipu „mlečnog stakla“i ukupna veličina konsolidovanog dela plućnog parenhima  i plućnog parenhima po tipu „mlečnog stakla“ je otprilike ista , dok  </w:t>
      </w:r>
      <w:r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>ekstratorakalni uzroci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skloni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su ka pojavi  tipičnog zasenčenja kod ARDS-a  sa sim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etričnim zasenčenjem po tipu „mlečnog stakla“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 nižim delovima plućnog parenhima. Smanjenje  inteziteta zasenčenja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je obično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postupano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sa spajanjem polja konsolidacije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zonama zasenčenja po tipu "mlečnog stakla" 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normalnim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plućnim parenhimom većinom u prednjem delu grudnog koša. </w:t>
      </w:r>
    </w:p>
    <w:p w:rsidR="00372AED" w:rsidRPr="00636EA7" w:rsidRDefault="00372AED" w:rsidP="00372AED">
      <w:pPr>
        <w:jc w:val="center"/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352800" cy="2114550"/>
            <wp:effectExtent l="19050" t="0" r="0" b="0"/>
            <wp:docPr id="40" name="Picture 40" descr="C:\Documents and Setting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ED" w:rsidRPr="00636EA7" w:rsidRDefault="00372AED" w:rsidP="00F86BA0">
      <w:p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</w:p>
    <w:p w:rsidR="00CA56AA" w:rsidRPr="00636EA7" w:rsidRDefault="00F86BA0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U obe grupe mogu da se vide i  manji pleuralni izlivi u oko polovine bolesnika.</w:t>
      </w:r>
    </w:p>
    <w:p w:rsidR="00CA56AA" w:rsidRPr="00636EA7" w:rsidRDefault="00F86BA0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Cistični prostori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bili  bi karakteristika atipičnog izgleda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ARDS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F86BA0" w:rsidRPr="00636EA7" w:rsidRDefault="00F86BA0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Smatra se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da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područija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konsolidacije u najnižim delovima pluća 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ARDS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predstavljaju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područja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atelektaze </w:t>
      </w:r>
      <w:r w:rsidR="00AF0929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z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bog kompresije nižih delova plućnog parenhima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prepokrivenim edematoznim plućnim parenhimom.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mnogih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pacijenta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uzroci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ARDS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su multifaktorijalni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sa  kombinacijom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plućnih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ekstraplućnih uzroka.</w:t>
      </w:r>
    </w:p>
    <w:p w:rsidR="00CA56AA" w:rsidRPr="00636EA7" w:rsidRDefault="00F86BA0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Neki su analizirali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CT nalaze kod preživelih od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ARDS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i najčešće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nepravilnosti su bile retikularna šara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atn"/>
          <w:rFonts w:ascii="Times New Roman" w:eastAsia="Calibri" w:hAnsi="Times New Roman" w:cs="Times New Roman"/>
          <w:sz w:val="24"/>
          <w:szCs w:val="24"/>
          <w:lang w:val="hr-HR"/>
        </w:rPr>
        <w:t>(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ukazujući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fibrozu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)  i to sa upečatljivom prednjom distribucijom</w:t>
      </w:r>
      <w:r w:rsidR="00AF0929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Obrazloženje je bilo da je ovaj prednji prostor više oštećen  od konsolidovanog dela pluća  zbog barotraume nakon mehaničke ventilacije.</w:t>
      </w:r>
    </w:p>
    <w:p w:rsidR="00CA56AA" w:rsidRPr="00636EA7" w:rsidRDefault="00CA56AA" w:rsidP="00F86BA0">
      <w:p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</w:p>
    <w:p w:rsidR="00F86BA0" w:rsidRPr="00636EA7" w:rsidRDefault="00CA56AA" w:rsidP="00F86BA0">
      <w:pPr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>Ekstrapulmonalni vazduh</w:t>
      </w:r>
    </w:p>
    <w:p w:rsidR="00CA56AA" w:rsidRPr="00636EA7" w:rsidRDefault="00372AED" w:rsidP="00F86BA0">
      <w:p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azduh može napustiti vazdušne puteve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pluća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zbog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slabljenja  ili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penetrantne traume.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U jedinici intezivne nege alveolarna oštećenja uzrokovana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barotraumom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mogu dovesti do curenja vazduha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Hirurške i druge medicinske procedure  mogu biti uzrok ekstrapulmonalnog uzroka.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Moguća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mesta  za ekstraplućni vazduh su: </w:t>
      </w:r>
    </w:p>
    <w:p w:rsidR="00372AED" w:rsidRPr="00636EA7" w:rsidRDefault="00CA56AA" w:rsidP="00372AED">
      <w:pPr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lastRenderedPageBreak/>
        <w:t xml:space="preserve">    •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intersticijum pluća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   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•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medijastinum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   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•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pleuralni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prostor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   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•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perikard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   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•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potkožno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tkivo</w:t>
      </w:r>
    </w:p>
    <w:p w:rsidR="00372AED" w:rsidRPr="00636EA7" w:rsidRDefault="00CA56AA" w:rsidP="00372AED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Vazduh u intersicijumu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odraslih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teško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prepoznati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radiografski</w:t>
      </w:r>
      <w:r w:rsidR="00372AE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Izgled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može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površno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izgledati kao vazdušni bronhogram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ali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za razliku od pravog vazdušnog bronhograma  ne grana se  i ne sužava prema periferiji.</w:t>
      </w:r>
    </w:p>
    <w:p w:rsidR="00372AED" w:rsidRPr="00636EA7" w:rsidRDefault="00372AED" w:rsidP="00372AED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Pneumomedijastinum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rezultara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linearnim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prugama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od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vazduha unutar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medijastinuma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 Zavisno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od količine vazduha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normalne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anatomske strukture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mogu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postati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vidljiv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e.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Vazduh se može videti ispred perikarda (najbolje na lateralnim radiografijama)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; vazduh okružuje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plućne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arterije i mogu se videti prstenasta rasvetljenja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; vazduh sa obe strane bronhijalnog zida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rezultira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neobičnim oštro ograničenim zidom ili dvostruki bronhijalni zid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;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vazduh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iznad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dijafragmalne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površine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dovodi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„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kontinuiranog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dijafragmalnog znaka“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CA56AA" w:rsidRPr="00636EA7" w:rsidRDefault="00372AED" w:rsidP="00372AED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Dijagnosticiranje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pneumotoraksa na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ležećem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AP radiogramu grudnog koša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može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biti izazov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Klasična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pojava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linije pneumotoraksa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 mora biti prisutna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</w:p>
    <w:p w:rsidR="00CA56AA" w:rsidRPr="00636EA7" w:rsidRDefault="00372AED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    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ležećem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položaju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, vazduh se pretežno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nakuplja napred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naslanja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medijastinalne 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strukture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Neobično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oštra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razgraničenja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od srčane granice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medijastinalnih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vaskularnih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struktura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poput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VCS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može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biti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samo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indikator na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pneumotoraks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Neobično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dubok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kostofrenični sinus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još je jedan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pokazatelj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pneumotoraksa . Levostrani pneumotoraks se vidi u supinacionoj ležećoj radiografiji  sa dubokim sinusnim znakom i neobično oštrom levostranom srčanom konturom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). Subpulmonalni pneumotoraks  </w:t>
      </w:r>
      <w:r w:rsidR="00CA56AA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može</w:t>
      </w:r>
      <w:r w:rsidR="00CA56AA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dovesti do povećane transparencije u  gornjoj četvrtini abdomena  sa oštrim razraničenjem dijafragmalne površine.</w:t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         Pneumoperikard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može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biti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rezultat posledice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barotraume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dece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a kod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odraslih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je više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posledica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kardijalnih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hirurških zahvata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Karakteristika koja ukazuje više  na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pneumoperikard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nego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pneumomediastinum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je oštro ocrtavanje gornje perikaradijalne refleksije oko velikih krvnih sudova sa vazduhom i vizualizacija glavnih plućnih arterija.</w:t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C472D" w:rsidRPr="00636EA7" w:rsidRDefault="00372AED" w:rsidP="00F86BA0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>Pleuralni izlivi</w:t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Pleuralni izlivi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su uobičajeni u jedinicama intezivne nege 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mogu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biti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povezani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sa traumom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kongestivnim srčanim zastojem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preopterećenjem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tečnostima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upalama pluća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ili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operacijama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U </w:t>
      </w: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stojećim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bolesnika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bolesnika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izliv se manifestuje kao zaobljavanje kostofreničnog sinusa sa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povećanim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bazalnim zasenčenjem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ležećih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pacijenta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pleuralna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tečnost kada je slobodna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može se nakupati posterobazalno.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rezultira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difuznim povećanim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lastRenderedPageBreak/>
        <w:t>zasenčenjem u nižim delovima pluća kroz koje se bronhovaskularne strukture mogu i dalje videti. 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slučaju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nesigurnosti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za postavljanje dijagnoze pleuralnog izliva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CT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 ultrazvuk mogu biti od koristi.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Prilikom ultrazvučnog pregleda u jedinici intezivne nege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, važno je  pregledati zadnje delove  u najnižem aspektu hemitoraksa kako se izliv ne bi prevideo.</w:t>
      </w:r>
    </w:p>
    <w:p w:rsidR="00CA56AA" w:rsidRPr="00636EA7" w:rsidRDefault="00DA7992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</w:t>
      </w:r>
      <w:r w:rsidR="00DB3F6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 w:rsidR="00372AED" w:rsidRPr="00636EA7">
        <w:rPr>
          <w:noProof/>
          <w:lang w:bidi="ar-SA"/>
        </w:rPr>
        <w:drawing>
          <wp:inline distT="0" distB="0" distL="0" distR="0">
            <wp:extent cx="2857500" cy="2590800"/>
            <wp:effectExtent l="19050" t="0" r="0" b="0"/>
            <wp:docPr id="45" name="Picture 45" descr="Image result for pleural effu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pleural effusion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AE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 w:rsidRPr="00636EA7">
        <w:t xml:space="preserve">   </w:t>
      </w:r>
      <w:r w:rsidRPr="00636EA7">
        <w:rPr>
          <w:noProof/>
          <w:lang w:bidi="ar-SA"/>
        </w:rPr>
        <w:drawing>
          <wp:inline distT="0" distB="0" distL="0" distR="0">
            <wp:extent cx="1962150" cy="2057400"/>
            <wp:effectExtent l="19050" t="0" r="0" b="0"/>
            <wp:docPr id="52" name="Picture 52" descr="http://img.medscapestatic.com/pi/meds/ckb/66/38666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g.medscapestatic.com/pi/meds/ckb/66/38666t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ED" w:rsidRPr="00636EA7" w:rsidRDefault="00372AED" w:rsidP="00F86BA0">
      <w:p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</w:p>
    <w:p w:rsidR="00372AED" w:rsidRPr="00636EA7" w:rsidRDefault="00372AED" w:rsidP="00F86BA0">
      <w:p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</w:pPr>
    </w:p>
    <w:p w:rsidR="009C472D" w:rsidRPr="00636EA7" w:rsidRDefault="00CA56AA" w:rsidP="00F86BA0">
      <w:pPr>
        <w:jc w:val="both"/>
        <w:rPr>
          <w:rStyle w:val="hps"/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636EA7">
        <w:rPr>
          <w:rStyle w:val="hps"/>
          <w:rFonts w:ascii="Times New Roman" w:eastAsia="Calibri" w:hAnsi="Times New Roman" w:cs="Times New Roman"/>
          <w:b/>
          <w:i/>
          <w:sz w:val="24"/>
          <w:szCs w:val="24"/>
          <w:lang w:val="hr-HR"/>
        </w:rPr>
        <w:t>Podrška i aparati za monitoring</w:t>
      </w:r>
    </w:p>
    <w:p w:rsidR="00F86BA0" w:rsidRPr="00636EA7" w:rsidRDefault="00DA7992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447675</wp:posOffset>
            </wp:positionV>
            <wp:extent cx="1885950" cy="2381250"/>
            <wp:effectExtent l="19050" t="0" r="0" b="0"/>
            <wp:wrapTight wrapText="bothSides">
              <wp:wrapPolygon edited="0">
                <wp:start x="-218" y="0"/>
                <wp:lineTo x="-218" y="21427"/>
                <wp:lineTo x="21600" y="21427"/>
                <wp:lineTo x="21600" y="0"/>
                <wp:lineTo x="-218" y="0"/>
              </wp:wrapPolygon>
            </wp:wrapTight>
            <wp:docPr id="55" name="Picture 55" descr="&amp;Rcy;&amp;iecy;&amp;zcy;&amp;ucy;&amp;lcy;&amp;tcy;&amp;acy;&amp;tcy; &amp;scy;&amp;lcy;&amp;icy;&amp;kcy;&amp;acy; &amp;zcy;&amp;acy; endotracheal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&amp;Rcy;&amp;iecy;&amp;zcy;&amp;ucy;&amp;lcy;&amp;tcy;&amp;acy;&amp;tcy; &amp;scy;&amp;lcy;&amp;icy;&amp;kcy;&amp;acy; &amp;zcy;&amp;acy; endotracheal tub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</w:r>
      <w:r w:rsidR="00F86BA0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         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Praćenje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prisutnosti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položaja 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raznih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tubusa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katetera 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koji se koriste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jedinicama intezivne nege 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je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važan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aspekt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čitanja torakalnih radiografija.</w:t>
      </w:r>
    </w:p>
    <w:p w:rsidR="00F86BA0" w:rsidRPr="00636EA7" w:rsidRDefault="00F86BA0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</w:t>
      </w:r>
      <w:r w:rsidR="009C472D" w:rsidRPr="00636EA7">
        <w:rPr>
          <w:rStyle w:val="hps"/>
          <w:rFonts w:ascii="Times New Roman" w:eastAsia="Calibri" w:hAnsi="Times New Roman" w:cs="Times New Roman"/>
          <w:b/>
          <w:sz w:val="24"/>
          <w:szCs w:val="24"/>
          <w:lang w:val="hr-HR"/>
        </w:rPr>
        <w:t>Endotrahealni tubus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je postavljen za održavanje disajnog puta i zbog primene kiseonika. 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Idealan položaj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je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sredinom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traheje 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oko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5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cm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kranijalno od karine.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To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omogućava postepeno pomeranje na gore i dole sa fleksijom i ekstenzijom vrata  za ± 2cm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Tubus smešten previše 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inferiorno može ući u  glavni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bronh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što može da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dovode  do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oslabljene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ventilacije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 na kraju kolapsa levog plućnog krila.</w:t>
      </w:r>
    </w:p>
    <w:p w:rsidR="00DA7992" w:rsidRPr="00636EA7" w:rsidRDefault="00F86BA0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 duži period intubacije koristi se </w:t>
      </w:r>
      <w:r w:rsidR="009C472D"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t>traheostomski tubus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On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ima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prednost jer se ne pomera sa pokretom glave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.Vrh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tubusa treba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da bude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između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1/2 i 2/3  distance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između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stome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</w:t>
      </w:r>
      <w:r w:rsidR="009C472D"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arine</w:t>
      </w:r>
      <w:r w:rsidR="009C472D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DA7992" w:rsidRPr="00636EA7" w:rsidRDefault="009C472D" w:rsidP="00F86BA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</w:r>
    </w:p>
    <w:p w:rsidR="009C472D" w:rsidRPr="00636EA7" w:rsidRDefault="009C472D" w:rsidP="00F86BA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EA7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Intravaskularni uređaji</w:t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Kateteri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2C1AD3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se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obično</w:t>
      </w:r>
      <w:r w:rsidR="002C1AD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postavljaju za praćenje centralnog venskog pritiska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atn"/>
          <w:rFonts w:ascii="Times New Roman" w:eastAsia="Calibri" w:hAnsi="Times New Roman" w:cs="Times New Roman"/>
          <w:sz w:val="24"/>
          <w:szCs w:val="24"/>
          <w:lang w:val="hr-HR"/>
        </w:rPr>
        <w:t>(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CVP). </w:t>
      </w:r>
      <w:r w:rsidR="00DA7992"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radiografijama grudnog koša vrh katetera treba da se projektuje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između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medijalnog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kraja 1.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rebra i spoja brahiocefalične vene i vene kave superior ili  unutar  same VCS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 Ako kateter ide iznad klavikule najverovatnije je u arteriji subklaviji  a ako ide iza klavikule najverovatnije je u veni subklaviji.</w:t>
      </w:r>
    </w:p>
    <w:p w:rsidR="00CA56AA" w:rsidRPr="00636EA7" w:rsidRDefault="00CA56AA" w:rsidP="00F86BA0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        Periferno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postavljen centralni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kateter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atn"/>
          <w:rFonts w:ascii="Times New Roman" w:eastAsia="Calibri" w:hAnsi="Times New Roman" w:cs="Times New Roman"/>
          <w:sz w:val="24"/>
          <w:szCs w:val="24"/>
          <w:lang w:val="hr-HR"/>
        </w:rPr>
        <w:t>(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PICC)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ima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mali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kalibar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može ostati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na mestu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duže trajanje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kako bi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se omogućilo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završetak programa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intravenske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terapije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 idealnom slučaju periferno postavljeni centralni venski kateter  završava se unutar vene kave superior.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Za praćenje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plućnog arterijskog pritiska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koristi se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Swan</w:t>
      </w:r>
      <w:r w:rsidRPr="00636EA7">
        <w:rPr>
          <w:rStyle w:val="atn"/>
          <w:rFonts w:ascii="Times New Roman" w:eastAsia="Calibri" w:hAnsi="Times New Roman" w:cs="Times New Roman"/>
          <w:sz w:val="24"/>
          <w:szCs w:val="24"/>
          <w:lang w:val="hr-HR"/>
        </w:rPr>
        <w:t>-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Ganzov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kateter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koji je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uveden 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plućnu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arteriju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oko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5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cm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distalno od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glavne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bifurkacije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plućne arterije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Balon se zatim naduva što omogućava 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kateteru  da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pluta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 položaju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klina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Kateter,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kada 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u upotrebi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ne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bi trebalo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biti izvan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interlobarne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 xml:space="preserve">arterije na radiografiji grudnog koša  tj. izvan granice medijastinuma jer 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distalno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pozicioniranje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povećava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36EA7">
        <w:rPr>
          <w:rStyle w:val="hps"/>
          <w:rFonts w:ascii="Times New Roman" w:eastAsia="Calibri" w:hAnsi="Times New Roman" w:cs="Times New Roman"/>
          <w:sz w:val="24"/>
          <w:szCs w:val="24"/>
          <w:lang w:val="hr-HR"/>
        </w:rPr>
        <w:t>rizik od plućnog infarkta</w:t>
      </w:r>
      <w:r w:rsidRPr="00636EA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700"/>
        <w:gridCol w:w="4320"/>
      </w:tblGrid>
      <w:tr w:rsidR="00CA56AA" w:rsidRPr="002C1AD3" w:rsidTr="002C1AD3">
        <w:trPr>
          <w:cnfStyle w:val="100000000000"/>
          <w:trHeight w:val="616"/>
        </w:trPr>
        <w:tc>
          <w:tcPr>
            <w:cnfStyle w:val="00100000000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DA7992" w:rsidP="00DA799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APARATI</w:t>
            </w:r>
          </w:p>
        </w:tc>
        <w:tc>
          <w:tcPr>
            <w:cnfStyle w:val="00001000000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DA7992" w:rsidP="00DA799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FUNKCIJA</w:t>
            </w:r>
          </w:p>
        </w:tc>
        <w:tc>
          <w:tcPr>
            <w:cnfStyle w:val="00010000000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DA7992" w:rsidP="00DA799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OPITMALNA LOKALIZACIJA</w:t>
            </w:r>
          </w:p>
        </w:tc>
      </w:tr>
      <w:tr w:rsidR="00CA56AA" w:rsidRPr="002C1AD3" w:rsidTr="002C1AD3">
        <w:trPr>
          <w:cnfStyle w:val="000000100000"/>
          <w:trHeight w:val="409"/>
        </w:trPr>
        <w:tc>
          <w:tcPr>
            <w:cnfStyle w:val="001000000000"/>
            <w:tcW w:w="2538" w:type="dxa"/>
            <w:tcBorders>
              <w:left w:val="none" w:sz="0" w:space="0" w:color="auto"/>
              <w:right w:val="none" w:sz="0" w:space="0" w:color="auto"/>
            </w:tcBorders>
          </w:tcPr>
          <w:p w:rsidR="00CA56AA" w:rsidRPr="002C1AD3" w:rsidRDefault="00CA56AA" w:rsidP="00F86BA0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Endotrahealni tubus</w:t>
            </w:r>
          </w:p>
        </w:tc>
        <w:tc>
          <w:tcPr>
            <w:cnfStyle w:val="000010000000"/>
            <w:tcW w:w="2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Ventilaciona podrška</w:t>
            </w:r>
          </w:p>
        </w:tc>
        <w:tc>
          <w:tcPr>
            <w:cnfStyle w:val="00010000000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CA56AA" w:rsidRPr="002C1AD3" w:rsidRDefault="00CA56AA" w:rsidP="00F86BA0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3-8cm iznad karine</w:t>
            </w:r>
          </w:p>
        </w:tc>
      </w:tr>
      <w:tr w:rsidR="00CA56AA" w:rsidRPr="002C1AD3" w:rsidTr="002C1AD3">
        <w:trPr>
          <w:trHeight w:val="346"/>
        </w:trPr>
        <w:tc>
          <w:tcPr>
            <w:cnfStyle w:val="001000000000"/>
            <w:tcW w:w="2538" w:type="dxa"/>
          </w:tcPr>
          <w:p w:rsidR="00CA56AA" w:rsidRPr="002C1AD3" w:rsidRDefault="00CA56AA" w:rsidP="00F86BA0">
            <w:pPr>
              <w:spacing w:line="276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2C1AD3">
              <w:rPr>
                <w:rFonts w:ascii="Times New Roman" w:hAnsi="Times New Roman" w:cs="Times New Roman"/>
                <w:lang w:val="sr-Latn-CS"/>
              </w:rPr>
              <w:t>Swan- Ganzov kateter</w:t>
            </w:r>
          </w:p>
        </w:tc>
        <w:tc>
          <w:tcPr>
            <w:cnfStyle w:val="000010000000"/>
            <w:tcW w:w="2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Pritisak desnog srca</w:t>
            </w:r>
          </w:p>
        </w:tc>
        <w:tc>
          <w:tcPr>
            <w:cnfStyle w:val="000100000000"/>
            <w:tcW w:w="4320" w:type="dxa"/>
          </w:tcPr>
          <w:p w:rsidR="00CA56AA" w:rsidRPr="002C1AD3" w:rsidRDefault="00CA56AA" w:rsidP="00F86BA0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Desna ili leva plućna arterija</w:t>
            </w:r>
          </w:p>
        </w:tc>
      </w:tr>
      <w:tr w:rsidR="00CA56AA" w:rsidRPr="002C1AD3" w:rsidTr="002C1AD3">
        <w:trPr>
          <w:cnfStyle w:val="000000100000"/>
          <w:trHeight w:val="436"/>
        </w:trPr>
        <w:tc>
          <w:tcPr>
            <w:cnfStyle w:val="001000000000"/>
            <w:tcW w:w="2538" w:type="dxa"/>
            <w:tcBorders>
              <w:left w:val="none" w:sz="0" w:space="0" w:color="auto"/>
              <w:right w:val="none" w:sz="0" w:space="0" w:color="auto"/>
            </w:tcBorders>
          </w:tcPr>
          <w:p w:rsidR="00CA56AA" w:rsidRPr="002C1AD3" w:rsidRDefault="00CA56AA" w:rsidP="00F86BA0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Centralni venski kateter</w:t>
            </w:r>
          </w:p>
        </w:tc>
        <w:tc>
          <w:tcPr>
            <w:cnfStyle w:val="000010000000"/>
            <w:tcW w:w="2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Centralni venski pritisak</w:t>
            </w:r>
          </w:p>
        </w:tc>
        <w:tc>
          <w:tcPr>
            <w:cnfStyle w:val="00010000000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Vena kava superior</w:t>
            </w:r>
          </w:p>
        </w:tc>
      </w:tr>
      <w:tr w:rsidR="00CA56AA" w:rsidRPr="002C1AD3" w:rsidTr="002C1AD3">
        <w:trPr>
          <w:trHeight w:val="445"/>
        </w:trPr>
        <w:tc>
          <w:tcPr>
            <w:cnfStyle w:val="001000000000"/>
            <w:tcW w:w="2538" w:type="dxa"/>
          </w:tcPr>
          <w:p w:rsidR="002C1AD3" w:rsidRPr="002C1AD3" w:rsidRDefault="00CA56AA" w:rsidP="00F86BA0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Levi aterijalni kateter</w:t>
            </w:r>
          </w:p>
        </w:tc>
        <w:tc>
          <w:tcPr>
            <w:cnfStyle w:val="000010000000"/>
            <w:tcW w:w="2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Levi atrijalni pritisak</w:t>
            </w:r>
          </w:p>
        </w:tc>
        <w:tc>
          <w:tcPr>
            <w:cnfStyle w:val="000100000000"/>
            <w:tcW w:w="4320" w:type="dxa"/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Levi atrijum</w:t>
            </w:r>
          </w:p>
        </w:tc>
      </w:tr>
      <w:tr w:rsidR="00CA56AA" w:rsidRPr="002C1AD3" w:rsidTr="00636EA7">
        <w:trPr>
          <w:cnfStyle w:val="000000100000"/>
        </w:trPr>
        <w:tc>
          <w:tcPr>
            <w:cnfStyle w:val="001000000000"/>
            <w:tcW w:w="2538" w:type="dxa"/>
            <w:tcBorders>
              <w:left w:val="none" w:sz="0" w:space="0" w:color="auto"/>
              <w:right w:val="none" w:sz="0" w:space="0" w:color="auto"/>
            </w:tcBorders>
          </w:tcPr>
          <w:p w:rsidR="00CA56AA" w:rsidRPr="002C1AD3" w:rsidRDefault="00DA7992" w:rsidP="00DA7992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 xml:space="preserve">Periferno </w:t>
            </w:r>
            <w:r w:rsidR="00CA56AA" w:rsidRPr="002C1AD3">
              <w:rPr>
                <w:rFonts w:ascii="Times New Roman" w:hAnsi="Times New Roman" w:cs="Times New Roman"/>
                <w:lang w:val="hr-HR"/>
              </w:rPr>
              <w:t>postavljena centralna venska linija</w:t>
            </w:r>
          </w:p>
        </w:tc>
        <w:tc>
          <w:tcPr>
            <w:cnfStyle w:val="000010000000"/>
            <w:tcW w:w="2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Intravenska terapija</w:t>
            </w:r>
          </w:p>
        </w:tc>
        <w:tc>
          <w:tcPr>
            <w:cnfStyle w:val="00010000000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Vena kava superior</w:t>
            </w:r>
          </w:p>
        </w:tc>
      </w:tr>
      <w:tr w:rsidR="00CA56AA" w:rsidRPr="002C1AD3" w:rsidTr="00636EA7">
        <w:tc>
          <w:tcPr>
            <w:cnfStyle w:val="001000000000"/>
            <w:tcW w:w="2538" w:type="dxa"/>
          </w:tcPr>
          <w:p w:rsidR="00CA56AA" w:rsidRPr="002C1AD3" w:rsidRDefault="00CA56AA" w:rsidP="00F86BA0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Medijastinalni drenovi</w:t>
            </w:r>
          </w:p>
        </w:tc>
        <w:tc>
          <w:tcPr>
            <w:cnfStyle w:val="000010000000"/>
            <w:tcW w:w="2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Evakuacija medijastinalne tečnosti</w:t>
            </w:r>
          </w:p>
        </w:tc>
        <w:tc>
          <w:tcPr>
            <w:cnfStyle w:val="000100000000"/>
            <w:tcW w:w="4320" w:type="dxa"/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Prednji medijastinum ili zadnji perikard</w:t>
            </w:r>
          </w:p>
        </w:tc>
      </w:tr>
      <w:tr w:rsidR="00CA56AA" w:rsidRPr="002C1AD3" w:rsidTr="00636EA7">
        <w:trPr>
          <w:cnfStyle w:val="000000100000"/>
        </w:trPr>
        <w:tc>
          <w:tcPr>
            <w:cnfStyle w:val="001000000000"/>
            <w:tcW w:w="2538" w:type="dxa"/>
            <w:tcBorders>
              <w:left w:val="none" w:sz="0" w:space="0" w:color="auto"/>
              <w:right w:val="none" w:sz="0" w:space="0" w:color="auto"/>
            </w:tcBorders>
          </w:tcPr>
          <w:p w:rsidR="00CA56AA" w:rsidRPr="002C1AD3" w:rsidRDefault="00CA56AA" w:rsidP="00F86BA0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Pleuralni tubusi</w:t>
            </w:r>
          </w:p>
        </w:tc>
        <w:tc>
          <w:tcPr>
            <w:cnfStyle w:val="000010000000"/>
            <w:tcW w:w="2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Evakuacija pleuralnog prostora</w:t>
            </w:r>
          </w:p>
        </w:tc>
        <w:tc>
          <w:tcPr>
            <w:cnfStyle w:val="00010000000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U pleuralni prostor u srednjoj aksilarnoj liniji između VI i VIII međurebarnog prostora</w:t>
            </w:r>
          </w:p>
        </w:tc>
      </w:tr>
      <w:tr w:rsidR="00CA56AA" w:rsidRPr="002C1AD3" w:rsidTr="00636EA7">
        <w:tc>
          <w:tcPr>
            <w:cnfStyle w:val="001000000000"/>
            <w:tcW w:w="2538" w:type="dxa"/>
          </w:tcPr>
          <w:p w:rsidR="00CA56AA" w:rsidRPr="002C1AD3" w:rsidRDefault="00CA56AA" w:rsidP="00F86BA0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cnfStyle w:val="000010000000"/>
            <w:tcW w:w="2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cnfStyle w:val="000100000000"/>
            <w:tcW w:w="4320" w:type="dxa"/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 xml:space="preserve">Ventralno i kranijalno  za pneumotoraks i dorzalno i kaudalno za efuziju </w:t>
            </w:r>
          </w:p>
        </w:tc>
      </w:tr>
      <w:tr w:rsidR="00CA56AA" w:rsidRPr="002C1AD3" w:rsidTr="00636EA7">
        <w:trPr>
          <w:cnfStyle w:val="000000100000"/>
        </w:trPr>
        <w:tc>
          <w:tcPr>
            <w:cnfStyle w:val="001000000000"/>
            <w:tcW w:w="2538" w:type="dxa"/>
            <w:tcBorders>
              <w:left w:val="none" w:sz="0" w:space="0" w:color="auto"/>
              <w:right w:val="none" w:sz="0" w:space="0" w:color="auto"/>
            </w:tcBorders>
          </w:tcPr>
          <w:p w:rsidR="00CA56AA" w:rsidRPr="002C1AD3" w:rsidRDefault="00CA56AA" w:rsidP="00DA7992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Žice za privremenu stimulaciju</w:t>
            </w:r>
          </w:p>
        </w:tc>
        <w:tc>
          <w:tcPr>
            <w:cnfStyle w:val="000010000000"/>
            <w:tcW w:w="2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Elektrostimulacija srca</w:t>
            </w:r>
          </w:p>
        </w:tc>
        <w:tc>
          <w:tcPr>
            <w:cnfStyle w:val="00010000000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CA56AA" w:rsidRPr="002C1AD3" w:rsidRDefault="00CA56AA" w:rsidP="00F86BA0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Preko desnog srca</w:t>
            </w:r>
          </w:p>
        </w:tc>
      </w:tr>
      <w:tr w:rsidR="00CA56AA" w:rsidRPr="002C1AD3" w:rsidTr="00636EA7">
        <w:trPr>
          <w:cnfStyle w:val="010000000000"/>
        </w:trPr>
        <w:tc>
          <w:tcPr>
            <w:cnfStyle w:val="00100000000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CA56AA" w:rsidP="00F86BA0">
            <w:pPr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Nazogastični tubus</w:t>
            </w:r>
          </w:p>
        </w:tc>
        <w:tc>
          <w:tcPr>
            <w:cnfStyle w:val="00001000000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b w:val="0"/>
                <w:lang w:val="hr-HR"/>
              </w:rPr>
            </w:pPr>
            <w:r w:rsidRPr="002C1AD3">
              <w:rPr>
                <w:rFonts w:ascii="Times New Roman" w:hAnsi="Times New Roman" w:cs="Times New Roman"/>
                <w:b w:val="0"/>
                <w:lang w:val="hr-HR"/>
              </w:rPr>
              <w:t>Gastična evakuacija</w:t>
            </w:r>
          </w:p>
        </w:tc>
        <w:tc>
          <w:tcPr>
            <w:cnfStyle w:val="00010000000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AA" w:rsidRPr="002C1AD3" w:rsidRDefault="00CA56AA" w:rsidP="00636EA7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2C1AD3">
              <w:rPr>
                <w:rFonts w:ascii="Times New Roman" w:hAnsi="Times New Roman" w:cs="Times New Roman"/>
                <w:lang w:val="hr-HR"/>
              </w:rPr>
              <w:t>U gornjem levom kvadrantu abdomena sa bočno potavljenom rupom u želucu. Vrh treba da bude postavljen više od 10cm u želucu</w:t>
            </w:r>
          </w:p>
        </w:tc>
      </w:tr>
    </w:tbl>
    <w:p w:rsidR="002C1AD3" w:rsidRDefault="002C1AD3" w:rsidP="00F86BA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6308" w:rsidRPr="00636EA7" w:rsidRDefault="00A96308" w:rsidP="00F86BA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6EA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ANEURIZMA I DISEKCIJA AORTE</w:t>
      </w:r>
    </w:p>
    <w:p w:rsidR="00A96308" w:rsidRPr="00636EA7" w:rsidRDefault="00A96308" w:rsidP="00F86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308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6308" w:rsidRPr="00636EA7">
        <w:rPr>
          <w:rFonts w:ascii="Times New Roman" w:hAnsi="Times New Roman" w:cs="Times New Roman"/>
          <w:sz w:val="24"/>
          <w:szCs w:val="24"/>
        </w:rPr>
        <w:t>Aneurizma aorte je često stanje koje se karakteriše degeneracijom</w:t>
      </w:r>
      <w:r w:rsidR="00DA7992" w:rsidRPr="00636EA7">
        <w:rPr>
          <w:rFonts w:ascii="Times New Roman" w:hAnsi="Times New Roman" w:cs="Times New Roman"/>
          <w:sz w:val="24"/>
          <w:szCs w:val="24"/>
        </w:rPr>
        <w:t xml:space="preserve"> i  remodelovanjem  njenog zida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. </w:t>
      </w:r>
      <w:r w:rsidR="00A96308" w:rsidRPr="00636EA7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A96308" w:rsidRPr="00636EA7">
        <w:rPr>
          <w:rFonts w:ascii="Times New Roman" w:hAnsi="Times New Roman" w:cs="Times New Roman"/>
          <w:sz w:val="24"/>
          <w:szCs w:val="24"/>
        </w:rPr>
        <w:t>zrokovana je sadejstvom urodjenih i stečenih faktora. Najčešće</w:t>
      </w:r>
      <w:r w:rsidR="00DA7992" w:rsidRPr="00636EA7">
        <w:rPr>
          <w:rFonts w:ascii="Times New Roman" w:hAnsi="Times New Roman" w:cs="Times New Roman"/>
          <w:sz w:val="24"/>
          <w:szCs w:val="24"/>
        </w:rPr>
        <w:t xml:space="preserve"> su uzrokovane aterosklerozom, moguće traumom</w:t>
      </w:r>
      <w:r w:rsidR="00A96308" w:rsidRPr="00636EA7">
        <w:rPr>
          <w:rFonts w:ascii="Times New Roman" w:hAnsi="Times New Roman" w:cs="Times New Roman"/>
          <w:sz w:val="24"/>
          <w:szCs w:val="24"/>
        </w:rPr>
        <w:t>, infk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cijom ( tuberkuloza, sifilis ) kao i sindromima poput Marfanovog i Ehler Danlos 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>sindroma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08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6308" w:rsidRPr="00636EA7">
        <w:rPr>
          <w:rFonts w:ascii="Times New Roman" w:hAnsi="Times New Roman" w:cs="Times New Roman"/>
          <w:sz w:val="24"/>
          <w:szCs w:val="24"/>
        </w:rPr>
        <w:t>Značajno je i podeliti aneurizme na prave i lažne. Prave sadrže sva tri sloja aornog zida dok su lažne posledica prethodne traume  i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1D2E" w:rsidRPr="00636EA7">
        <w:rPr>
          <w:rFonts w:ascii="Times New Roman" w:hAnsi="Times New Roman" w:cs="Times New Roman"/>
          <w:sz w:val="24"/>
          <w:szCs w:val="24"/>
        </w:rPr>
        <w:t xml:space="preserve"> krvaren</w:t>
      </w:r>
      <w:r w:rsidR="00A96308" w:rsidRPr="00636EA7">
        <w:rPr>
          <w:rFonts w:ascii="Times New Roman" w:hAnsi="Times New Roman" w:cs="Times New Roman"/>
          <w:sz w:val="24"/>
          <w:szCs w:val="24"/>
        </w:rPr>
        <w:t>j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 u okolne strukture </w:t>
      </w:r>
      <w:r w:rsidRPr="00636EA7">
        <w:rPr>
          <w:rFonts w:ascii="Times New Roman" w:hAnsi="Times New Roman" w:cs="Times New Roman"/>
          <w:sz w:val="24"/>
          <w:szCs w:val="24"/>
        </w:rPr>
        <w:t>.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08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6308" w:rsidRPr="00636EA7">
        <w:rPr>
          <w:rFonts w:ascii="Times New Roman" w:hAnsi="Times New Roman" w:cs="Times New Roman"/>
          <w:sz w:val="24"/>
          <w:szCs w:val="24"/>
        </w:rPr>
        <w:t>95% aterosklerotičkih aneurizmi  zahvata abdominalnu aortu  dovodeći do remodalovanja, ekspanzije i konačno njene rupture . Najče</w:t>
      </w:r>
      <w:r w:rsidR="00DA7992" w:rsidRPr="00636EA7">
        <w:rPr>
          <w:rFonts w:ascii="Times New Roman" w:hAnsi="Times New Roman" w:cs="Times New Roman"/>
          <w:sz w:val="24"/>
          <w:szCs w:val="24"/>
        </w:rPr>
        <w:t>šće su asimptomatske.  Aneurizme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 torakalne arterije se najčešće dijagnostikuju incidentalno kao medijastinalna masa dok 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308" w:rsidRPr="00636EA7">
        <w:rPr>
          <w:rFonts w:ascii="Times New Roman" w:hAnsi="Times New Roman" w:cs="Times New Roman"/>
          <w:sz w:val="24"/>
          <w:szCs w:val="24"/>
        </w:rPr>
        <w:t>AAA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 se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308" w:rsidRPr="00636EA7">
        <w:rPr>
          <w:rFonts w:ascii="Times New Roman" w:hAnsi="Times New Roman" w:cs="Times New Roman"/>
          <w:sz w:val="24"/>
          <w:szCs w:val="24"/>
        </w:rPr>
        <w:t>često incidentalno dijagnostikuje na radiografijama abomena i lumbalne kičme ( masa i prisustvo kalcifikacija) . Primarni Imidžing modalitet izbora u  evaluaciju AAA je ultrazvuk. Kontrastna CT angiografija kao i spin –echo MRI je u poslednje vreme od velikog značaja u dijagnostičkoj obradi AAA . MDCT je učinio dijagnostiku i evaluaciju ekstenzije aneurizme jednostavnijom a uz multiplanarne rekostrukcije i vizuali</w:t>
      </w:r>
      <w:r w:rsidR="00811D2E" w:rsidRPr="00636EA7">
        <w:rPr>
          <w:rFonts w:ascii="Times New Roman" w:hAnsi="Times New Roman" w:cs="Times New Roman"/>
          <w:sz w:val="24"/>
          <w:szCs w:val="24"/>
        </w:rPr>
        <w:t xml:space="preserve">zaciju lumena, i zida aorte i 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nos aneurizme sa njenim granama </w:t>
      </w:r>
    </w:p>
    <w:p w:rsidR="00A96308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6308" w:rsidRPr="00636EA7">
        <w:rPr>
          <w:rFonts w:ascii="Times New Roman" w:hAnsi="Times New Roman" w:cs="Times New Roman"/>
          <w:sz w:val="24"/>
          <w:szCs w:val="24"/>
        </w:rPr>
        <w:t>Asimptomatske AAA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 ispod 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308" w:rsidRPr="00636EA7">
        <w:rPr>
          <w:rFonts w:ascii="Times New Roman" w:hAnsi="Times New Roman" w:cs="Times New Roman"/>
          <w:sz w:val="24"/>
          <w:szCs w:val="24"/>
        </w:rPr>
        <w:t>5,5 cm bez brze progresije zahtevaju  samo redovno ultrazvučno pr</w:t>
      </w:r>
      <w:r w:rsidR="00811D2E" w:rsidRPr="00636EA7">
        <w:rPr>
          <w:rFonts w:ascii="Times New Roman" w:hAnsi="Times New Roman" w:cs="Times New Roman"/>
          <w:sz w:val="24"/>
          <w:szCs w:val="24"/>
        </w:rPr>
        <w:t>aćenje . Ostale AAA su indikaci</w:t>
      </w:r>
      <w:r w:rsidR="00A96308" w:rsidRPr="00636EA7">
        <w:rPr>
          <w:rFonts w:ascii="Times New Roman" w:hAnsi="Times New Roman" w:cs="Times New Roman"/>
          <w:sz w:val="24"/>
          <w:szCs w:val="24"/>
        </w:rPr>
        <w:t>j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 za terpaiju (hiruršku  iliinterventnu ) u cilju prevencije rupture</w:t>
      </w:r>
    </w:p>
    <w:p w:rsidR="00A96308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6308" w:rsidRPr="00636EA7">
        <w:rPr>
          <w:rFonts w:ascii="Times New Roman" w:hAnsi="Times New Roman" w:cs="Times New Roman"/>
          <w:sz w:val="24"/>
          <w:szCs w:val="24"/>
        </w:rPr>
        <w:t>Kod TAA značajne karakteristike su : veličina  i morfologija ; lokalizacija u odosu na vel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96308" w:rsidRPr="00636EA7">
        <w:rPr>
          <w:rFonts w:ascii="Times New Roman" w:hAnsi="Times New Roman" w:cs="Times New Roman"/>
          <w:sz w:val="24"/>
          <w:szCs w:val="24"/>
        </w:rPr>
        <w:t>ke krvne sudove luka : distalna ekstenzija TAA i odnos sa visceralnim arterijama</w:t>
      </w:r>
      <w:r w:rsidR="00DA7992" w:rsidRPr="00636EA7">
        <w:rPr>
          <w:rFonts w:ascii="Times New Roman" w:hAnsi="Times New Roman" w:cs="Times New Roman"/>
          <w:sz w:val="24"/>
          <w:szCs w:val="24"/>
        </w:rPr>
        <w:t>.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08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6308" w:rsidRPr="00636EA7">
        <w:rPr>
          <w:rFonts w:ascii="Times New Roman" w:hAnsi="Times New Roman" w:cs="Times New Roman"/>
          <w:sz w:val="24"/>
          <w:szCs w:val="24"/>
        </w:rPr>
        <w:t>Aneurizme sinu</w:t>
      </w:r>
      <w:r w:rsidR="00DA7992" w:rsidRPr="00636EA7">
        <w:rPr>
          <w:rFonts w:ascii="Times New Roman" w:hAnsi="Times New Roman" w:cs="Times New Roman"/>
          <w:sz w:val="24"/>
          <w:szCs w:val="24"/>
        </w:rPr>
        <w:t>sa aorte mogu biti kongenitalne</w:t>
      </w:r>
      <w:r w:rsidR="00A96308" w:rsidRPr="00636EA7">
        <w:rPr>
          <w:rFonts w:ascii="Times New Roman" w:hAnsi="Times New Roman" w:cs="Times New Roman"/>
          <w:sz w:val="24"/>
          <w:szCs w:val="24"/>
        </w:rPr>
        <w:t>, komplikacije endokarditisa koda Marfanovog i sindroma i</w:t>
      </w:r>
      <w:r w:rsidR="00DA7992" w:rsidRPr="00636EA7">
        <w:rPr>
          <w:rFonts w:ascii="Times New Roman" w:hAnsi="Times New Roman" w:cs="Times New Roman"/>
          <w:sz w:val="24"/>
          <w:szCs w:val="24"/>
        </w:rPr>
        <w:t xml:space="preserve"> ankilozirajućeg spondilitisa. </w:t>
      </w:r>
      <w:r w:rsidR="00A96308" w:rsidRPr="00636EA7">
        <w:rPr>
          <w:rFonts w:ascii="Times New Roman" w:hAnsi="Times New Roman" w:cs="Times New Roman"/>
          <w:sz w:val="24"/>
          <w:szCs w:val="24"/>
        </w:rPr>
        <w:t>Mogu rupturirati u srce dovodeći i do lev</w:t>
      </w:r>
      <w:r w:rsidR="00DA7992" w:rsidRPr="00636EA7">
        <w:rPr>
          <w:rFonts w:ascii="Times New Roman" w:hAnsi="Times New Roman" w:cs="Times New Roman"/>
          <w:sz w:val="24"/>
          <w:szCs w:val="24"/>
        </w:rPr>
        <w:t xml:space="preserve">o desnog šanta. </w:t>
      </w:r>
      <w:r w:rsidR="00A96308" w:rsidRPr="00636EA7">
        <w:rPr>
          <w:rFonts w:ascii="Times New Roman" w:hAnsi="Times New Roman" w:cs="Times New Roman"/>
          <w:sz w:val="24"/>
          <w:szCs w:val="24"/>
        </w:rPr>
        <w:t>Aneurizma luka aorte se ne mora videti</w:t>
      </w:r>
      <w:r w:rsidR="00DA7992" w:rsidRPr="00636EA7">
        <w:rPr>
          <w:rFonts w:ascii="Times New Roman" w:hAnsi="Times New Roman" w:cs="Times New Roman"/>
          <w:sz w:val="24"/>
          <w:szCs w:val="24"/>
        </w:rPr>
        <w:t>.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 Na PA radiografiji  pluća , profil</w:t>
      </w:r>
      <w:r w:rsidR="00DA7992" w:rsidRPr="00636EA7">
        <w:rPr>
          <w:rFonts w:ascii="Times New Roman" w:hAnsi="Times New Roman" w:cs="Times New Roman"/>
          <w:sz w:val="24"/>
          <w:szCs w:val="24"/>
        </w:rPr>
        <w:t>na radiografija je senzitivnija</w:t>
      </w:r>
      <w:r w:rsidR="00A96308" w:rsidRPr="00636EA7">
        <w:rPr>
          <w:rFonts w:ascii="Times New Roman" w:hAnsi="Times New Roman" w:cs="Times New Roman"/>
          <w:sz w:val="24"/>
          <w:szCs w:val="24"/>
        </w:rPr>
        <w:t>. Aneurizma ascedentne aorte se prikazuje prominetnijim lukom aorte desno na PA snimku   a u profilu aorta obliteriše retrosternalni prostor iznad srca uz povećanje  levog srca kao posledica regurgitacije</w:t>
      </w:r>
    </w:p>
    <w:p w:rsidR="00A96308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6308" w:rsidRPr="00636EA7">
        <w:rPr>
          <w:rFonts w:ascii="Times New Roman" w:hAnsi="Times New Roman" w:cs="Times New Roman"/>
          <w:sz w:val="24"/>
          <w:szCs w:val="24"/>
        </w:rPr>
        <w:t>Inflamatorne aneurizme se karakterišu proširenjem uz  zadebljanje zida aorte</w:t>
      </w:r>
      <w:r w:rsidR="00DA7992" w:rsidRPr="00636EA7">
        <w:rPr>
          <w:rFonts w:ascii="Times New Roman" w:hAnsi="Times New Roman" w:cs="Times New Roman"/>
          <w:sz w:val="24"/>
          <w:szCs w:val="24"/>
        </w:rPr>
        <w:t xml:space="preserve"> , značajno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m perianeurizmatksom i retroperitonealnom fibroznom i adhezijama sa okolinim organima. </w:t>
      </w:r>
      <w:r w:rsidR="00DA7992" w:rsidRPr="00636E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Češće su simptomatske. Značaj dijagnostike IAAA je u izboru daljeg tretmana . U dijagnostici IAAA imidžing modalitete izbora je CT  - dijagnostika periaortritisa ( tkivni muf oko aorte koj se </w:t>
      </w:r>
      <w:r w:rsidRPr="00636EA7">
        <w:rPr>
          <w:rFonts w:ascii="Times New Roman" w:hAnsi="Times New Roman" w:cs="Times New Roman"/>
          <w:sz w:val="24"/>
          <w:szCs w:val="24"/>
        </w:rPr>
        <w:t xml:space="preserve"> </w:t>
      </w:r>
      <w:r w:rsidR="00A96308" w:rsidRPr="00636EA7">
        <w:rPr>
          <w:rFonts w:ascii="Times New Roman" w:hAnsi="Times New Roman" w:cs="Times New Roman"/>
          <w:sz w:val="24"/>
          <w:szCs w:val="24"/>
        </w:rPr>
        <w:t>opacifikuje kontrastom) ) dif dg limfom,, hemoragija ....</w:t>
      </w:r>
    </w:p>
    <w:p w:rsidR="00A96308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96308" w:rsidRPr="00636EA7">
        <w:rPr>
          <w:rFonts w:ascii="Times New Roman" w:hAnsi="Times New Roman" w:cs="Times New Roman"/>
          <w:sz w:val="24"/>
          <w:szCs w:val="24"/>
        </w:rPr>
        <w:t>Kod mikotičnih aneurizmi infekcija može dovesti so tromboze vasa vasorum uz destrukciju intime i medije . Najčešće kao posledica embolusa infektivnog endokarditisa , septikemije i lokalnog širenja</w:t>
      </w:r>
    </w:p>
    <w:p w:rsidR="00DA7992" w:rsidRPr="00636EA7" w:rsidRDefault="00DA7992" w:rsidP="00DA79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EA7">
        <w:rPr>
          <w:noProof/>
          <w:lang w:bidi="ar-SA"/>
        </w:rPr>
        <w:drawing>
          <wp:inline distT="0" distB="0" distL="0" distR="0">
            <wp:extent cx="3857625" cy="2381250"/>
            <wp:effectExtent l="19050" t="0" r="9525" b="0"/>
            <wp:docPr id="60" name="Picture 60" descr="&amp;Rcy;&amp;iecy;&amp;zcy;&amp;ucy;&amp;lcy;&amp;tcy;&amp;acy;&amp;tcy; &amp;scy;&amp;lcy;&amp;icy;&amp;kcy;&amp;acy; &amp;zcy;&amp;acy; Aneurysms and aortic dis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&amp;Rcy;&amp;iecy;&amp;zcy;&amp;ucy;&amp;lcy;&amp;tcy;&amp;acy;&amp;tcy; &amp;scy;&amp;lcy;&amp;icy;&amp;kcy;&amp;acy; &amp;zcy;&amp;acy; Aneurysms and aortic dissectio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35" cy="238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92" w:rsidRPr="00636EA7" w:rsidRDefault="00DA7992" w:rsidP="00F86B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BA0" w:rsidRPr="00636EA7" w:rsidRDefault="00A96308" w:rsidP="00F86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EA7">
        <w:rPr>
          <w:rFonts w:ascii="Times New Roman" w:hAnsi="Times New Roman" w:cs="Times New Roman"/>
          <w:b/>
          <w:sz w:val="24"/>
          <w:szCs w:val="24"/>
        </w:rPr>
        <w:t>Disekcija  aorte</w:t>
      </w:r>
    </w:p>
    <w:p w:rsidR="00A96308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t xml:space="preserve">       </w:t>
      </w:r>
      <w:r w:rsidR="00A96308" w:rsidRPr="00636EA7">
        <w:rPr>
          <w:rFonts w:ascii="Times New Roman" w:hAnsi="Times New Roman" w:cs="Times New Roman"/>
          <w:sz w:val="24"/>
          <w:szCs w:val="24"/>
        </w:rPr>
        <w:t>Disekcija aorte je</w:t>
      </w:r>
      <w:r w:rsidRPr="00636EA7">
        <w:rPr>
          <w:rFonts w:ascii="Times New Roman" w:hAnsi="Times New Roman" w:cs="Times New Roman"/>
          <w:sz w:val="24"/>
          <w:szCs w:val="24"/>
        </w:rPr>
        <w:t xml:space="preserve"> </w:t>
      </w:r>
      <w:r w:rsidR="00A96308" w:rsidRPr="00636EA7">
        <w:rPr>
          <w:rFonts w:ascii="Times New Roman" w:hAnsi="Times New Roman" w:cs="Times New Roman"/>
          <w:sz w:val="24"/>
          <w:szCs w:val="24"/>
        </w:rPr>
        <w:t>najčešće netraumatsko akutno oboljenje ao</w:t>
      </w:r>
      <w:r w:rsidRPr="00636EA7">
        <w:rPr>
          <w:rFonts w:ascii="Times New Roman" w:hAnsi="Times New Roman" w:cs="Times New Roman"/>
          <w:sz w:val="24"/>
          <w:szCs w:val="24"/>
        </w:rPr>
        <w:t>rte</w:t>
      </w:r>
      <w:r w:rsidR="00A96308" w:rsidRPr="00636EA7">
        <w:rPr>
          <w:rFonts w:ascii="Times New Roman" w:hAnsi="Times New Roman" w:cs="Times New Roman"/>
          <w:sz w:val="24"/>
          <w:szCs w:val="24"/>
        </w:rPr>
        <w:t>.</w:t>
      </w:r>
      <w:r w:rsidRPr="00636EA7">
        <w:rPr>
          <w:rFonts w:ascii="Times New Roman" w:hAnsi="Times New Roman" w:cs="Times New Roman"/>
          <w:sz w:val="24"/>
          <w:szCs w:val="24"/>
        </w:rPr>
        <w:t xml:space="preserve"> </w:t>
      </w:r>
      <w:r w:rsidR="00A96308" w:rsidRPr="00636EA7">
        <w:rPr>
          <w:rFonts w:ascii="Times New Roman" w:hAnsi="Times New Roman" w:cs="Times New Roman"/>
          <w:sz w:val="24"/>
          <w:szCs w:val="24"/>
        </w:rPr>
        <w:t>Če</w:t>
      </w:r>
      <w:r w:rsidRPr="00636EA7">
        <w:rPr>
          <w:rFonts w:ascii="Times New Roman" w:hAnsi="Times New Roman" w:cs="Times New Roman"/>
          <w:sz w:val="24"/>
          <w:szCs w:val="24"/>
        </w:rPr>
        <w:t>s</w:t>
      </w:r>
      <w:r w:rsidR="00A96308" w:rsidRPr="00636EA7">
        <w:rPr>
          <w:rFonts w:ascii="Times New Roman" w:hAnsi="Times New Roman" w:cs="Times New Roman"/>
          <w:sz w:val="24"/>
          <w:szCs w:val="24"/>
        </w:rPr>
        <w:t>to je nepozante etiologije , ponekad  udužena sa hipertenzijom kod pacijenata u  is</w:t>
      </w:r>
      <w:r w:rsidR="00BC36CE" w:rsidRPr="00636EA7">
        <w:rPr>
          <w:rFonts w:ascii="Times New Roman" w:hAnsi="Times New Roman" w:cs="Times New Roman"/>
          <w:sz w:val="24"/>
          <w:szCs w:val="24"/>
        </w:rPr>
        <w:t xml:space="preserve">tarijoj životnoj dobi.Cistična </w:t>
      </w:r>
      <w:r w:rsidR="00A96308" w:rsidRPr="00636EA7">
        <w:rPr>
          <w:rFonts w:ascii="Times New Roman" w:hAnsi="Times New Roman" w:cs="Times New Roman"/>
          <w:sz w:val="24"/>
          <w:szCs w:val="24"/>
        </w:rPr>
        <w:t>degneracija medije, Marfanov sindrom  i Eher Danlos ov sindrom su predisponijarajući faktori  kao i koarktacija, aortotis, trudnoća i blunt trauma – Predispoiciju disekcij predstavlja i intramuralni hematom i pentrantni aletrosklerotični ulcer</w:t>
      </w:r>
      <w:r w:rsidR="00BC36CE" w:rsidRPr="00636EA7">
        <w:rPr>
          <w:rFonts w:ascii="Times New Roman" w:hAnsi="Times New Roman" w:cs="Times New Roman"/>
          <w:sz w:val="24"/>
          <w:szCs w:val="24"/>
        </w:rPr>
        <w:t>.</w:t>
      </w:r>
    </w:p>
    <w:p w:rsidR="00A96308" w:rsidRPr="00636EA7" w:rsidRDefault="00636EA7" w:rsidP="00F86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1047750</wp:posOffset>
            </wp:positionV>
            <wp:extent cx="3695700" cy="2295525"/>
            <wp:effectExtent l="19050" t="0" r="0" b="0"/>
            <wp:wrapTight wrapText="bothSides">
              <wp:wrapPolygon edited="0">
                <wp:start x="-111" y="0"/>
                <wp:lineTo x="-111" y="21510"/>
                <wp:lineTo x="21600" y="21510"/>
                <wp:lineTo x="21600" y="0"/>
                <wp:lineTo x="-111" y="0"/>
              </wp:wrapPolygon>
            </wp:wrapTight>
            <wp:docPr id="66" name="Picture 66" descr="C:\Documents and Settings\User\Desktop\dissection-tear-cross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User\Desktop\dissection-tear-crosssection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BA0" w:rsidRPr="00636EA7">
        <w:rPr>
          <w:rFonts w:ascii="Times New Roman" w:hAnsi="Times New Roman" w:cs="Times New Roman"/>
          <w:sz w:val="24"/>
          <w:szCs w:val="24"/>
        </w:rPr>
        <w:t xml:space="preserve">       </w:t>
      </w:r>
      <w:r w:rsidR="00A96308" w:rsidRPr="00636EA7">
        <w:rPr>
          <w:rFonts w:ascii="Times New Roman" w:hAnsi="Times New Roman" w:cs="Times New Roman"/>
          <w:sz w:val="24"/>
          <w:szCs w:val="24"/>
        </w:rPr>
        <w:t>Započinje intimalnim rascepom uz prodor krvi u zid</w:t>
      </w:r>
      <w:r w:rsidR="00BC36CE" w:rsidRPr="00636EA7">
        <w:rPr>
          <w:rFonts w:ascii="Times New Roman" w:hAnsi="Times New Roman" w:cs="Times New Roman"/>
          <w:sz w:val="24"/>
          <w:szCs w:val="24"/>
        </w:rPr>
        <w:t xml:space="preserve"> i razdvajanje medij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C36CE" w:rsidRPr="00636EA7">
        <w:rPr>
          <w:rFonts w:ascii="Times New Roman" w:hAnsi="Times New Roman" w:cs="Times New Roman"/>
          <w:sz w:val="24"/>
          <w:szCs w:val="24"/>
        </w:rPr>
        <w:t>. Disekci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ja se širi distalno formirajući lažni lumen aorte koji </w:t>
      </w:r>
      <w:r w:rsidR="00A96308" w:rsidRPr="00636EA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96308" w:rsidRPr="00636EA7">
        <w:rPr>
          <w:rFonts w:ascii="Times New Roman" w:hAnsi="Times New Roman" w:cs="Times New Roman"/>
          <w:sz w:val="24"/>
          <w:szCs w:val="24"/>
        </w:rPr>
        <w:t>je odvojen od pravog intimomedijalnim flapom  uz moguće formiranje drugih defeka</w:t>
      </w:r>
      <w:r w:rsidR="00F86BA0" w:rsidRPr="00636EA7">
        <w:rPr>
          <w:rFonts w:ascii="Times New Roman" w:hAnsi="Times New Roman" w:cs="Times New Roman"/>
          <w:sz w:val="24"/>
          <w:szCs w:val="24"/>
        </w:rPr>
        <w:t xml:space="preserve">ta duž intimo -mediajnog flapa 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/ distalne intome omogućavajući protok kroz lažni lumen. Unutralažnog lumena moguća je i tromboza krvi. Disekcije mogu dovesti  do opstrukcije toku krvi kroz grane aorte. </w:t>
      </w:r>
    </w:p>
    <w:p w:rsidR="00A96308" w:rsidRPr="00636EA7" w:rsidRDefault="00685411" w:rsidP="00BC36C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ufhealth.org/sites/default/files/media/Aorta-center/dissection-tear-crosssection.jpg" style="width:23.75pt;height:23.75pt"/>
        </w:pict>
      </w:r>
      <w:r w:rsidR="00BC36CE" w:rsidRPr="00636E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434D1" w:rsidRPr="00636EA7" w:rsidRDefault="00A434D1" w:rsidP="00F86BA0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434D1" w:rsidRPr="00636EA7" w:rsidRDefault="00A434D1" w:rsidP="00F86BA0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434D1" w:rsidRPr="00636EA7" w:rsidRDefault="00A434D1" w:rsidP="00F86BA0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96308" w:rsidRPr="00636EA7" w:rsidRDefault="00A96308" w:rsidP="00F86BA0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36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CLASSIFICATION SYSTEMS FOR AORTIC DISSECTION</w:t>
      </w:r>
    </w:p>
    <w:p w:rsidR="00A96308" w:rsidRPr="00636EA7" w:rsidRDefault="00F86BA0" w:rsidP="00F86B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A7">
        <w:rPr>
          <w:rFonts w:ascii="Times New Roman" w:eastAsia="Times New Roman" w:hAnsi="Times New Roman" w:cs="Times New Roman"/>
          <w:sz w:val="24"/>
          <w:szCs w:val="24"/>
        </w:rPr>
        <w:t xml:space="preserve">       Zna</w:t>
      </w:r>
      <w:r w:rsidR="00A96308" w:rsidRPr="00636EA7">
        <w:rPr>
          <w:rFonts w:ascii="Times New Roman" w:eastAsia="Times New Roman" w:hAnsi="Times New Roman" w:cs="Times New Roman"/>
          <w:sz w:val="24"/>
          <w:szCs w:val="24"/>
        </w:rPr>
        <w:t>čaj imidžinga j</w:t>
      </w:r>
      <w:r w:rsidRPr="00636EA7">
        <w:rPr>
          <w:rFonts w:ascii="Times New Roman" w:eastAsia="Times New Roman" w:hAnsi="Times New Roman" w:cs="Times New Roman"/>
          <w:sz w:val="24"/>
          <w:szCs w:val="24"/>
        </w:rPr>
        <w:t>e u dijagnostikovanju disekcije</w:t>
      </w:r>
      <w:r w:rsidR="00442312">
        <w:rPr>
          <w:rFonts w:ascii="Times New Roman" w:eastAsia="Times New Roman" w:hAnsi="Times New Roman" w:cs="Times New Roman"/>
          <w:sz w:val="24"/>
          <w:szCs w:val="24"/>
        </w:rPr>
        <w:t>, ekstenzije disekcije</w:t>
      </w:r>
      <w:r w:rsidR="00A96308" w:rsidRPr="00636E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2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308" w:rsidRPr="00636EA7">
        <w:rPr>
          <w:rFonts w:ascii="Times New Roman" w:eastAsia="Times New Roman" w:hAnsi="Times New Roman" w:cs="Times New Roman"/>
          <w:sz w:val="24"/>
          <w:szCs w:val="24"/>
        </w:rPr>
        <w:t>evaluaciji</w:t>
      </w:r>
      <w:r w:rsidR="00636EA7">
        <w:rPr>
          <w:rFonts w:ascii="Times New Roman" w:eastAsia="Times New Roman" w:hAnsi="Times New Roman" w:cs="Times New Roman"/>
          <w:sz w:val="24"/>
          <w:szCs w:val="24"/>
        </w:rPr>
        <w:t xml:space="preserve"> pravog i lažnog lumena</w:t>
      </w:r>
      <w:r w:rsidR="00A96308" w:rsidRPr="00636EA7">
        <w:rPr>
          <w:rFonts w:ascii="Times New Roman" w:eastAsia="Times New Roman" w:hAnsi="Times New Roman" w:cs="Times New Roman"/>
          <w:sz w:val="24"/>
          <w:szCs w:val="24"/>
        </w:rPr>
        <w:t>, rascepa intime kao i dijagnostici komplikacija</w:t>
      </w:r>
      <w:r w:rsidR="00636E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308" w:rsidRPr="00636EA7" w:rsidRDefault="00F86BA0" w:rsidP="00F86B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A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96308" w:rsidRPr="00636EA7">
        <w:rPr>
          <w:rFonts w:ascii="Times New Roman" w:eastAsia="Times New Roman" w:hAnsi="Times New Roman" w:cs="Times New Roman"/>
          <w:sz w:val="24"/>
          <w:szCs w:val="24"/>
        </w:rPr>
        <w:t>U nativnoj fazi CT pregled se vizualizuje intramuralni   hematom kao hiperdenzna formacija. Može se vizualizovatii intimomidijalni flap kao trakasta foracija( nekad visoke atenualcije usled pri</w:t>
      </w:r>
      <w:r w:rsidR="00B0036F" w:rsidRPr="00636EA7">
        <w:rPr>
          <w:rFonts w:ascii="Times New Roman" w:eastAsia="Times New Roman" w:hAnsi="Times New Roman" w:cs="Times New Roman"/>
          <w:sz w:val="24"/>
          <w:szCs w:val="24"/>
        </w:rPr>
        <w:t>sustva intimalnih kalcifikacija</w:t>
      </w:r>
      <w:r w:rsidR="00A96308" w:rsidRPr="00636EA7">
        <w:rPr>
          <w:rFonts w:ascii="Times New Roman" w:eastAsia="Times New Roman" w:hAnsi="Times New Roman" w:cs="Times New Roman"/>
          <w:sz w:val="24"/>
          <w:szCs w:val="24"/>
        </w:rPr>
        <w:t xml:space="preserve"> ) unutar lumena . Nakon aplikacije kontrasta intimomedijalni flap se može vizualizovati kao trakasta formaci</w:t>
      </w:r>
      <w:r w:rsidR="00B0036F" w:rsidRPr="00636EA7"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  <w:r w:rsidR="00A96308" w:rsidRPr="00636EA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0036F" w:rsidRPr="00636EA7">
        <w:rPr>
          <w:rFonts w:ascii="Times New Roman" w:eastAsia="Times New Roman" w:hAnsi="Times New Roman" w:cs="Times New Roman"/>
          <w:sz w:val="24"/>
          <w:szCs w:val="24"/>
        </w:rPr>
        <w:t xml:space="preserve">niže atenuacije izmedju pravog </w:t>
      </w:r>
      <w:r w:rsidR="00B0036F" w:rsidRPr="00636EA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96308" w:rsidRPr="00636EA7">
        <w:rPr>
          <w:rFonts w:ascii="Times New Roman" w:eastAsia="Times New Roman" w:hAnsi="Times New Roman" w:cs="Times New Roman"/>
          <w:sz w:val="24"/>
          <w:szCs w:val="24"/>
        </w:rPr>
        <w:t xml:space="preserve"> lažnog lumena</w:t>
      </w:r>
      <w:r w:rsidR="00636E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6308" w:rsidRPr="00636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0F8" w:rsidRPr="00636EA7" w:rsidRDefault="00F86BA0" w:rsidP="00F8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6308" w:rsidRPr="00636EA7">
        <w:rPr>
          <w:rFonts w:ascii="Times New Roman" w:hAnsi="Times New Roman" w:cs="Times New Roman"/>
          <w:sz w:val="24"/>
          <w:szCs w:val="24"/>
        </w:rPr>
        <w:t>Kod tromboze lažno</w:t>
      </w:r>
      <w:r w:rsidR="00B0036F" w:rsidRPr="00636EA7">
        <w:rPr>
          <w:rFonts w:ascii="Times New Roman" w:hAnsi="Times New Roman" w:cs="Times New Roman"/>
          <w:sz w:val="24"/>
          <w:szCs w:val="24"/>
        </w:rPr>
        <w:t>g lumena teška je diferencijaci</w:t>
      </w:r>
      <w:r w:rsidR="00A96308" w:rsidRPr="00636EA7">
        <w:rPr>
          <w:rFonts w:ascii="Times New Roman" w:hAnsi="Times New Roman" w:cs="Times New Roman"/>
          <w:sz w:val="24"/>
          <w:szCs w:val="24"/>
        </w:rPr>
        <w:t>j</w:t>
      </w:r>
      <w:r w:rsidR="00B0036F" w:rsidRPr="00636EA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 prema trombnim masama unutar aneurizme. Disekcija ima tendenciju spiralnog širenja duž aorte: Trobne mase unutar aneurizme imaju nepravilnu  unutrašnju granicu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1D2E" w:rsidRPr="00636EA7">
        <w:rPr>
          <w:rFonts w:ascii="Times New Roman" w:hAnsi="Times New Roman" w:cs="Times New Roman"/>
          <w:sz w:val="24"/>
          <w:szCs w:val="24"/>
        </w:rPr>
        <w:t>a kalcifikaci</w:t>
      </w:r>
      <w:r w:rsidR="00A96308" w:rsidRPr="00636EA7">
        <w:rPr>
          <w:rFonts w:ascii="Times New Roman" w:hAnsi="Times New Roman" w:cs="Times New Roman"/>
          <w:sz w:val="24"/>
          <w:szCs w:val="24"/>
        </w:rPr>
        <w:t>je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308" w:rsidRPr="00636EA7">
        <w:rPr>
          <w:rFonts w:ascii="Times New Roman" w:hAnsi="Times New Roman" w:cs="Times New Roman"/>
          <w:sz w:val="24"/>
          <w:szCs w:val="24"/>
        </w:rPr>
        <w:t>su kod trombnih aneurizmatskih masa lokalizovane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1D2E" w:rsidRPr="00636EA7">
        <w:rPr>
          <w:rFonts w:ascii="Times New Roman" w:hAnsi="Times New Roman" w:cs="Times New Roman"/>
          <w:sz w:val="24"/>
          <w:szCs w:val="24"/>
        </w:rPr>
        <w:t>p</w:t>
      </w:r>
      <w:r w:rsidR="00811D2E" w:rsidRPr="00636EA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96308" w:rsidRPr="00636EA7">
        <w:rPr>
          <w:rFonts w:ascii="Times New Roman" w:hAnsi="Times New Roman" w:cs="Times New Roman"/>
          <w:sz w:val="24"/>
          <w:szCs w:val="24"/>
        </w:rPr>
        <w:t>rifeno</w:t>
      </w:r>
      <w:r w:rsidR="00636EA7">
        <w:rPr>
          <w:rFonts w:ascii="Times New Roman" w:hAnsi="Times New Roman" w:cs="Times New Roman"/>
          <w:sz w:val="24"/>
          <w:szCs w:val="24"/>
        </w:rPr>
        <w:t>.</w:t>
      </w:r>
      <w:r w:rsidR="00A96308" w:rsidRPr="00636EA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page" w:horzAnchor="margin" w:tblpY="6451"/>
        <w:tblW w:w="0" w:type="auto"/>
        <w:tblCellSpacing w:w="0" w:type="dxa"/>
        <w:tblBorders>
          <w:top w:val="outset" w:sz="6" w:space="0" w:color="EFEFEF"/>
          <w:left w:val="outset" w:sz="6" w:space="0" w:color="EFEFEF"/>
          <w:bottom w:val="outset" w:sz="6" w:space="0" w:color="EFEFEF"/>
          <w:right w:val="outset" w:sz="6" w:space="0" w:color="EFEFE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6"/>
        <w:gridCol w:w="1776"/>
        <w:gridCol w:w="2867"/>
        <w:gridCol w:w="997"/>
      </w:tblGrid>
      <w:tr w:rsidR="00636EA7" w:rsidRPr="00636EA7" w:rsidTr="00636EA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4F0FC"/>
            <w:vAlign w:val="bottom"/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EFEFEF"/>
              <w:left w:val="outset" w:sz="6" w:space="0" w:color="EFEFEF"/>
              <w:bottom w:val="single" w:sz="6" w:space="0" w:color="EFEFEF"/>
              <w:right w:val="outset" w:sz="6" w:space="0" w:color="EFEFEF"/>
            </w:tcBorders>
            <w:shd w:val="clear" w:color="auto" w:fill="E4F0FC"/>
            <w:vAlign w:val="bottom"/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system</w:t>
            </w:r>
          </w:p>
        </w:tc>
      </w:tr>
      <w:tr w:rsidR="00636EA7" w:rsidRPr="00636EA7" w:rsidTr="00636EA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4F0FC"/>
            <w:vAlign w:val="bottom"/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 of dissection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4F0FC"/>
            <w:vAlign w:val="bottom"/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4F0FC"/>
            <w:vAlign w:val="bottom"/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DeBakey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4F0FC"/>
            <w:vAlign w:val="bottom"/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Stanford</w:t>
            </w:r>
          </w:p>
        </w:tc>
      </w:tr>
      <w:tr w:rsidR="00636EA7" w:rsidRPr="00636EA7" w:rsidTr="00636EA7">
        <w:trPr>
          <w:tblCellSpacing w:w="0" w:type="dxa"/>
        </w:trPr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Both ascending and descending aorta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Proximal dissections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Type I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Type A</w:t>
            </w:r>
          </w:p>
        </w:tc>
      </w:tr>
      <w:tr w:rsidR="00636EA7" w:rsidRPr="00636EA7" w:rsidTr="00636EA7">
        <w:trPr>
          <w:tblCellSpacing w:w="0" w:type="dxa"/>
        </w:trPr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Ascending aorta and arch only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Proximal dissections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Type II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Type A</w:t>
            </w:r>
          </w:p>
        </w:tc>
      </w:tr>
      <w:tr w:rsidR="00636EA7" w:rsidRPr="00636EA7" w:rsidTr="00636EA7">
        <w:trPr>
          <w:tblCellSpacing w:w="0" w:type="dxa"/>
        </w:trPr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Descending aorta only (distal to left subclavian artery)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Distal dissections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IIIa—limited to thoracic aorta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Type B</w:t>
            </w:r>
          </w:p>
        </w:tc>
      </w:tr>
      <w:tr w:rsidR="00636EA7" w:rsidRPr="00636EA7" w:rsidTr="00636EA7">
        <w:trPr>
          <w:tblCellSpacing w:w="0" w:type="dxa"/>
        </w:trPr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tbl>
            <w:tblPr>
              <w:tblpPr w:leftFromText="180" w:rightFromText="180" w:vertAnchor="text" w:horzAnchor="page" w:tblpX="676" w:tblpY="172"/>
              <w:tblW w:w="0" w:type="auto"/>
              <w:tblCellSpacing w:w="15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96"/>
            </w:tblGrid>
            <w:tr w:rsidR="00636EA7" w:rsidRPr="00636EA7" w:rsidTr="000F522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EA7" w:rsidRPr="00636EA7" w:rsidRDefault="00636EA7" w:rsidP="00636EA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IIIb—extends to abdominal aorta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6EA7" w:rsidRPr="00636EA7" w:rsidRDefault="00636EA7" w:rsidP="00636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34D1" w:rsidRPr="00636EA7" w:rsidRDefault="00A434D1" w:rsidP="00A43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4D1" w:rsidRPr="00636EA7" w:rsidRDefault="00A434D1" w:rsidP="00A43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4D1" w:rsidRPr="00636EA7" w:rsidRDefault="00A434D1" w:rsidP="00A43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4D1" w:rsidRPr="00636EA7" w:rsidRDefault="00A434D1" w:rsidP="00A43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4D1" w:rsidRPr="00636EA7" w:rsidRDefault="00A434D1" w:rsidP="00636EA7">
      <w:pPr>
        <w:rPr>
          <w:rFonts w:ascii="Times New Roman" w:hAnsi="Times New Roman" w:cs="Times New Roman"/>
          <w:sz w:val="24"/>
          <w:szCs w:val="24"/>
        </w:rPr>
      </w:pPr>
    </w:p>
    <w:sectPr w:rsidR="00A434D1" w:rsidRPr="00636EA7" w:rsidSect="00BC36C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C38" w:rsidRDefault="00785C38" w:rsidP="002C1AD3">
      <w:pPr>
        <w:spacing w:after="0" w:line="240" w:lineRule="auto"/>
      </w:pPr>
      <w:r>
        <w:separator/>
      </w:r>
    </w:p>
  </w:endnote>
  <w:endnote w:type="continuationSeparator" w:id="1">
    <w:p w:rsidR="00785C38" w:rsidRDefault="00785C38" w:rsidP="002C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D3" w:rsidRDefault="002C1A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D3" w:rsidRPr="002C1AD3" w:rsidRDefault="002C1AD3" w:rsidP="002C1AD3">
    <w:pPr>
      <w:pStyle w:val="Footer"/>
      <w:rPr>
        <w:rFonts w:ascii="Times New Roman" w:hAnsi="Times New Roman" w:cs="Times New Roman"/>
        <w:color w:val="C00000"/>
        <w:sz w:val="20"/>
        <w:szCs w:val="20"/>
        <w:lang w:val="sr-Latn-CS"/>
      </w:rPr>
    </w:pPr>
    <w:r w:rsidRPr="002C1AD3">
      <w:rPr>
        <w:rFonts w:ascii="Times New Roman" w:hAnsi="Times New Roman" w:cs="Times New Roman"/>
        <w:color w:val="C00000"/>
        <w:sz w:val="20"/>
        <w:szCs w:val="20"/>
        <w:lang w:val="sr-Latn-CS"/>
      </w:rPr>
      <w:t xml:space="preserve">Copyright © medicinskaedukacija-timkme.com                                    </w:t>
    </w:r>
    <w:r>
      <w:rPr>
        <w:rFonts w:ascii="Times New Roman" w:hAnsi="Times New Roman" w:cs="Times New Roman"/>
        <w:color w:val="C00000"/>
        <w:sz w:val="20"/>
        <w:szCs w:val="20"/>
        <w:lang w:val="sr-Latn-CS"/>
      </w:rPr>
      <w:t xml:space="preserve">            </w:t>
    </w:r>
    <w:r w:rsidRPr="002C1AD3">
      <w:rPr>
        <w:rFonts w:ascii="Times New Roman" w:hAnsi="Times New Roman" w:cs="Times New Roman"/>
        <w:color w:val="C00000"/>
        <w:sz w:val="20"/>
        <w:szCs w:val="20"/>
        <w:lang w:val="sr-Latn-CS"/>
      </w:rPr>
      <w:t xml:space="preserve">  Materijal za rešavanje online testa</w:t>
    </w:r>
  </w:p>
  <w:p w:rsidR="002C1AD3" w:rsidRPr="002C1AD3" w:rsidRDefault="002C1AD3">
    <w:pPr>
      <w:pStyle w:val="Footer"/>
      <w:rPr>
        <w:rFonts w:ascii="Times New Roman" w:hAnsi="Times New Roman" w:cs="Times New Roman"/>
        <w:color w:val="C00000"/>
        <w:sz w:val="20"/>
        <w:szCs w:val="20"/>
        <w:lang w:val="sr-Latn-CS"/>
      </w:rPr>
    </w:pPr>
    <w:r w:rsidRPr="002C1AD3">
      <w:rPr>
        <w:rFonts w:ascii="Times New Roman" w:hAnsi="Times New Roman" w:cs="Times New Roman"/>
        <w:color w:val="C00000"/>
        <w:sz w:val="20"/>
        <w:szCs w:val="20"/>
        <w:lang w:val="sr-Latn-CS"/>
      </w:rPr>
      <w:t>All right reserved</w:t>
    </w:r>
    <w:r w:rsidRPr="002C1AD3">
      <w:rPr>
        <w:rFonts w:ascii="Times New Roman" w:hAnsi="Times New Roman" w:cs="Times New Roman"/>
        <w:color w:val="C00000"/>
        <w:sz w:val="20"/>
        <w:szCs w:val="20"/>
      </w:rPr>
      <w:t xml:space="preserve">                                                                                          </w:t>
    </w:r>
    <w:r>
      <w:rPr>
        <w:rFonts w:ascii="Times New Roman" w:hAnsi="Times New Roman" w:cs="Times New Roman"/>
        <w:color w:val="C00000"/>
        <w:sz w:val="20"/>
        <w:szCs w:val="20"/>
      </w:rPr>
      <w:t xml:space="preserve">      </w:t>
    </w:r>
    <w:r w:rsidRPr="002C1AD3">
      <w:rPr>
        <w:rFonts w:ascii="Times New Roman" w:hAnsi="Times New Roman" w:cs="Times New Roman"/>
        <w:color w:val="C00000"/>
        <w:sz w:val="20"/>
        <w:szCs w:val="20"/>
      </w:rPr>
      <w:t xml:space="preserve">  D-1-84/22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D3" w:rsidRDefault="002C1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C38" w:rsidRDefault="00785C38" w:rsidP="002C1AD3">
      <w:pPr>
        <w:spacing w:after="0" w:line="240" w:lineRule="auto"/>
      </w:pPr>
      <w:r>
        <w:separator/>
      </w:r>
    </w:p>
  </w:footnote>
  <w:footnote w:type="continuationSeparator" w:id="1">
    <w:p w:rsidR="00785C38" w:rsidRDefault="00785C38" w:rsidP="002C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D3" w:rsidRDefault="002C1A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D3" w:rsidRPr="002C1AD3" w:rsidRDefault="00685411" w:rsidP="002C1AD3">
    <w:pPr>
      <w:pStyle w:val="Header"/>
      <w:rPr>
        <w:rFonts w:ascii="Times New Roman" w:hAnsi="Times New Roman" w:cs="Times New Roman"/>
        <w:b/>
        <w:color w:val="C00000"/>
        <w:sz w:val="20"/>
        <w:szCs w:val="20"/>
      </w:rPr>
    </w:pPr>
    <w:r w:rsidRPr="00685411">
      <w:rPr>
        <w:rFonts w:ascii="Times New Roman" w:hAnsi="Times New Roman" w:cs="Times New Roman"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67967" o:spid="_x0000_s11265" type="#_x0000_t136" style="position:absolute;margin-left:0;margin-top:0;width:722.4pt;height:146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UZRS TIM KME"/>
          <w10:wrap anchorx="margin" anchory="margin"/>
        </v:shape>
      </w:pict>
    </w:r>
    <w:r w:rsidR="002C1AD3" w:rsidRPr="002C1AD3">
      <w:rPr>
        <w:rFonts w:ascii="Times New Roman" w:hAnsi="Times New Roman" w:cs="Times New Roman"/>
        <w:b/>
        <w:color w:val="C00000"/>
        <w:sz w:val="20"/>
        <w:szCs w:val="20"/>
      </w:rPr>
      <w:t xml:space="preserve">UZRS TIM KME                                               </w:t>
    </w:r>
    <w:r w:rsidR="002C1AD3">
      <w:rPr>
        <w:rFonts w:ascii="Times New Roman" w:hAnsi="Times New Roman" w:cs="Times New Roman"/>
        <w:b/>
        <w:color w:val="C00000"/>
        <w:sz w:val="20"/>
        <w:szCs w:val="20"/>
      </w:rPr>
      <w:t xml:space="preserve">  </w:t>
    </w:r>
    <w:r w:rsidR="002C1AD3" w:rsidRPr="002C1AD3">
      <w:rPr>
        <w:rFonts w:ascii="Times New Roman" w:hAnsi="Times New Roman" w:cs="Times New Roman"/>
        <w:b/>
        <w:color w:val="C00000"/>
        <w:sz w:val="20"/>
        <w:szCs w:val="20"/>
      </w:rPr>
      <w:t xml:space="preserve"> RADIOLOGIJA U URGENTNIM STANJIMA PACIJENATA</w:t>
    </w:r>
  </w:p>
  <w:p w:rsidR="002C1AD3" w:rsidRDefault="002C1A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D3" w:rsidRDefault="002C1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24C6"/>
    <w:multiLevelType w:val="hybridMultilevel"/>
    <w:tmpl w:val="DFCC4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ocumentProtection w:edit="forms" w:enforcement="1" w:cryptProviderType="rsaFull" w:cryptAlgorithmClass="hash" w:cryptAlgorithmType="typeAny" w:cryptAlgorithmSid="4" w:cryptSpinCount="50000" w:hash="VGSsmpmHnXvjIh98kD19gAB5mjU=" w:salt="qbwrL7/xXbz8k2FxudHNAg==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fillcolor="none [3212]"/>
    </o:shapedefaults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F5211A"/>
    <w:rsid w:val="000775FB"/>
    <w:rsid w:val="000D680F"/>
    <w:rsid w:val="00234B4B"/>
    <w:rsid w:val="00242FEC"/>
    <w:rsid w:val="00255404"/>
    <w:rsid w:val="00282277"/>
    <w:rsid w:val="00293026"/>
    <w:rsid w:val="002C1AD3"/>
    <w:rsid w:val="00307781"/>
    <w:rsid w:val="00315EBB"/>
    <w:rsid w:val="00372AED"/>
    <w:rsid w:val="003801CE"/>
    <w:rsid w:val="00433103"/>
    <w:rsid w:val="00442312"/>
    <w:rsid w:val="0049446E"/>
    <w:rsid w:val="004F175C"/>
    <w:rsid w:val="00510669"/>
    <w:rsid w:val="005449C1"/>
    <w:rsid w:val="00566BA0"/>
    <w:rsid w:val="00566D05"/>
    <w:rsid w:val="00574478"/>
    <w:rsid w:val="00617921"/>
    <w:rsid w:val="00636EA7"/>
    <w:rsid w:val="006849F0"/>
    <w:rsid w:val="00685411"/>
    <w:rsid w:val="006E5400"/>
    <w:rsid w:val="00717EB7"/>
    <w:rsid w:val="007206C2"/>
    <w:rsid w:val="007405F6"/>
    <w:rsid w:val="00756D97"/>
    <w:rsid w:val="00785C38"/>
    <w:rsid w:val="00811D2E"/>
    <w:rsid w:val="00881D3C"/>
    <w:rsid w:val="00894EC5"/>
    <w:rsid w:val="008D573A"/>
    <w:rsid w:val="008E0376"/>
    <w:rsid w:val="008E2178"/>
    <w:rsid w:val="00901E99"/>
    <w:rsid w:val="00902F91"/>
    <w:rsid w:val="009168B2"/>
    <w:rsid w:val="00985204"/>
    <w:rsid w:val="009C472D"/>
    <w:rsid w:val="00A434D1"/>
    <w:rsid w:val="00A96308"/>
    <w:rsid w:val="00AF0929"/>
    <w:rsid w:val="00B0036F"/>
    <w:rsid w:val="00B63665"/>
    <w:rsid w:val="00BB48B1"/>
    <w:rsid w:val="00BC36CE"/>
    <w:rsid w:val="00C86EBD"/>
    <w:rsid w:val="00CA56AA"/>
    <w:rsid w:val="00DA7992"/>
    <w:rsid w:val="00DB3F63"/>
    <w:rsid w:val="00E36591"/>
    <w:rsid w:val="00E61DA9"/>
    <w:rsid w:val="00E765A8"/>
    <w:rsid w:val="00EB5FE6"/>
    <w:rsid w:val="00F0416A"/>
    <w:rsid w:val="00F4608F"/>
    <w:rsid w:val="00F5211A"/>
    <w:rsid w:val="00F86BA0"/>
    <w:rsid w:val="00FC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05"/>
  </w:style>
  <w:style w:type="paragraph" w:styleId="Heading1">
    <w:name w:val="heading 1"/>
    <w:basedOn w:val="Normal"/>
    <w:next w:val="Normal"/>
    <w:link w:val="Heading1Char"/>
    <w:uiPriority w:val="9"/>
    <w:qFormat/>
    <w:rsid w:val="00566D0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D0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D0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D0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D0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D0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D0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D0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D0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D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D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D0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D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D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D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D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D0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D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6D0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D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D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6D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6D05"/>
    <w:rPr>
      <w:b/>
      <w:bCs/>
    </w:rPr>
  </w:style>
  <w:style w:type="character" w:styleId="Emphasis">
    <w:name w:val="Emphasis"/>
    <w:uiPriority w:val="20"/>
    <w:qFormat/>
    <w:rsid w:val="00566D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66D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D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6D0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6D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D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D05"/>
    <w:rPr>
      <w:b/>
      <w:bCs/>
      <w:i/>
      <w:iCs/>
    </w:rPr>
  </w:style>
  <w:style w:type="character" w:styleId="SubtleEmphasis">
    <w:name w:val="Subtle Emphasis"/>
    <w:uiPriority w:val="19"/>
    <w:qFormat/>
    <w:rsid w:val="00566D05"/>
    <w:rPr>
      <w:i/>
      <w:iCs/>
    </w:rPr>
  </w:style>
  <w:style w:type="character" w:styleId="IntenseEmphasis">
    <w:name w:val="Intense Emphasis"/>
    <w:uiPriority w:val="21"/>
    <w:qFormat/>
    <w:rsid w:val="00566D05"/>
    <w:rPr>
      <w:b/>
      <w:bCs/>
    </w:rPr>
  </w:style>
  <w:style w:type="character" w:styleId="SubtleReference">
    <w:name w:val="Subtle Reference"/>
    <w:uiPriority w:val="31"/>
    <w:qFormat/>
    <w:rsid w:val="00566D05"/>
    <w:rPr>
      <w:smallCaps/>
    </w:rPr>
  </w:style>
  <w:style w:type="character" w:styleId="IntenseReference">
    <w:name w:val="Intense Reference"/>
    <w:uiPriority w:val="32"/>
    <w:qFormat/>
    <w:rsid w:val="00566D05"/>
    <w:rPr>
      <w:smallCaps/>
      <w:spacing w:val="5"/>
      <w:u w:val="single"/>
    </w:rPr>
  </w:style>
  <w:style w:type="character" w:styleId="BookTitle">
    <w:name w:val="Book Title"/>
    <w:uiPriority w:val="33"/>
    <w:qFormat/>
    <w:rsid w:val="00566D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D05"/>
    <w:pPr>
      <w:outlineLvl w:val="9"/>
    </w:pPr>
  </w:style>
  <w:style w:type="paragraph" w:styleId="NormalWeb">
    <w:name w:val="Normal (Web)"/>
    <w:basedOn w:val="Normal"/>
    <w:uiPriority w:val="99"/>
    <w:unhideWhenUsed/>
    <w:rsid w:val="00F5211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CA56AA"/>
  </w:style>
  <w:style w:type="character" w:customStyle="1" w:styleId="hpsatn">
    <w:name w:val="hps atn"/>
    <w:basedOn w:val="DefaultParagraphFont"/>
    <w:rsid w:val="00CA56AA"/>
  </w:style>
  <w:style w:type="character" w:customStyle="1" w:styleId="atn">
    <w:name w:val="atn"/>
    <w:basedOn w:val="DefaultParagraphFont"/>
    <w:rsid w:val="00CA56AA"/>
  </w:style>
  <w:style w:type="table" w:styleId="TableGrid">
    <w:name w:val="Table Grid"/>
    <w:basedOn w:val="TableNormal"/>
    <w:rsid w:val="00CA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434D1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A434D1"/>
    <w:rPr>
      <w:rFonts w:ascii="Courier New" w:eastAsia="Times New Roman" w:hAnsi="Courier New" w:cs="Courier New"/>
      <w:sz w:val="20"/>
      <w:szCs w:val="20"/>
    </w:rPr>
  </w:style>
  <w:style w:type="character" w:customStyle="1" w:styleId="stylebold24">
    <w:name w:val="style_bold24"/>
    <w:basedOn w:val="DefaultParagraphFont"/>
    <w:rsid w:val="00A434D1"/>
  </w:style>
  <w:style w:type="paragraph" w:styleId="BalloonText">
    <w:name w:val="Balloon Text"/>
    <w:basedOn w:val="Normal"/>
    <w:link w:val="BalloonTextChar"/>
    <w:uiPriority w:val="99"/>
    <w:semiHidden/>
    <w:unhideWhenUsed/>
    <w:rsid w:val="0024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E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C36CE"/>
  </w:style>
  <w:style w:type="table" w:styleId="LightShading-Accent4">
    <w:name w:val="Light Shading Accent 4"/>
    <w:basedOn w:val="TableNormal"/>
    <w:uiPriority w:val="60"/>
    <w:rsid w:val="00636EA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C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AD3"/>
  </w:style>
  <w:style w:type="paragraph" w:styleId="Footer">
    <w:name w:val="footer"/>
    <w:basedOn w:val="Normal"/>
    <w:link w:val="FooterChar"/>
    <w:uiPriority w:val="99"/>
    <w:unhideWhenUsed/>
    <w:rsid w:val="002C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4445-1061-4111-BF1D-9B86B3F5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RADIOLOGIJA U URGENTNIM STANJIMA PACIJENATA</vt:lpstr>
    </vt:vector>
  </TitlesOfParts>
  <Company>Deftones</Company>
  <LinksUpToDate>false</LinksUpToDate>
  <CharactersWithSpaces>30620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RADIOLOGIJA U URGENTNIM STANJIMA PACIJENATA</dc:title>
  <dc:creator>Branka</dc:creator>
  <cp:lastModifiedBy>xxx</cp:lastModifiedBy>
  <cp:revision>6</cp:revision>
  <cp:lastPrinted>2022-01-04T15:41:00Z</cp:lastPrinted>
  <dcterms:created xsi:type="dcterms:W3CDTF">2017-10-27T21:23:00Z</dcterms:created>
  <dcterms:modified xsi:type="dcterms:W3CDTF">2022-04-02T21:10:00Z</dcterms:modified>
</cp:coreProperties>
</file>