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105000378"/>
        <w:docPartObj>
          <w:docPartGallery w:val="Cover Pages"/>
          <w:docPartUnique/>
        </w:docPartObj>
      </w:sdtPr>
      <w:sdtEndPr>
        <w:rPr>
          <w:rFonts w:ascii="Times New Roman" w:eastAsia="Times New Roman" w:hAnsi="Times New Roman" w:cs="Times New Roman"/>
          <w:sz w:val="24"/>
          <w:szCs w:val="24"/>
        </w:rPr>
      </w:sdtEndPr>
      <w:sdtContent>
        <w:p w:rsidR="008279C4" w:rsidRDefault="00765201">
          <w:r w:rsidRPr="00765201">
            <w:drawing>
              <wp:anchor distT="0" distB="0" distL="114300" distR="114300" simplePos="0" relativeHeight="251691008" behindDoc="0" locked="0" layoutInCell="1" allowOverlap="1">
                <wp:simplePos x="0" y="0"/>
                <wp:positionH relativeFrom="column">
                  <wp:posOffset>-522514</wp:posOffset>
                </wp:positionH>
                <wp:positionV relativeFrom="paragraph">
                  <wp:posOffset>-199784</wp:posOffset>
                </wp:positionV>
                <wp:extent cx="1974796" cy="1406178"/>
                <wp:effectExtent l="0" t="0" r="0" b="0"/>
                <wp:wrapNone/>
                <wp:docPr id="5"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8"/>
                        <a:srcRect/>
                        <a:stretch>
                          <a:fillRect/>
                        </a:stretch>
                      </pic:blipFill>
                      <pic:spPr bwMode="auto">
                        <a:xfrm>
                          <a:off x="0" y="0"/>
                          <a:ext cx="1974796" cy="1406178"/>
                        </a:xfrm>
                        <a:prstGeom prst="rect">
                          <a:avLst/>
                        </a:prstGeom>
                        <a:noFill/>
                        <a:ln w="9525">
                          <a:noFill/>
                          <a:miter lim="800000"/>
                          <a:headEnd/>
                          <a:tailEnd/>
                        </a:ln>
                      </pic:spPr>
                    </pic:pic>
                  </a:graphicData>
                </a:graphic>
              </wp:anchor>
            </w:drawing>
          </w:r>
          <w:r w:rsidR="003154B1">
            <w:rPr>
              <w:noProof/>
            </w:rPr>
            <w:pict>
              <v:group id="_x0000_s1026" style="position:absolute;margin-left:3163.15pt;margin-top:0;width:244.8pt;height:11in;z-index:25167257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4bacc6 [3208]" strokecolor="#f2f2f2 [3041]" strokeweight="3pt">
                    <v:fill rotate="t"/>
                    <v:shadow on="t" type="perspective" color="#205867 [1608]"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8279C4" w:rsidRDefault="008279C4">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8279C4" w:rsidRPr="005F576F" w:rsidRDefault="008279C4" w:rsidP="005F576F"/>
                    </w:txbxContent>
                  </v:textbox>
                </v:rect>
                <w10:wrap anchorx="page" anchory="page"/>
              </v:group>
            </w:pict>
          </w:r>
        </w:p>
        <w:p w:rsidR="008279C4" w:rsidRDefault="003154B1">
          <w:pPr>
            <w:rPr>
              <w:rFonts w:ascii="Times New Roman" w:eastAsia="Times New Roman" w:hAnsi="Times New Roman" w:cs="Times New Roman"/>
              <w:sz w:val="24"/>
              <w:szCs w:val="24"/>
            </w:rPr>
          </w:pPr>
          <w:r w:rsidRPr="003154B1">
            <w:rPr>
              <w:noProof/>
            </w:rPr>
            <w:pict>
              <v:rect id="_x0000_s1032" style="position:absolute;margin-left:0;margin-top:198.55pt;width:584.75pt;height:91pt;z-index:251674624;mso-height-percent:73;mso-top-percent:250;mso-position-horizontal:left;mso-position-horizontal-relative:page;mso-position-vertical-relative:page;mso-height-percent:73;mso-top-percent:250;v-text-anchor:middle" o:allowincell="f" fillcolor="#4f81bd [3204]" strokecolor="white [3212]" strokeweight="6pt">
                <v:fill color2="#365f91 [2404]"/>
                <v:shadow color="#d8d8d8 [2732]" offset="3pt,3pt" offset2="2pt,2pt"/>
                <v:textbox style="mso-next-textbox:#_x0000_s1032;mso-fit-shape-to-text:t" inset="14.4pt,,14.4pt">
                  <w:txbxContent>
                    <w:sdt>
                      <w:sdtPr>
                        <w:rPr>
                          <w:rFonts w:ascii="Times New Roman" w:eastAsiaTheme="majorEastAsia" w:hAnsi="Times New Roman" w:cs="Times New Roman"/>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279C4" w:rsidRDefault="005F576F">
                          <w:pPr>
                            <w:pStyle w:val="NoSpacing"/>
                            <w:jc w:val="right"/>
                            <w:rPr>
                              <w:rFonts w:asciiTheme="majorHAnsi" w:eastAsiaTheme="majorEastAsia" w:hAnsiTheme="majorHAnsi" w:cstheme="majorBidi"/>
                              <w:color w:val="FFFFFF" w:themeColor="background1"/>
                              <w:sz w:val="72"/>
                              <w:szCs w:val="72"/>
                            </w:rPr>
                          </w:pPr>
                          <w:r w:rsidRPr="005F576F">
                            <w:rPr>
                              <w:rFonts w:ascii="Times New Roman" w:eastAsiaTheme="majorEastAsia" w:hAnsi="Times New Roman" w:cs="Times New Roman"/>
                              <w:b/>
                              <w:color w:val="FFFFFF" w:themeColor="background1"/>
                              <w:sz w:val="72"/>
                              <w:szCs w:val="72"/>
                            </w:rPr>
                            <w:t xml:space="preserve">ORALNE MANIFESTACIJE </w:t>
                          </w:r>
                          <w:r w:rsidR="00B75BCD">
                            <w:rPr>
                              <w:rFonts w:ascii="Times New Roman" w:eastAsiaTheme="majorEastAsia" w:hAnsi="Times New Roman" w:cs="Times New Roman"/>
                              <w:b/>
                              <w:color w:val="FFFFFF" w:themeColor="background1"/>
                              <w:sz w:val="72"/>
                              <w:szCs w:val="72"/>
                            </w:rPr>
                            <w:t xml:space="preserve">      </w:t>
                          </w:r>
                          <w:r w:rsidRPr="005F576F">
                            <w:rPr>
                              <w:rFonts w:ascii="Times New Roman" w:eastAsiaTheme="majorEastAsia" w:hAnsi="Times New Roman" w:cs="Times New Roman"/>
                              <w:b/>
                              <w:color w:val="FFFFFF" w:themeColor="background1"/>
                              <w:sz w:val="72"/>
                              <w:szCs w:val="72"/>
                            </w:rPr>
                            <w:t>HPV VIRUSA</w:t>
                          </w:r>
                        </w:p>
                      </w:sdtContent>
                    </w:sdt>
                  </w:txbxContent>
                </v:textbox>
                <w10:wrap anchorx="page" anchory="page"/>
              </v:rect>
            </w:pict>
          </w:r>
          <w:r w:rsidR="008279C4">
            <w:rPr>
              <w:noProof/>
            </w:rPr>
            <w:drawing>
              <wp:anchor distT="0" distB="0" distL="114300" distR="114300" simplePos="0" relativeHeight="251675648" behindDoc="0" locked="0" layoutInCell="1" allowOverlap="1">
                <wp:simplePos x="0" y="0"/>
                <wp:positionH relativeFrom="column">
                  <wp:posOffset>729466</wp:posOffset>
                </wp:positionH>
                <wp:positionV relativeFrom="paragraph">
                  <wp:posOffset>3000475</wp:posOffset>
                </wp:positionV>
                <wp:extent cx="5078722" cy="3179852"/>
                <wp:effectExtent l="304800" t="266700" r="331478" b="268198"/>
                <wp:wrapNone/>
                <wp:docPr id="47" name="Picture 47" descr="https://api.intechopen.com/media/chapter/46324/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i.intechopen.com/media/chapter/46324/media/image3.png"/>
                        <pic:cNvPicPr>
                          <a:picLocks noChangeAspect="1" noChangeArrowheads="1"/>
                        </pic:cNvPicPr>
                      </pic:nvPicPr>
                      <pic:blipFill>
                        <a:blip r:embed="rId10" cstate="print"/>
                        <a:srcRect/>
                        <a:stretch>
                          <a:fillRect/>
                        </a:stretch>
                      </pic:blipFill>
                      <pic:spPr bwMode="auto">
                        <a:xfrm>
                          <a:off x="0" y="0"/>
                          <a:ext cx="5078722" cy="31798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279C4">
            <w:rPr>
              <w:rFonts w:ascii="Times New Roman" w:eastAsia="Times New Roman" w:hAnsi="Times New Roman" w:cs="Times New Roman"/>
              <w:sz w:val="24"/>
              <w:szCs w:val="24"/>
            </w:rPr>
            <w:t xml:space="preserve"> </w:t>
          </w:r>
          <w:r w:rsidR="008279C4">
            <w:rPr>
              <w:rFonts w:ascii="Times New Roman" w:eastAsia="Times New Roman" w:hAnsi="Times New Roman" w:cs="Times New Roman"/>
              <w:sz w:val="24"/>
              <w:szCs w:val="24"/>
            </w:rPr>
            <w:br w:type="page"/>
          </w:r>
        </w:p>
      </w:sdtContent>
    </w:sdt>
    <w:p w:rsidR="000C62AD" w:rsidRPr="00ED5FDB" w:rsidRDefault="00765201"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3753485</wp:posOffset>
            </wp:positionH>
            <wp:positionV relativeFrom="paragraph">
              <wp:posOffset>883285</wp:posOffset>
            </wp:positionV>
            <wp:extent cx="2216785" cy="1244600"/>
            <wp:effectExtent l="19050" t="0" r="0" b="0"/>
            <wp:wrapTight wrapText="bothSides">
              <wp:wrapPolygon edited="0">
                <wp:start x="-186" y="0"/>
                <wp:lineTo x="-186" y="21159"/>
                <wp:lineTo x="21532" y="21159"/>
                <wp:lineTo x="21532" y="0"/>
                <wp:lineTo x="-186" y="0"/>
              </wp:wrapPolygon>
            </wp:wrapTight>
            <wp:docPr id="29" name="Picture 29"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тат слика за KONDILOMI U USTIMA"/>
                    <pic:cNvPicPr>
                      <a:picLocks noChangeAspect="1" noChangeArrowheads="1"/>
                    </pic:cNvPicPr>
                  </pic:nvPicPr>
                  <pic:blipFill>
                    <a:blip r:embed="rId11"/>
                    <a:srcRect/>
                    <a:stretch>
                      <a:fillRect/>
                    </a:stretch>
                  </pic:blipFill>
                  <pic:spPr bwMode="auto">
                    <a:xfrm flipH="1">
                      <a:off x="0" y="0"/>
                      <a:ext cx="2216785" cy="1244600"/>
                    </a:xfrm>
                    <a:prstGeom prst="rect">
                      <a:avLst/>
                    </a:prstGeom>
                    <a:noFill/>
                    <a:ln w="9525">
                      <a:noFill/>
                      <a:miter lim="800000"/>
                      <a:headEnd/>
                      <a:tailEnd/>
                    </a:ln>
                  </pic:spPr>
                </pic:pic>
              </a:graphicData>
            </a:graphic>
          </wp:anchor>
        </w:drawing>
      </w:r>
      <w:r w:rsidR="000C62AD" w:rsidRPr="00F060AE">
        <w:rPr>
          <w:rFonts w:ascii="Times New Roman" w:hAnsi="Times New Roman" w:cs="Times New Roman"/>
          <w:sz w:val="24"/>
          <w:szCs w:val="24"/>
        </w:rPr>
        <w:t>Mnogi</w:t>
      </w:r>
      <w:r w:rsidR="000C62AD">
        <w:rPr>
          <w:rFonts w:ascii="Arial" w:hAnsi="Arial" w:cs="Arial"/>
          <w:sz w:val="31"/>
          <w:szCs w:val="31"/>
        </w:rPr>
        <w:t xml:space="preserve"> </w:t>
      </w:r>
      <w:r w:rsidR="008279C4">
        <w:rPr>
          <w:rFonts w:ascii="Times New Roman" w:hAnsi="Times New Roman" w:cs="Times New Roman"/>
          <w:sz w:val="24"/>
          <w:szCs w:val="24"/>
        </w:rPr>
        <w:t>v</w:t>
      </w:r>
      <w:r w:rsidR="000C62AD" w:rsidRPr="00ED5FDB">
        <w:rPr>
          <w:rFonts w:ascii="Times New Roman" w:hAnsi="Times New Roman" w:cs="Times New Roman"/>
          <w:sz w:val="24"/>
          <w:szCs w:val="24"/>
        </w:rPr>
        <w:t>eruju kako je oralni seks siguran način seksa</w:t>
      </w:r>
      <w:r w:rsidR="008279C4">
        <w:rPr>
          <w:rFonts w:ascii="Times New Roman" w:hAnsi="Times New Roman" w:cs="Times New Roman"/>
          <w:sz w:val="24"/>
          <w:szCs w:val="24"/>
        </w:rPr>
        <w:t xml:space="preserve"> i ne predstavlja rizik za dobijanje                    </w:t>
      </w:r>
      <w:r w:rsidR="000C62AD" w:rsidRPr="00ED5FDB">
        <w:rPr>
          <w:rFonts w:ascii="Times New Roman" w:hAnsi="Times New Roman" w:cs="Times New Roman"/>
          <w:sz w:val="24"/>
          <w:szCs w:val="24"/>
        </w:rPr>
        <w:t>polno-prenosive bolesti. Iako je rizik manji nego kod analnog</w:t>
      </w:r>
      <w:r w:rsidR="008279C4">
        <w:rPr>
          <w:rFonts w:ascii="Times New Roman" w:hAnsi="Times New Roman" w:cs="Times New Roman"/>
          <w:sz w:val="24"/>
          <w:szCs w:val="24"/>
        </w:rPr>
        <w:t xml:space="preserve"> i vaginalnog seksa, on još uv</w:t>
      </w:r>
      <w:r w:rsidR="000C62AD" w:rsidRPr="00ED5FDB">
        <w:rPr>
          <w:rFonts w:ascii="Times New Roman" w:hAnsi="Times New Roman" w:cs="Times New Roman"/>
          <w:sz w:val="24"/>
          <w:szCs w:val="24"/>
        </w:rPr>
        <w:t xml:space="preserve">ek postoji. </w:t>
      </w:r>
      <w:r w:rsidR="008279C4">
        <w:rPr>
          <w:rFonts w:ascii="Times New Roman" w:hAnsi="Times New Roman" w:cs="Times New Roman"/>
          <w:sz w:val="24"/>
          <w:szCs w:val="24"/>
        </w:rPr>
        <w:t xml:space="preserve">Osim na genitalijama, </w:t>
      </w:r>
      <w:r w:rsidR="000C62AD" w:rsidRPr="00ED5FDB">
        <w:rPr>
          <w:rFonts w:ascii="Times New Roman" w:hAnsi="Times New Roman" w:cs="Times New Roman"/>
          <w:sz w:val="24"/>
          <w:szCs w:val="24"/>
        </w:rPr>
        <w:t>polno</w:t>
      </w:r>
      <w:r w:rsidR="008279C4">
        <w:rPr>
          <w:rFonts w:ascii="Times New Roman" w:hAnsi="Times New Roman" w:cs="Times New Roman"/>
          <w:sz w:val="24"/>
          <w:szCs w:val="24"/>
        </w:rPr>
        <w:t xml:space="preserve"> </w:t>
      </w:r>
      <w:r w:rsidR="000C62AD" w:rsidRPr="00ED5FDB">
        <w:rPr>
          <w:rFonts w:ascii="Times New Roman" w:hAnsi="Times New Roman" w:cs="Times New Roman"/>
          <w:sz w:val="24"/>
          <w:szCs w:val="24"/>
        </w:rPr>
        <w:t xml:space="preserve">prenosive bolesti mogu se </w:t>
      </w:r>
      <w:r w:rsidR="008279C4">
        <w:rPr>
          <w:rFonts w:ascii="Times New Roman" w:hAnsi="Times New Roman" w:cs="Times New Roman"/>
          <w:sz w:val="24"/>
          <w:szCs w:val="24"/>
        </w:rPr>
        <w:t>uočiti</w:t>
      </w:r>
      <w:r w:rsidR="000C62AD" w:rsidRPr="00ED5FDB">
        <w:rPr>
          <w:rFonts w:ascii="Times New Roman" w:hAnsi="Times New Roman" w:cs="Times New Roman"/>
          <w:sz w:val="24"/>
          <w:szCs w:val="24"/>
        </w:rPr>
        <w:t xml:space="preserve"> i na sluznici usne šupljine.</w:t>
      </w:r>
    </w:p>
    <w:p w:rsidR="00ED5FDB" w:rsidRPr="00ED5FDB" w:rsidRDefault="00ED5FDB" w:rsidP="00ED5FDB">
      <w:pPr>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 xml:space="preserve">Humani papiloma virus (HPV) pripada </w:t>
      </w:r>
      <w:r w:rsidR="008279C4">
        <w:rPr>
          <w:rFonts w:ascii="Times New Roman" w:hAnsi="Times New Roman" w:cs="Times New Roman"/>
          <w:sz w:val="24"/>
          <w:szCs w:val="24"/>
        </w:rPr>
        <w:t>porodici</w:t>
      </w:r>
      <w:r w:rsidRPr="00ED5FDB">
        <w:rPr>
          <w:rFonts w:ascii="Times New Roman" w:hAnsi="Times New Roman" w:cs="Times New Roman"/>
          <w:sz w:val="24"/>
          <w:szCs w:val="24"/>
        </w:rPr>
        <w:t xml:space="preserve"> </w:t>
      </w:r>
      <w:r w:rsidRPr="008279C4">
        <w:rPr>
          <w:rFonts w:ascii="Times New Roman" w:hAnsi="Times New Roman" w:cs="Times New Roman"/>
          <w:i/>
          <w:sz w:val="24"/>
          <w:szCs w:val="24"/>
        </w:rPr>
        <w:t>Papillomaviridae</w:t>
      </w:r>
      <w:r w:rsidRPr="00ED5FDB">
        <w:rPr>
          <w:rFonts w:ascii="Times New Roman" w:hAnsi="Times New Roman" w:cs="Times New Roman"/>
          <w:sz w:val="24"/>
          <w:szCs w:val="24"/>
        </w:rPr>
        <w:t xml:space="preserve">. To je mali DNK virus sa 7900 nukleotidnih baza. Prisutan je od najranijih dana pa se smatra da je </w:t>
      </w:r>
      <w:r w:rsidR="00B16E48">
        <w:rPr>
          <w:rFonts w:ascii="Times New Roman" w:hAnsi="Times New Roman" w:cs="Times New Roman"/>
          <w:sz w:val="24"/>
          <w:szCs w:val="24"/>
        </w:rPr>
        <w:t>moguć pr</w:t>
      </w:r>
      <w:r w:rsidRPr="00ED5FDB">
        <w:rPr>
          <w:rFonts w:ascii="Times New Roman" w:hAnsi="Times New Roman" w:cs="Times New Roman"/>
          <w:sz w:val="24"/>
          <w:szCs w:val="24"/>
        </w:rPr>
        <w:t>enos preko majke (perinatalno). Ipak,</w:t>
      </w:r>
      <w:r w:rsidR="00B16E48">
        <w:rPr>
          <w:rFonts w:ascii="Times New Roman" w:hAnsi="Times New Roman" w:cs="Times New Roman"/>
          <w:sz w:val="24"/>
          <w:szCs w:val="24"/>
        </w:rPr>
        <w:t xml:space="preserve"> </w:t>
      </w:r>
      <w:r w:rsidRPr="00ED5FDB">
        <w:rPr>
          <w:rFonts w:ascii="Times New Roman" w:hAnsi="Times New Roman" w:cs="Times New Roman"/>
          <w:sz w:val="24"/>
          <w:szCs w:val="24"/>
        </w:rPr>
        <w:t>većinom se prenosi horizontalnim putem: seksualnim kontaktom, autoinokulacijom, direktnim kontaktom</w:t>
      </w:r>
      <w:r w:rsidR="00B16E48">
        <w:rPr>
          <w:rFonts w:ascii="Times New Roman" w:hAnsi="Times New Roman" w:cs="Times New Roman"/>
          <w:sz w:val="24"/>
          <w:szCs w:val="24"/>
        </w:rPr>
        <w:t xml:space="preserve"> </w:t>
      </w:r>
      <w:r w:rsidRPr="00ED5FDB">
        <w:rPr>
          <w:rFonts w:ascii="Times New Roman" w:hAnsi="Times New Roman" w:cs="Times New Roman"/>
          <w:sz w:val="24"/>
          <w:szCs w:val="24"/>
        </w:rPr>
        <w:t>ili kontaminiranim predmetima</w:t>
      </w:r>
      <w:r w:rsidR="00F060AE">
        <w:rPr>
          <w:rFonts w:ascii="Times New Roman" w:hAnsi="Times New Roman" w:cs="Times New Roman"/>
          <w:sz w:val="24"/>
          <w:szCs w:val="24"/>
        </w:rPr>
        <w:t>.</w:t>
      </w:r>
    </w:p>
    <w:p w:rsidR="000C62AD" w:rsidRPr="00ED5FDB" w:rsidRDefault="000C62AD" w:rsidP="00ED5FDB">
      <w:pPr>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Infekcija H</w:t>
      </w:r>
      <w:r w:rsidR="00B16E48">
        <w:rPr>
          <w:rFonts w:ascii="Times New Roman" w:hAnsi="Times New Roman" w:cs="Times New Roman"/>
          <w:sz w:val="24"/>
          <w:szCs w:val="24"/>
        </w:rPr>
        <w:t xml:space="preserve">PV-om smatra se najučestalijom </w:t>
      </w:r>
      <w:r w:rsidRPr="00ED5FDB">
        <w:rPr>
          <w:rFonts w:ascii="Times New Roman" w:hAnsi="Times New Roman" w:cs="Times New Roman"/>
          <w:sz w:val="24"/>
          <w:szCs w:val="24"/>
        </w:rPr>
        <w:t xml:space="preserve">polno-prenosivom bolešću </w:t>
      </w:r>
      <w:r w:rsidR="00B16E48">
        <w:rPr>
          <w:rFonts w:ascii="Times New Roman" w:hAnsi="Times New Roman" w:cs="Times New Roman"/>
          <w:sz w:val="24"/>
          <w:szCs w:val="24"/>
        </w:rPr>
        <w:t>kod čov</w:t>
      </w:r>
      <w:r w:rsidRPr="00ED5FDB">
        <w:rPr>
          <w:rFonts w:ascii="Times New Roman" w:hAnsi="Times New Roman" w:cs="Times New Roman"/>
          <w:sz w:val="24"/>
          <w:szCs w:val="24"/>
        </w:rPr>
        <w:t>eka.</w:t>
      </w:r>
      <w:r w:rsidR="00B16E48">
        <w:rPr>
          <w:rFonts w:ascii="Times New Roman" w:hAnsi="Times New Roman" w:cs="Times New Roman"/>
          <w:sz w:val="24"/>
          <w:szCs w:val="24"/>
        </w:rPr>
        <w:t xml:space="preserve">                          HPV izaziva veliki</w:t>
      </w:r>
      <w:r w:rsidRPr="00ED5FDB">
        <w:rPr>
          <w:rFonts w:ascii="Times New Roman" w:hAnsi="Times New Roman" w:cs="Times New Roman"/>
          <w:sz w:val="24"/>
          <w:szCs w:val="24"/>
        </w:rPr>
        <w:t xml:space="preserve"> broj </w:t>
      </w:r>
      <w:r w:rsidR="00B16E48">
        <w:rPr>
          <w:rFonts w:ascii="Times New Roman" w:hAnsi="Times New Roman" w:cs="Times New Roman"/>
          <w:sz w:val="24"/>
          <w:szCs w:val="24"/>
        </w:rPr>
        <w:t>prom</w:t>
      </w:r>
      <w:r w:rsidRPr="00ED5FDB">
        <w:rPr>
          <w:rFonts w:ascii="Times New Roman" w:hAnsi="Times New Roman" w:cs="Times New Roman"/>
          <w:sz w:val="24"/>
          <w:szCs w:val="24"/>
        </w:rPr>
        <w:t>e</w:t>
      </w:r>
      <w:r w:rsidR="00B16E48">
        <w:rPr>
          <w:rFonts w:ascii="Times New Roman" w:hAnsi="Times New Roman" w:cs="Times New Roman"/>
          <w:sz w:val="24"/>
          <w:szCs w:val="24"/>
        </w:rPr>
        <w:t>na od virusnih bradavica, šilja</w:t>
      </w:r>
      <w:r w:rsidRPr="00ED5FDB">
        <w:rPr>
          <w:rFonts w:ascii="Times New Roman" w:hAnsi="Times New Roman" w:cs="Times New Roman"/>
          <w:sz w:val="24"/>
          <w:szCs w:val="24"/>
        </w:rPr>
        <w:t xml:space="preserve">tih kondiloma do </w:t>
      </w:r>
      <w:r w:rsidR="00B16E48">
        <w:rPr>
          <w:rFonts w:ascii="Times New Roman" w:hAnsi="Times New Roman" w:cs="Times New Roman"/>
          <w:sz w:val="24"/>
          <w:szCs w:val="24"/>
        </w:rPr>
        <w:t>karcinoma grlića mater</w:t>
      </w:r>
      <w:r w:rsidRPr="00ED5FDB">
        <w:rPr>
          <w:rFonts w:ascii="Times New Roman" w:hAnsi="Times New Roman" w:cs="Times New Roman"/>
          <w:sz w:val="24"/>
          <w:szCs w:val="24"/>
        </w:rPr>
        <w:t>ice ili anusa. Genitalne bradav</w:t>
      </w:r>
      <w:r w:rsidR="00B16E48">
        <w:rPr>
          <w:rFonts w:ascii="Times New Roman" w:hAnsi="Times New Roman" w:cs="Times New Roman"/>
          <w:sz w:val="24"/>
          <w:szCs w:val="24"/>
        </w:rPr>
        <w:t>ice (šiljati kondilomi) takođe</w:t>
      </w:r>
      <w:r w:rsidRPr="00ED5FDB">
        <w:rPr>
          <w:rFonts w:ascii="Times New Roman" w:hAnsi="Times New Roman" w:cs="Times New Roman"/>
          <w:sz w:val="24"/>
          <w:szCs w:val="24"/>
        </w:rPr>
        <w:t xml:space="preserve"> se mogu naći i na sluzni</w:t>
      </w:r>
      <w:r w:rsidR="00B16E48">
        <w:rPr>
          <w:rFonts w:ascii="Times New Roman" w:hAnsi="Times New Roman" w:cs="Times New Roman"/>
          <w:sz w:val="24"/>
          <w:szCs w:val="24"/>
        </w:rPr>
        <w:t>ci usne šupljine kao posl</w:t>
      </w:r>
      <w:r w:rsidRPr="00ED5FDB">
        <w:rPr>
          <w:rFonts w:ascii="Times New Roman" w:hAnsi="Times New Roman" w:cs="Times New Roman"/>
          <w:sz w:val="24"/>
          <w:szCs w:val="24"/>
        </w:rPr>
        <w:t>edica oralnog seksa.</w:t>
      </w:r>
    </w:p>
    <w:p w:rsidR="00926542" w:rsidRPr="00ED5FDB" w:rsidRDefault="00B16E48" w:rsidP="00ED5FDB">
      <w:pPr>
        <w:spacing w:line="360" w:lineRule="auto"/>
        <w:jc w:val="both"/>
        <w:rPr>
          <w:rFonts w:ascii="Times New Roman" w:hAnsi="Times New Roman" w:cs="Times New Roman"/>
          <w:sz w:val="24"/>
          <w:szCs w:val="24"/>
        </w:rPr>
      </w:pPr>
      <w:r>
        <w:rPr>
          <w:rFonts w:ascii="Times New Roman" w:hAnsi="Times New Roman" w:cs="Times New Roman"/>
          <w:sz w:val="24"/>
          <w:szCs w:val="24"/>
        </w:rPr>
        <w:t>Proc</w:t>
      </w:r>
      <w:r w:rsidR="000C62AD" w:rsidRPr="00ED5FDB">
        <w:rPr>
          <w:rFonts w:ascii="Times New Roman" w:hAnsi="Times New Roman" w:cs="Times New Roman"/>
          <w:sz w:val="24"/>
          <w:szCs w:val="24"/>
        </w:rPr>
        <w:t>enjuje se da je HPV povezan sa 60 do 80 posto orofaringealnih karcinoma. A treba istaknuti i kako oralni seks sa šest ili više partnera povećava rizik od raka grla za 3,4 puta!</w:t>
      </w:r>
    </w:p>
    <w:p w:rsidR="000C62AD" w:rsidRPr="000C62AD" w:rsidRDefault="000C62AD" w:rsidP="00ED5FDB">
      <w:pPr>
        <w:spacing w:after="0" w:line="360" w:lineRule="auto"/>
        <w:jc w:val="both"/>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450"/>
      </w:tblGrid>
      <w:tr w:rsidR="000C62AD" w:rsidRPr="000C62AD" w:rsidTr="000C62AD">
        <w:trPr>
          <w:tblCellSpacing w:w="15" w:type="dxa"/>
        </w:trPr>
        <w:tc>
          <w:tcPr>
            <w:tcW w:w="0" w:type="auto"/>
            <w:hideMark/>
          </w:tcPr>
          <w:p w:rsidR="000C62AD" w:rsidRPr="00ED5FDB"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b/>
                <w:sz w:val="24"/>
                <w:szCs w:val="24"/>
              </w:rPr>
              <w:t xml:space="preserve">Kondilomi </w:t>
            </w:r>
            <w:r w:rsidRPr="000C62AD">
              <w:rPr>
                <w:rFonts w:ascii="Times New Roman" w:eastAsia="Times New Roman" w:hAnsi="Times New Roman" w:cs="Times New Roman"/>
                <w:sz w:val="24"/>
                <w:szCs w:val="24"/>
              </w:rPr>
              <w:t xml:space="preserve">su visoko zarazna polno prenosiva bolest, koju uzrokuju određeni tipovi HPV virusa. </w:t>
            </w:r>
            <w:r w:rsidR="00B16E48">
              <w:rPr>
                <w:rFonts w:ascii="Times New Roman" w:eastAsia="Times New Roman" w:hAnsi="Times New Roman" w:cs="Times New Roman"/>
                <w:sz w:val="24"/>
                <w:szCs w:val="24"/>
              </w:rPr>
              <w:t>V</w:t>
            </w:r>
            <w:r w:rsidRPr="000C62AD">
              <w:rPr>
                <w:rFonts w:ascii="Times New Roman" w:eastAsia="Times New Roman" w:hAnsi="Times New Roman" w:cs="Times New Roman"/>
                <w:sz w:val="24"/>
                <w:szCs w:val="24"/>
              </w:rPr>
              <w:t xml:space="preserve">eoma </w:t>
            </w:r>
            <w:r w:rsidR="00B16E48">
              <w:rPr>
                <w:rFonts w:ascii="Times New Roman" w:eastAsia="Times New Roman" w:hAnsi="Times New Roman" w:cs="Times New Roman"/>
                <w:sz w:val="24"/>
                <w:szCs w:val="24"/>
              </w:rPr>
              <w:t xml:space="preserve">su </w:t>
            </w:r>
            <w:r w:rsidRPr="000C62AD">
              <w:rPr>
                <w:rFonts w:ascii="Times New Roman" w:eastAsia="Times New Roman" w:hAnsi="Times New Roman" w:cs="Times New Roman"/>
                <w:sz w:val="24"/>
                <w:szCs w:val="24"/>
              </w:rPr>
              <w:t xml:space="preserve">rasprostranjeni i teško </w:t>
            </w:r>
            <w:r w:rsidR="00B16E48">
              <w:rPr>
                <w:rFonts w:ascii="Times New Roman" w:eastAsia="Times New Roman" w:hAnsi="Times New Roman" w:cs="Times New Roman"/>
                <w:sz w:val="24"/>
                <w:szCs w:val="24"/>
              </w:rPr>
              <w:t>je kontrolisati njihovo prenošenje</w:t>
            </w:r>
            <w:r w:rsidRPr="000C62AD">
              <w:rPr>
                <w:rFonts w:ascii="Times New Roman" w:eastAsia="Times New Roman" w:hAnsi="Times New Roman" w:cs="Times New Roman"/>
                <w:sz w:val="24"/>
                <w:szCs w:val="24"/>
              </w:rPr>
              <w:t>.</w:t>
            </w:r>
            <w:r w:rsidR="00B16E48">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HPV virus je uzročnik raka grlića materice kod žene i odmah po otkrivanju virusa treba početi lečenje.</w:t>
            </w:r>
          </w:p>
          <w:p w:rsidR="000C62AD" w:rsidRPr="00765201" w:rsidRDefault="00765201" w:rsidP="00ED5FDB">
            <w:pPr>
              <w:spacing w:before="100" w:beforeAutospacing="1" w:after="100" w:afterAutospacing="1" w:line="360" w:lineRule="auto"/>
              <w:jc w:val="both"/>
              <w:outlineLvl w:val="3"/>
              <w:rPr>
                <w:rFonts w:ascii="Times New Roman" w:eastAsia="Times New Roman" w:hAnsi="Times New Roman" w:cs="Times New Roman"/>
                <w:b/>
                <w:bCs/>
                <w:color w:val="C00000"/>
                <w:sz w:val="24"/>
                <w:szCs w:val="24"/>
              </w:rPr>
            </w:pPr>
            <w:r w:rsidRPr="00765201">
              <w:rPr>
                <w:rFonts w:ascii="Times New Roman" w:eastAsia="Times New Roman" w:hAnsi="Times New Roman" w:cs="Times New Roman"/>
                <w:b/>
                <w:bCs/>
                <w:color w:val="C00000"/>
                <w:sz w:val="24"/>
                <w:szCs w:val="24"/>
              </w:rPr>
              <w:t>PRENOŠENJE KONDILOMA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Humani Papiloma Virus (HPV) se najčešće prenosi putem polnog odnosa, bilo da je u pitanju regularan seks, bilo da je oralni ili analni seks. Međutim kondilomi se prenose i direktnim kontaktom sa zaraženom kožom i sluzokožom.</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Polne bradavice je jako lako dobiti čak iako</w:t>
            </w:r>
            <w:r w:rsidR="00926542" w:rsidRPr="00ED5FDB">
              <w:rPr>
                <w:rFonts w:ascii="Times New Roman" w:eastAsia="Times New Roman" w:hAnsi="Times New Roman" w:cs="Times New Roman"/>
                <w:sz w:val="24"/>
                <w:szCs w:val="24"/>
              </w:rPr>
              <w:t xml:space="preserve"> se  koristi</w:t>
            </w:r>
            <w:r w:rsidRPr="000C62AD">
              <w:rPr>
                <w:rFonts w:ascii="Times New Roman" w:eastAsia="Times New Roman" w:hAnsi="Times New Roman" w:cs="Times New Roman"/>
                <w:sz w:val="24"/>
                <w:szCs w:val="24"/>
              </w:rPr>
              <w:t xml:space="preserve"> kondom za zaštitu. Skoro je nemoguće biti bezbedan od ove bolesti, s obzirom da partner može biti prenosnik virusa, čak i ako na sebi nema vidljivih simptoma. Dovoljan je samo dodir sa zaraženom kožom ili kontakt preko telesnih tečnosti prilikom seksa da biste se zarazili. Ovo je razlog zašto je ova bolest postala svetska epidemija.</w:t>
            </w:r>
          </w:p>
          <w:p w:rsidR="000C62AD" w:rsidRPr="00ED5FDB"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lastRenderedPageBreak/>
              <w:t>Ova bolest jako brzo postaje polno prenosiva bolest broj 1 u svetu po broju zaraženih. Procene su da je oko 80% seksualno aktivne populacije zaraženo nekom vrstom ovog virusa.</w:t>
            </w:r>
            <w:r w:rsidR="00F31C9A">
              <w:rPr>
                <w:rFonts w:ascii="Times New Roman" w:eastAsia="Times New Roman" w:hAnsi="Times New Roman" w:cs="Times New Roman"/>
                <w:sz w:val="24"/>
                <w:szCs w:val="24"/>
              </w:rPr>
              <w:t xml:space="preserve"> </w:t>
            </w:r>
            <w:r w:rsidRPr="00ED5FDB">
              <w:rPr>
                <w:rFonts w:ascii="Times New Roman" w:hAnsi="Times New Roman" w:cs="Times New Roman"/>
                <w:sz w:val="24"/>
                <w:szCs w:val="24"/>
              </w:rPr>
              <w:t>Riziku su naročito izloženi mladi, u prvom redu adolescenti, i to zbog promiskuiteta i seksualnog eksperimentiranja (</w:t>
            </w:r>
            <w:r w:rsidR="00B16E48">
              <w:rPr>
                <w:rFonts w:ascii="Times New Roman" w:hAnsi="Times New Roman" w:cs="Times New Roman"/>
                <w:sz w:val="24"/>
                <w:szCs w:val="24"/>
              </w:rPr>
              <w:t>na primer</w:t>
            </w:r>
            <w:r w:rsidRPr="00ED5FDB">
              <w:rPr>
                <w:rFonts w:ascii="Times New Roman" w:hAnsi="Times New Roman" w:cs="Times New Roman"/>
                <w:sz w:val="24"/>
                <w:szCs w:val="24"/>
              </w:rPr>
              <w:t xml:space="preserve"> s oralnim seksom), ali i zbog nezrelosti pojedinih organa. </w:t>
            </w:r>
            <w:r w:rsidR="00F31C9A">
              <w:rPr>
                <w:rFonts w:ascii="Times New Roman" w:hAnsi="Times New Roman" w:cs="Times New Roman"/>
                <w:sz w:val="24"/>
                <w:szCs w:val="24"/>
              </w:rPr>
              <w:t xml:space="preserve">                  </w:t>
            </w:r>
            <w:r w:rsidR="00B16E48">
              <w:rPr>
                <w:rFonts w:ascii="Times New Roman" w:hAnsi="Times New Roman" w:cs="Times New Roman"/>
                <w:sz w:val="24"/>
                <w:szCs w:val="24"/>
              </w:rPr>
              <w:t>Naime, sluzokoža i koža kod</w:t>
            </w:r>
            <w:r w:rsidRPr="00ED5FDB">
              <w:rPr>
                <w:rFonts w:ascii="Times New Roman" w:hAnsi="Times New Roman" w:cs="Times New Roman"/>
                <w:sz w:val="24"/>
                <w:szCs w:val="24"/>
              </w:rPr>
              <w:t xml:space="preserve"> mla</w:t>
            </w:r>
            <w:r w:rsidR="00B16E48">
              <w:rPr>
                <w:rFonts w:ascii="Times New Roman" w:hAnsi="Times New Roman" w:cs="Times New Roman"/>
                <w:sz w:val="24"/>
                <w:szCs w:val="24"/>
              </w:rPr>
              <w:t>dih je osoba znatno tanja nego kod</w:t>
            </w:r>
            <w:r w:rsidRPr="00ED5FDB">
              <w:rPr>
                <w:rFonts w:ascii="Times New Roman" w:hAnsi="Times New Roman" w:cs="Times New Roman"/>
                <w:sz w:val="24"/>
                <w:szCs w:val="24"/>
              </w:rPr>
              <w:t xml:space="preserve"> odraslih pa kroz takvu tanku slu</w:t>
            </w:r>
            <w:r w:rsidR="00B16E48">
              <w:rPr>
                <w:rFonts w:ascii="Times New Roman" w:hAnsi="Times New Roman" w:cs="Times New Roman"/>
                <w:sz w:val="24"/>
                <w:szCs w:val="24"/>
              </w:rPr>
              <w:t>zokožu</w:t>
            </w:r>
            <w:r w:rsidRPr="00ED5FDB">
              <w:rPr>
                <w:rFonts w:ascii="Times New Roman" w:hAnsi="Times New Roman" w:cs="Times New Roman"/>
                <w:sz w:val="24"/>
                <w:szCs w:val="24"/>
              </w:rPr>
              <w:t xml:space="preserve"> ili kožu HPV lako prodire u organizam. Uz to, povećanom riziku su izložene i starije osobe zbog pada imuniteta i imunološki slabijeg organizma.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ED5FDB">
              <w:rPr>
                <w:rFonts w:ascii="Times New Roman" w:hAnsi="Times New Roman" w:cs="Times New Roman"/>
                <w:sz w:val="24"/>
                <w:szCs w:val="24"/>
              </w:rPr>
              <w:t>Muškarac i žena imaju jednaku mogućnost zaraze</w:t>
            </w:r>
            <w:r w:rsidR="00B16E48">
              <w:rPr>
                <w:rFonts w:ascii="Times New Roman" w:hAnsi="Times New Roman" w:cs="Times New Roman"/>
                <w:sz w:val="24"/>
                <w:szCs w:val="24"/>
              </w:rPr>
              <w:t>, ali i obrane od HPV-a. Antit</w:t>
            </w:r>
            <w:r w:rsidRPr="00ED5FDB">
              <w:rPr>
                <w:rFonts w:ascii="Times New Roman" w:hAnsi="Times New Roman" w:cs="Times New Roman"/>
                <w:sz w:val="24"/>
                <w:szCs w:val="24"/>
              </w:rPr>
              <w:t>ela protiv</w:t>
            </w:r>
            <w:r w:rsidR="00F31C9A">
              <w:rPr>
                <w:rFonts w:ascii="Times New Roman" w:hAnsi="Times New Roman" w:cs="Times New Roman"/>
                <w:sz w:val="24"/>
                <w:szCs w:val="24"/>
              </w:rPr>
              <w:t xml:space="preserve">             </w:t>
            </w:r>
            <w:r w:rsidRPr="00ED5FDB">
              <w:rPr>
                <w:rFonts w:ascii="Times New Roman" w:hAnsi="Times New Roman" w:cs="Times New Roman"/>
                <w:sz w:val="24"/>
                <w:szCs w:val="24"/>
              </w:rPr>
              <w:t xml:space="preserve"> HPV-a stvaraju se tako da ih sam organizam stvori ili davanjem </w:t>
            </w:r>
            <w:r w:rsidR="00B16E48">
              <w:rPr>
                <w:rFonts w:ascii="Times New Roman" w:hAnsi="Times New Roman" w:cs="Times New Roman"/>
                <w:sz w:val="24"/>
                <w:szCs w:val="24"/>
              </w:rPr>
              <w:t xml:space="preserve">vakcine. </w:t>
            </w:r>
          </w:p>
          <w:p w:rsidR="000C62AD" w:rsidRPr="00765201" w:rsidRDefault="00765201" w:rsidP="00ED5FDB">
            <w:pPr>
              <w:spacing w:before="100" w:beforeAutospacing="1" w:after="100" w:afterAutospacing="1" w:line="360" w:lineRule="auto"/>
              <w:jc w:val="both"/>
              <w:outlineLvl w:val="3"/>
              <w:rPr>
                <w:rFonts w:ascii="Times New Roman" w:eastAsia="Times New Roman" w:hAnsi="Times New Roman" w:cs="Times New Roman"/>
                <w:b/>
                <w:bCs/>
                <w:color w:val="C00000"/>
                <w:sz w:val="24"/>
                <w:szCs w:val="24"/>
              </w:rPr>
            </w:pPr>
            <w:r w:rsidRPr="00765201">
              <w:rPr>
                <w:rFonts w:ascii="Times New Roman" w:eastAsia="Times New Roman" w:hAnsi="Times New Roman" w:cs="Times New Roman"/>
                <w:b/>
                <w:bCs/>
                <w:color w:val="C00000"/>
                <w:sz w:val="24"/>
                <w:szCs w:val="24"/>
              </w:rPr>
              <w:t>SIMPTOMI</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Simptomi kondiloma su uglavnom male roze tačkice ili narasli plikovi ili jedan plik</w:t>
            </w:r>
            <w:r w:rsidR="00B16E48">
              <w:rPr>
                <w:rFonts w:ascii="Times New Roman" w:eastAsia="Times New Roman" w:hAnsi="Times New Roman" w:cs="Times New Roman"/>
                <w:sz w:val="24"/>
                <w:szCs w:val="24"/>
              </w:rPr>
              <w:t xml:space="preserve">                       (šilja</w:t>
            </w:r>
            <w:r w:rsidRPr="000C62AD">
              <w:rPr>
                <w:rFonts w:ascii="Times New Roman" w:eastAsia="Times New Roman" w:hAnsi="Times New Roman" w:cs="Times New Roman"/>
                <w:sz w:val="24"/>
                <w:szCs w:val="24"/>
              </w:rPr>
              <w:t>ti kondilomi), koji izgledaju kao male bradavice. Mogu izgledati i kao crvene, roze i bele fleke na koži u genitalnom predelu i to su tzv. ravni kondilomi, koji su u ravni koži i ispoljavaju se promenom boje tkiva.</w:t>
            </w:r>
            <w:r w:rsidR="00F31C9A">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Simptomi hpv infekcije mogu izostati dosta dugo, ponekad i godinama, ali u većini slučajeva ćete u naredna tri meseca nakon seksualnog kontakta sa obolelom osobom primetiti simptome.</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Kondilomi se obično razvijaju iz HPV virusa onda kada je organizam najslabiji, kao kada ste bolesni ili kada spavate nedovoljno i nekvalitetno. Zdrava ishrana i trening su vrlo važni faktori u sprečavanju pojavljivanja kondiloma.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Simptomi kada je HPV infekcija prisutna su dakle obično primetniji kod muškaraca nego kod žena, budući da su bradavice vidljivije na pe</w:t>
            </w:r>
            <w:r w:rsidR="00B16E48">
              <w:rPr>
                <w:rFonts w:ascii="Times New Roman" w:eastAsia="Times New Roman" w:hAnsi="Times New Roman" w:cs="Times New Roman"/>
                <w:sz w:val="24"/>
                <w:szCs w:val="24"/>
              </w:rPr>
              <w:t xml:space="preserve">nisu i oko korena penisa, nego </w:t>
            </w:r>
            <w:r w:rsidRPr="000C62AD">
              <w:rPr>
                <w:rFonts w:ascii="Times New Roman" w:eastAsia="Times New Roman" w:hAnsi="Times New Roman" w:cs="Times New Roman"/>
                <w:sz w:val="24"/>
                <w:szCs w:val="24"/>
              </w:rPr>
              <w:t xml:space="preserve"> u okolini vagine. Žene mogu da prođu bez vidljivijih simptoma, ali ako se zaraze, postoji povećana mogućnost za rak grlića materice, budući da je zaraženost HPV virusom neophodan preduslov za ovu bolest.</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I kod muškaraca i kod žena javljaju se u okolini anusa (analnog otvora).</w:t>
            </w:r>
          </w:p>
          <w:p w:rsidR="005F576F" w:rsidRDefault="005F576F"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765201" w:rsidRDefault="00765201"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C62AD" w:rsidRPr="000C62AD" w:rsidRDefault="000C62AD"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C62AD">
              <w:rPr>
                <w:rFonts w:ascii="Times New Roman" w:eastAsia="Times New Roman" w:hAnsi="Times New Roman" w:cs="Times New Roman"/>
                <w:b/>
                <w:bCs/>
                <w:sz w:val="24"/>
                <w:szCs w:val="24"/>
              </w:rPr>
              <w:lastRenderedPageBreak/>
              <w:t>Simptomi kondiloma kod muškarca</w:t>
            </w:r>
          </w:p>
          <w:p w:rsid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Muškarci su često samo prenosioci, a kada se simptomi pojave, javljaju se kao bradavice na penisu, odnosno osip na penisu, crvene, roze tačke i tačkice oko baze (korena) penisa, na kožici, glaviću i u okolini, kao i unutar analnog otvora (anusa).</w:t>
            </w:r>
          </w:p>
          <w:p w:rsidR="00B16E48" w:rsidRPr="000C62AD" w:rsidRDefault="00B16E48" w:rsidP="00ED5FDB">
            <w:pPr>
              <w:spacing w:before="100" w:beforeAutospacing="1" w:after="100" w:afterAutospacing="1" w:line="360" w:lineRule="auto"/>
              <w:jc w:val="both"/>
              <w:rPr>
                <w:rFonts w:ascii="Times New Roman" w:eastAsia="Times New Roman" w:hAnsi="Times New Roman" w:cs="Times New Roman"/>
                <w:sz w:val="24"/>
                <w:szCs w:val="24"/>
              </w:rPr>
            </w:pPr>
            <w:r>
              <w:rPr>
                <w:noProof/>
              </w:rPr>
              <w:drawing>
                <wp:inline distT="0" distB="0" distL="0" distR="0">
                  <wp:extent cx="1234397" cy="1153425"/>
                  <wp:effectExtent l="19050" t="0" r="3853" b="0"/>
                  <wp:docPr id="55" name="Picture 55"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зултат слика за Simptomi kondiloma kod muškarca"/>
                          <pic:cNvPicPr>
                            <a:picLocks noChangeAspect="1" noChangeArrowheads="1"/>
                          </pic:cNvPicPr>
                        </pic:nvPicPr>
                        <pic:blipFill>
                          <a:blip r:embed="rId12" cstate="print"/>
                          <a:srcRect/>
                          <a:stretch>
                            <a:fillRect/>
                          </a:stretch>
                        </pic:blipFill>
                        <pic:spPr bwMode="auto">
                          <a:xfrm>
                            <a:off x="0" y="0"/>
                            <a:ext cx="1234426" cy="115345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193301" cy="1193301"/>
                  <wp:effectExtent l="19050" t="0" r="6849" b="0"/>
                  <wp:docPr id="58" name="Picture 58"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езултат слика за Simptomi kondiloma kod muškarca"/>
                          <pic:cNvPicPr>
                            <a:picLocks noChangeAspect="1" noChangeArrowheads="1"/>
                          </pic:cNvPicPr>
                        </pic:nvPicPr>
                        <pic:blipFill>
                          <a:blip r:embed="rId13"/>
                          <a:srcRect/>
                          <a:stretch>
                            <a:fillRect/>
                          </a:stretch>
                        </pic:blipFill>
                        <pic:spPr bwMode="auto">
                          <a:xfrm>
                            <a:off x="0" y="0"/>
                            <a:ext cx="1193394" cy="11933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465566" cy="1105497"/>
                  <wp:effectExtent l="19050" t="0" r="1284" b="0"/>
                  <wp:docPr id="61" name="Picture 61"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зултат слика за Simptomi kondiloma kod muškarca"/>
                          <pic:cNvPicPr>
                            <a:picLocks noChangeAspect="1" noChangeArrowheads="1"/>
                          </pic:cNvPicPr>
                        </pic:nvPicPr>
                        <pic:blipFill>
                          <a:blip r:embed="rId14"/>
                          <a:srcRect/>
                          <a:stretch>
                            <a:fillRect/>
                          </a:stretch>
                        </pic:blipFill>
                        <pic:spPr bwMode="auto">
                          <a:xfrm>
                            <a:off x="0" y="0"/>
                            <a:ext cx="1465834" cy="110569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anchor distT="0" distB="0" distL="114300" distR="114300" simplePos="0" relativeHeight="251676672" behindDoc="1" locked="0" layoutInCell="1" allowOverlap="1">
                  <wp:simplePos x="0" y="0"/>
                  <wp:positionH relativeFrom="column">
                    <wp:posOffset>4457272</wp:posOffset>
                  </wp:positionH>
                  <wp:positionV relativeFrom="paragraph">
                    <wp:posOffset>-2490</wp:posOffset>
                  </wp:positionV>
                  <wp:extent cx="1076097" cy="1340777"/>
                  <wp:effectExtent l="152400" t="0" r="124053" b="0"/>
                  <wp:wrapTight wrapText="bothSides">
                    <wp:wrapPolygon edited="0">
                      <wp:start x="21580" y="-323"/>
                      <wp:lineTo x="549" y="-323"/>
                      <wp:lineTo x="549" y="21466"/>
                      <wp:lineTo x="21580" y="21466"/>
                      <wp:lineTo x="21580" y="-323"/>
                    </wp:wrapPolygon>
                  </wp:wrapTight>
                  <wp:docPr id="64" name="Picture 64"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езултат слика за Simptomi kondiloma kod muškarca"/>
                          <pic:cNvPicPr>
                            <a:picLocks noChangeAspect="1" noChangeArrowheads="1"/>
                          </pic:cNvPicPr>
                        </pic:nvPicPr>
                        <pic:blipFill>
                          <a:blip r:embed="rId15"/>
                          <a:srcRect/>
                          <a:stretch>
                            <a:fillRect/>
                          </a:stretch>
                        </pic:blipFill>
                        <pic:spPr bwMode="auto">
                          <a:xfrm rot="16200000">
                            <a:off x="0" y="0"/>
                            <a:ext cx="1076097" cy="1340777"/>
                          </a:xfrm>
                          <a:prstGeom prst="rect">
                            <a:avLst/>
                          </a:prstGeom>
                          <a:noFill/>
                          <a:ln w="9525">
                            <a:noFill/>
                            <a:miter lim="800000"/>
                            <a:headEnd/>
                            <a:tailEnd/>
                          </a:ln>
                        </pic:spPr>
                      </pic:pic>
                    </a:graphicData>
                  </a:graphic>
                </wp:anchor>
              </w:drawing>
            </w:r>
          </w:p>
          <w:p w:rsidR="000C62AD" w:rsidRPr="000C62AD" w:rsidRDefault="000C62AD"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C62AD">
              <w:rPr>
                <w:rFonts w:ascii="Times New Roman" w:eastAsia="Times New Roman" w:hAnsi="Times New Roman" w:cs="Times New Roman"/>
                <w:b/>
                <w:bCs/>
                <w:sz w:val="24"/>
                <w:szCs w:val="24"/>
              </w:rPr>
              <w:t>Simptomi kondiloma kod žene</w:t>
            </w:r>
          </w:p>
          <w:p w:rsid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Kod žena su simptomi isti kao kod muškaraca, samo se javljaju mnogo češće. Polne Bradavice se kod žena mogu pronaći u vidu tačkica i plikova spolja, u predelu vagine, kao i u unutrašnjosti vagine, unutar usmina (malih i velikih usana). Mali plikovi se mogu pojaviti i dublje unutar vagine, zbog čega je PAPA test (Papanikolau test), neophodan za žene svih uzrasta kako bi se iz</w:t>
            </w:r>
            <w:r w:rsidR="00B16E48">
              <w:t xml:space="preserve"> </w:t>
            </w:r>
            <w:r w:rsidRPr="000C62AD">
              <w:rPr>
                <w:rFonts w:ascii="Times New Roman" w:eastAsia="Times New Roman" w:hAnsi="Times New Roman" w:cs="Times New Roman"/>
                <w:sz w:val="24"/>
                <w:szCs w:val="24"/>
              </w:rPr>
              <w:t>begle moguće komplikacije, koje mogu nastati ako se bolest ne leči adekvatno.</w:t>
            </w:r>
          </w:p>
          <w:p w:rsidR="000C62AD" w:rsidRPr="000C62AD" w:rsidRDefault="00B16E48" w:rsidP="00ED5FDB">
            <w:pPr>
              <w:spacing w:before="100" w:beforeAutospacing="1" w:after="100" w:afterAutospacing="1" w:line="360" w:lineRule="auto"/>
              <w:jc w:val="both"/>
              <w:rPr>
                <w:rFonts w:ascii="Times New Roman" w:eastAsia="Times New Roman" w:hAnsi="Times New Roman" w:cs="Times New Roman"/>
                <w:sz w:val="24"/>
                <w:szCs w:val="24"/>
              </w:rPr>
            </w:pPr>
            <w:r w:rsidRPr="00B16E48">
              <w:rPr>
                <w:rFonts w:ascii="Times New Roman" w:eastAsia="Times New Roman" w:hAnsi="Times New Roman" w:cs="Times New Roman"/>
                <w:noProof/>
                <w:sz w:val="24"/>
                <w:szCs w:val="24"/>
              </w:rPr>
              <w:drawing>
                <wp:inline distT="0" distB="0" distL="0" distR="0">
                  <wp:extent cx="1183026" cy="1336073"/>
                  <wp:effectExtent l="19050" t="0" r="0" b="0"/>
                  <wp:docPr id="16" name="Picture 4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родна слика"/>
                          <pic:cNvPicPr>
                            <a:picLocks noChangeAspect="1" noChangeArrowheads="1"/>
                          </pic:cNvPicPr>
                        </pic:nvPicPr>
                        <pic:blipFill>
                          <a:blip r:embed="rId16" cstate="print"/>
                          <a:srcRect/>
                          <a:stretch>
                            <a:fillRect/>
                          </a:stretch>
                        </pic:blipFill>
                        <pic:spPr bwMode="auto">
                          <a:xfrm>
                            <a:off x="0" y="0"/>
                            <a:ext cx="1183054" cy="133610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398784" cy="1310777"/>
                  <wp:effectExtent l="19050" t="0" r="0" b="0"/>
                  <wp:docPr id="52" name="Picture 52"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родна слика"/>
                          <pic:cNvPicPr>
                            <a:picLocks noChangeAspect="1" noChangeArrowheads="1"/>
                          </pic:cNvPicPr>
                        </pic:nvPicPr>
                        <pic:blipFill>
                          <a:blip r:embed="rId17"/>
                          <a:srcRect/>
                          <a:stretch>
                            <a:fillRect/>
                          </a:stretch>
                        </pic:blipFill>
                        <pic:spPr bwMode="auto">
                          <a:xfrm>
                            <a:off x="0" y="0"/>
                            <a:ext cx="1400502" cy="131238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895350" cy="1306294"/>
                  <wp:effectExtent l="19050" t="0" r="0" b="0"/>
                  <wp:docPr id="67" name="Picture 67"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езултат слика за Simptomi kondiloma kod muškarca"/>
                          <pic:cNvPicPr>
                            <a:picLocks noChangeAspect="1" noChangeArrowheads="1"/>
                          </pic:cNvPicPr>
                        </pic:nvPicPr>
                        <pic:blipFill>
                          <a:blip r:embed="rId18"/>
                          <a:srcRect/>
                          <a:stretch>
                            <a:fillRect/>
                          </a:stretch>
                        </pic:blipFill>
                        <pic:spPr bwMode="auto">
                          <a:xfrm>
                            <a:off x="0" y="0"/>
                            <a:ext cx="895371" cy="130632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572066" cy="1303831"/>
                  <wp:effectExtent l="19050" t="0" r="9084" b="0"/>
                  <wp:docPr id="70" name="Picture 70"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езултат слика за Simptomi kondiloma kod muškarca"/>
                          <pic:cNvPicPr>
                            <a:picLocks noChangeAspect="1" noChangeArrowheads="1"/>
                          </pic:cNvPicPr>
                        </pic:nvPicPr>
                        <pic:blipFill>
                          <a:blip r:embed="rId19"/>
                          <a:srcRect/>
                          <a:stretch>
                            <a:fillRect/>
                          </a:stretch>
                        </pic:blipFill>
                        <pic:spPr bwMode="auto">
                          <a:xfrm>
                            <a:off x="0" y="0"/>
                            <a:ext cx="1572178" cy="1303924"/>
                          </a:xfrm>
                          <a:prstGeom prst="rect">
                            <a:avLst/>
                          </a:prstGeom>
                          <a:noFill/>
                          <a:ln w="9525">
                            <a:noFill/>
                            <a:miter lim="800000"/>
                            <a:headEnd/>
                            <a:tailEnd/>
                          </a:ln>
                        </pic:spPr>
                      </pic:pic>
                    </a:graphicData>
                  </a:graphic>
                </wp:inline>
              </w:drawing>
            </w:r>
          </w:p>
        </w:tc>
      </w:tr>
    </w:tbl>
    <w:p w:rsidR="000C62AD" w:rsidRPr="00765201" w:rsidRDefault="005F576F" w:rsidP="00ED5FDB">
      <w:pPr>
        <w:pStyle w:val="NormalWeb"/>
        <w:spacing w:line="360" w:lineRule="auto"/>
        <w:jc w:val="both"/>
        <w:rPr>
          <w:rStyle w:val="Strong"/>
          <w:color w:val="C00000"/>
        </w:rPr>
      </w:pPr>
      <w:r w:rsidRPr="00765201">
        <w:rPr>
          <w:rStyle w:val="Strong"/>
          <w:color w:val="C00000"/>
        </w:rPr>
        <w:lastRenderedPageBreak/>
        <w:t>KONDILOMI U USTIMA, NA JEZIKU, USNAMA</w:t>
      </w:r>
    </w:p>
    <w:p w:rsidR="001B695A" w:rsidRPr="00ED5FDB" w:rsidRDefault="005067B8" w:rsidP="00ED5FDB">
      <w:pPr>
        <w:spacing w:before="100" w:beforeAutospacing="1" w:after="100" w:afterAutospacing="1" w:line="360" w:lineRule="auto"/>
        <w:jc w:val="both"/>
        <w:rPr>
          <w:rFonts w:ascii="Times New Roman" w:hAnsi="Times New Roman" w:cs="Times New Roman"/>
          <w:sz w:val="24"/>
          <w:szCs w:val="24"/>
        </w:rPr>
      </w:pPr>
      <w:r w:rsidRPr="005067B8">
        <w:rPr>
          <w:rFonts w:ascii="Times New Roman" w:hAnsi="Times New Roman" w:cs="Times New Roman"/>
          <w:sz w:val="24"/>
          <w:szCs w:val="24"/>
        </w:rPr>
        <w:t>Oralne lezije mogu nastati seksualnim kontaktom, mada je moguća i autoinokulacija rukama sa primarnih genitalnih lezija, ili, pak, grickanjem noktiju i/ili prstiju na kojima postoje bradavice.</w:t>
      </w:r>
      <w:r>
        <w:rPr>
          <w:rFonts w:ascii="Times New Roman" w:hAnsi="Times New Roman" w:cs="Times New Roman"/>
          <w:sz w:val="24"/>
          <w:szCs w:val="24"/>
        </w:rPr>
        <w:t xml:space="preserve">     </w:t>
      </w:r>
      <w:r w:rsidR="00ED5FDB" w:rsidRPr="00ED5FDB">
        <w:rPr>
          <w:rFonts w:ascii="Times New Roman" w:hAnsi="Times New Roman" w:cs="Times New Roman"/>
          <w:sz w:val="24"/>
          <w:szCs w:val="24"/>
        </w:rPr>
        <w:t xml:space="preserve">U ustima može biti prisutan ne uzrokujući kliničke promjene, ali može i uzrokovati hiperplastične lezije oralne sluznice: papilloma, condyloma acuminatum, verruca vulgaris i </w:t>
      </w:r>
      <w:r w:rsidR="00ED5FDB" w:rsidRPr="00ED5FDB">
        <w:rPr>
          <w:rFonts w:ascii="Times New Roman" w:hAnsi="Times New Roman" w:cs="Times New Roman"/>
          <w:sz w:val="24"/>
          <w:szCs w:val="24"/>
        </w:rPr>
        <w:lastRenderedPageBreak/>
        <w:t xml:space="preserve">hyperplasia epithelialis focalis. </w:t>
      </w:r>
      <w:r w:rsidR="001B695A" w:rsidRPr="00ED5FDB">
        <w:rPr>
          <w:rFonts w:ascii="Times New Roman" w:hAnsi="Times New Roman" w:cs="Times New Roman"/>
          <w:sz w:val="24"/>
          <w:szCs w:val="24"/>
        </w:rPr>
        <w:t xml:space="preserve">Kondilomi u usnoj duplji ili grlu obično su mali i diskretni, a veoma često postoji samo jedna ili mali broj njih. </w:t>
      </w:r>
    </w:p>
    <w:p w:rsidR="00926542" w:rsidRPr="00ED5FDB" w:rsidRDefault="00926542" w:rsidP="00ED5FDB">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 xml:space="preserve">Praktikovanje orogenitalnog i oroanalnog seksa </w:t>
      </w:r>
      <w:r w:rsidR="007C1C4F">
        <w:rPr>
          <w:rFonts w:ascii="Times New Roman" w:hAnsi="Times New Roman" w:cs="Times New Roman"/>
          <w:sz w:val="24"/>
          <w:szCs w:val="24"/>
        </w:rPr>
        <w:t>poveć</w:t>
      </w:r>
      <w:r w:rsidRPr="00ED5FDB">
        <w:rPr>
          <w:rFonts w:ascii="Times New Roman" w:hAnsi="Times New Roman" w:cs="Times New Roman"/>
          <w:sz w:val="24"/>
          <w:szCs w:val="24"/>
        </w:rPr>
        <w:t>ava broj anatomskih lokalizacija za pojavu seksualno prenosivih bolesti i rizik</w:t>
      </w:r>
      <w:r w:rsidR="007C1C4F">
        <w:rPr>
          <w:rFonts w:ascii="Times New Roman" w:hAnsi="Times New Roman" w:cs="Times New Roman"/>
          <w:sz w:val="24"/>
          <w:szCs w:val="24"/>
        </w:rPr>
        <w:t xml:space="preserve"> nastanka oralnih infekcija. Već</w:t>
      </w:r>
      <w:r w:rsidRPr="00ED5FDB">
        <w:rPr>
          <w:rFonts w:ascii="Times New Roman" w:hAnsi="Times New Roman" w:cs="Times New Roman"/>
          <w:sz w:val="24"/>
          <w:szCs w:val="24"/>
        </w:rPr>
        <w:t>ina mukoznih membr</w:t>
      </w:r>
      <w:r w:rsidR="007C1C4F">
        <w:rPr>
          <w:rFonts w:ascii="Times New Roman" w:hAnsi="Times New Roman" w:cs="Times New Roman"/>
          <w:sz w:val="24"/>
          <w:szCs w:val="24"/>
        </w:rPr>
        <w:t>ana usne duplje moze biti zahvać</w:t>
      </w:r>
      <w:r w:rsidRPr="00ED5FDB">
        <w:rPr>
          <w:rFonts w:ascii="Times New Roman" w:hAnsi="Times New Roman" w:cs="Times New Roman"/>
          <w:sz w:val="24"/>
          <w:szCs w:val="24"/>
        </w:rPr>
        <w:t>ena HPV infekcijom. Jos davne 1901. godine Heidingsfield je opisao pojavu polnih bradavica na genitalnim usnama i na jeziku kod dvadeset</w:t>
      </w:r>
      <w:r w:rsidR="007C1C4F">
        <w:rPr>
          <w:rFonts w:ascii="Times New Roman" w:hAnsi="Times New Roman" w:cs="Times New Roman"/>
          <w:sz w:val="24"/>
          <w:szCs w:val="24"/>
        </w:rPr>
        <w:t xml:space="preserve"> četvorogodiš</w:t>
      </w:r>
      <w:r w:rsidRPr="00ED5FDB">
        <w:rPr>
          <w:rFonts w:ascii="Times New Roman" w:hAnsi="Times New Roman" w:cs="Times New Roman"/>
          <w:sz w:val="24"/>
          <w:szCs w:val="24"/>
        </w:rPr>
        <w:t xml:space="preserve">nje devojke koja se bavila </w:t>
      </w:r>
      <w:r w:rsidR="007C1C4F">
        <w:rPr>
          <w:rFonts w:ascii="Times New Roman" w:hAnsi="Times New Roman" w:cs="Times New Roman"/>
          <w:sz w:val="24"/>
          <w:szCs w:val="24"/>
        </w:rPr>
        <w:t>prostitucijom.</w:t>
      </w:r>
      <w:r w:rsidRPr="00ED5FDB">
        <w:rPr>
          <w:rFonts w:ascii="Times New Roman" w:hAnsi="Times New Roman" w:cs="Times New Roman"/>
          <w:sz w:val="24"/>
          <w:szCs w:val="24"/>
        </w:rPr>
        <w:t xml:space="preserve"> Pored jezika</w:t>
      </w:r>
      <w:r w:rsidR="007C1C4F">
        <w:rPr>
          <w:rFonts w:ascii="Times New Roman" w:hAnsi="Times New Roman" w:cs="Times New Roman"/>
          <w:sz w:val="24"/>
          <w:szCs w:val="24"/>
        </w:rPr>
        <w:t>,</w:t>
      </w:r>
      <w:r w:rsidRPr="00ED5FDB">
        <w:rPr>
          <w:rFonts w:ascii="Times New Roman" w:hAnsi="Times New Roman" w:cs="Times New Roman"/>
          <w:sz w:val="24"/>
          <w:szCs w:val="24"/>
        </w:rPr>
        <w:t xml:space="preserve"> </w:t>
      </w:r>
      <w:r w:rsidR="007C1C4F">
        <w:rPr>
          <w:rFonts w:ascii="Times New Roman" w:hAnsi="Times New Roman" w:cs="Times New Roman"/>
          <w:i/>
          <w:sz w:val="24"/>
          <w:szCs w:val="24"/>
        </w:rPr>
        <w:t>C</w:t>
      </w:r>
      <w:r w:rsidRPr="007C1C4F">
        <w:rPr>
          <w:rFonts w:ascii="Times New Roman" w:hAnsi="Times New Roman" w:cs="Times New Roman"/>
          <w:i/>
          <w:sz w:val="24"/>
          <w:szCs w:val="24"/>
        </w:rPr>
        <w:t>ondylomata acuminata</w:t>
      </w:r>
      <w:r w:rsidRPr="00ED5FDB">
        <w:rPr>
          <w:rFonts w:ascii="Times New Roman" w:hAnsi="Times New Roman" w:cs="Times New Roman"/>
          <w:sz w:val="24"/>
          <w:szCs w:val="24"/>
        </w:rPr>
        <w:t xml:space="preserve"> mogu </w:t>
      </w:r>
      <w:r w:rsidR="007C1C4F">
        <w:rPr>
          <w:rFonts w:ascii="Times New Roman" w:hAnsi="Times New Roman" w:cs="Times New Roman"/>
          <w:sz w:val="24"/>
          <w:szCs w:val="24"/>
        </w:rPr>
        <w:t>zahvatiti i mukozu gingiva</w:t>
      </w:r>
      <w:r w:rsidRPr="00ED5FDB">
        <w:rPr>
          <w:rFonts w:ascii="Times New Roman" w:hAnsi="Times New Roman" w:cs="Times New Roman"/>
          <w:sz w:val="24"/>
          <w:szCs w:val="24"/>
        </w:rPr>
        <w:t>, obraza i tvrdog nepc</w:t>
      </w:r>
      <w:r w:rsidR="007C1C4F">
        <w:rPr>
          <w:rFonts w:ascii="Times New Roman" w:hAnsi="Times New Roman" w:cs="Times New Roman"/>
          <w:sz w:val="24"/>
          <w:szCs w:val="24"/>
        </w:rPr>
        <w:t>a</w:t>
      </w:r>
      <w:r w:rsidRPr="00ED5FDB">
        <w:rPr>
          <w:rFonts w:ascii="Times New Roman" w:hAnsi="Times New Roman" w:cs="Times New Roman"/>
          <w:sz w:val="24"/>
          <w:szCs w:val="24"/>
        </w:rPr>
        <w:t>.</w:t>
      </w:r>
    </w:p>
    <w:p w:rsidR="00926542" w:rsidRPr="00ED5FDB" w:rsidRDefault="00926542" w:rsidP="00ED5FDB">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Neobicne lokalizacije bradavica se javljaju kod imuno</w:t>
      </w:r>
      <w:r w:rsidR="007C1C4F">
        <w:rPr>
          <w:rFonts w:ascii="Times New Roman" w:hAnsi="Times New Roman" w:cs="Times New Roman"/>
          <w:sz w:val="24"/>
          <w:szCs w:val="24"/>
        </w:rPr>
        <w:t xml:space="preserve"> </w:t>
      </w:r>
      <w:r w:rsidRPr="00ED5FDB">
        <w:rPr>
          <w:rFonts w:ascii="Times New Roman" w:hAnsi="Times New Roman" w:cs="Times New Roman"/>
          <w:sz w:val="24"/>
          <w:szCs w:val="24"/>
        </w:rPr>
        <w:t>kompromitovanih pacijenata, posebno kod onih sa HIV infekcijom.</w:t>
      </w:r>
    </w:p>
    <w:p w:rsidR="00926542" w:rsidRPr="00ED5FDB" w:rsidRDefault="005067B8" w:rsidP="00ED5FD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4659630</wp:posOffset>
            </wp:positionH>
            <wp:positionV relativeFrom="paragraph">
              <wp:posOffset>928370</wp:posOffset>
            </wp:positionV>
            <wp:extent cx="1276985" cy="1491615"/>
            <wp:effectExtent l="19050" t="0" r="0" b="0"/>
            <wp:wrapTight wrapText="bothSides">
              <wp:wrapPolygon edited="0">
                <wp:start x="-322" y="0"/>
                <wp:lineTo x="-322" y="21241"/>
                <wp:lineTo x="21589" y="21241"/>
                <wp:lineTo x="21589" y="0"/>
                <wp:lineTo x="-322" y="0"/>
              </wp:wrapPolygon>
            </wp:wrapTight>
            <wp:docPr id="11" name="Picture 12"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тат слика за KONDILOMI U USTIMA"/>
                    <pic:cNvPicPr>
                      <a:picLocks noChangeAspect="1" noChangeArrowheads="1"/>
                    </pic:cNvPicPr>
                  </pic:nvPicPr>
                  <pic:blipFill>
                    <a:blip r:embed="rId20"/>
                    <a:srcRect/>
                    <a:stretch>
                      <a:fillRect/>
                    </a:stretch>
                  </pic:blipFill>
                  <pic:spPr bwMode="auto">
                    <a:xfrm>
                      <a:off x="0" y="0"/>
                      <a:ext cx="1276985" cy="1491615"/>
                    </a:xfrm>
                    <a:prstGeom prst="rect">
                      <a:avLst/>
                    </a:prstGeom>
                    <a:noFill/>
                    <a:ln w="9525">
                      <a:noFill/>
                      <a:miter lim="800000"/>
                      <a:headEnd/>
                      <a:tailEnd/>
                    </a:ln>
                  </pic:spPr>
                </pic:pic>
              </a:graphicData>
            </a:graphic>
          </wp:anchor>
        </w:drawing>
      </w:r>
      <w:r w:rsidR="00926542" w:rsidRPr="00ED5FDB">
        <w:rPr>
          <w:rFonts w:ascii="Times New Roman" w:hAnsi="Times New Roman" w:cs="Times New Roman"/>
          <w:sz w:val="24"/>
          <w:szCs w:val="24"/>
        </w:rPr>
        <w:t>Kundu i Wade su 1995. godine opisali pojavu kondilorna na telu penisa i na usnama kod pacijenta starog 26 godina koji je imao oralni i vaginalni seksualni kontakt sa svojom stalnom partnerkom .</w:t>
      </w:r>
    </w:p>
    <w:p w:rsidR="001B695A" w:rsidRPr="000C62AD" w:rsidRDefault="001B695A" w:rsidP="00ED5FDB">
      <w:pPr>
        <w:spacing w:before="100" w:beforeAutospacing="1" w:after="100" w:afterAutospacing="1" w:line="360" w:lineRule="auto"/>
        <w:jc w:val="both"/>
        <w:rPr>
          <w:rFonts w:ascii="Times New Roman" w:eastAsia="Times New Roman" w:hAnsi="Times New Roman" w:cs="Times New Roman"/>
          <w:sz w:val="24"/>
          <w:szCs w:val="24"/>
        </w:rPr>
      </w:pPr>
      <w:r w:rsidRPr="00ED5FDB">
        <w:rPr>
          <w:rFonts w:ascii="Times New Roman" w:hAnsi="Times New Roman" w:cs="Times New Roman"/>
          <w:sz w:val="24"/>
          <w:szCs w:val="24"/>
        </w:rPr>
        <w:t>Oralni kondilomi mogu se pojaviti u više različitih oblika, kao izrasline u obliku kupole koje mogu biti bele ili boje normalne sluznice, ravna uzvišenja koja su boje normalne sluznice, ili zadebljanja sa površinom nalik karfiolu. Kondilomi u ustima postaju sve češći u našem društvu sa povećanjem broja parova koji upražnjavaju oralni seks.</w:t>
      </w:r>
    </w:p>
    <w:p w:rsidR="000C62AD" w:rsidRPr="00ED5FDB" w:rsidRDefault="000C62AD" w:rsidP="00ED5FDB">
      <w:pPr>
        <w:pStyle w:val="NormalWeb"/>
        <w:spacing w:line="360" w:lineRule="auto"/>
        <w:jc w:val="both"/>
      </w:pPr>
      <w:r w:rsidRPr="00ED5FDB">
        <w:t>Nekoliko studija je pokazalo vezu između HPV i oralnog kancera, što ima ogromnu važnost u samoj nezi pacijenata, uključujući lečenje i prevenciju bolesti.</w:t>
      </w:r>
    </w:p>
    <w:p w:rsidR="00F31C9A" w:rsidRDefault="000C62AD" w:rsidP="00ED5FDB">
      <w:pPr>
        <w:pStyle w:val="NormalWeb"/>
        <w:spacing w:line="360" w:lineRule="auto"/>
        <w:jc w:val="both"/>
      </w:pPr>
      <w:r w:rsidRPr="00ED5FDB">
        <w:t>Oralne benigne HPV lezije su uglavnom bez simptoma i mogu trajati i povratiti se spontano.</w:t>
      </w:r>
    </w:p>
    <w:p w:rsidR="00F31C9A" w:rsidRDefault="005067B8" w:rsidP="005067B8">
      <w:pPr>
        <w:pStyle w:val="NormalWeb"/>
        <w:spacing w:line="360" w:lineRule="auto"/>
        <w:jc w:val="both"/>
      </w:pPr>
      <w:r w:rsidRPr="00ED5FDB">
        <w:rPr>
          <w:noProof/>
        </w:rPr>
        <w:drawing>
          <wp:inline distT="0" distB="0" distL="0" distR="0">
            <wp:extent cx="2042225" cy="1253068"/>
            <wp:effectExtent l="19050" t="0" r="0" b="0"/>
            <wp:docPr id="1" name="Picture 3" descr="kondilomi na jez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dilomi na jeziku"/>
                    <pic:cNvPicPr>
                      <a:picLocks noChangeAspect="1" noChangeArrowheads="1"/>
                    </pic:cNvPicPr>
                  </pic:nvPicPr>
                  <pic:blipFill>
                    <a:blip r:embed="rId21"/>
                    <a:srcRect/>
                    <a:stretch>
                      <a:fillRect/>
                    </a:stretch>
                  </pic:blipFill>
                  <pic:spPr bwMode="auto">
                    <a:xfrm>
                      <a:off x="0" y="0"/>
                      <a:ext cx="2059267" cy="1263525"/>
                    </a:xfrm>
                    <a:prstGeom prst="rect">
                      <a:avLst/>
                    </a:prstGeom>
                    <a:noFill/>
                    <a:ln w="9525">
                      <a:noFill/>
                      <a:miter lim="800000"/>
                      <a:headEnd/>
                      <a:tailEnd/>
                    </a:ln>
                  </pic:spPr>
                </pic:pic>
              </a:graphicData>
            </a:graphic>
          </wp:inline>
        </w:drawing>
      </w:r>
      <w:r w:rsidRPr="00A17A4A">
        <w:rPr>
          <w:noProof/>
        </w:rPr>
        <w:drawing>
          <wp:inline distT="0" distB="0" distL="0" distR="0">
            <wp:extent cx="1875369" cy="1254083"/>
            <wp:effectExtent l="19050" t="0" r="0" b="0"/>
            <wp:docPr id="2" name="Picture 6" descr="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dilomi u ustima"/>
                    <pic:cNvPicPr>
                      <a:picLocks noChangeAspect="1" noChangeArrowheads="1"/>
                    </pic:cNvPicPr>
                  </pic:nvPicPr>
                  <pic:blipFill>
                    <a:blip r:embed="rId22"/>
                    <a:srcRect/>
                    <a:stretch>
                      <a:fillRect/>
                    </a:stretch>
                  </pic:blipFill>
                  <pic:spPr bwMode="auto">
                    <a:xfrm>
                      <a:off x="0" y="0"/>
                      <a:ext cx="1872983" cy="1252487"/>
                    </a:xfrm>
                    <a:prstGeom prst="rect">
                      <a:avLst/>
                    </a:prstGeom>
                    <a:noFill/>
                    <a:ln w="9525">
                      <a:noFill/>
                      <a:miter lim="800000"/>
                      <a:headEnd/>
                      <a:tailEnd/>
                    </a:ln>
                  </pic:spPr>
                </pic:pic>
              </a:graphicData>
            </a:graphic>
          </wp:inline>
        </w:drawing>
      </w:r>
      <w:r w:rsidRPr="00A17A4A">
        <w:rPr>
          <w:noProof/>
        </w:rPr>
        <w:drawing>
          <wp:inline distT="0" distB="0" distL="0" distR="0">
            <wp:extent cx="1667505" cy="1253314"/>
            <wp:effectExtent l="19050" t="0" r="8895" b="0"/>
            <wp:docPr id="6" name="Picture 18"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KONDILOMI U USTIMA"/>
                    <pic:cNvPicPr>
                      <a:picLocks noChangeAspect="1" noChangeArrowheads="1"/>
                    </pic:cNvPicPr>
                  </pic:nvPicPr>
                  <pic:blipFill>
                    <a:blip r:embed="rId23"/>
                    <a:srcRect/>
                    <a:stretch>
                      <a:fillRect/>
                    </a:stretch>
                  </pic:blipFill>
                  <pic:spPr bwMode="auto">
                    <a:xfrm>
                      <a:off x="0" y="0"/>
                      <a:ext cx="1670172" cy="1255318"/>
                    </a:xfrm>
                    <a:prstGeom prst="rect">
                      <a:avLst/>
                    </a:prstGeom>
                    <a:noFill/>
                    <a:ln w="9525">
                      <a:noFill/>
                      <a:miter lim="800000"/>
                      <a:headEnd/>
                      <a:tailEnd/>
                    </a:ln>
                  </pic:spPr>
                </pic:pic>
              </a:graphicData>
            </a:graphic>
          </wp:inline>
        </w:drawing>
      </w:r>
    </w:p>
    <w:p w:rsidR="00926542" w:rsidRPr="00ED5FDB" w:rsidRDefault="007C1C4F" w:rsidP="007C1C4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1" locked="0" layoutInCell="1" allowOverlap="1">
            <wp:simplePos x="0" y="0"/>
            <wp:positionH relativeFrom="column">
              <wp:posOffset>4145280</wp:posOffset>
            </wp:positionH>
            <wp:positionV relativeFrom="paragraph">
              <wp:posOffset>-10795</wp:posOffset>
            </wp:positionV>
            <wp:extent cx="1781810" cy="1340485"/>
            <wp:effectExtent l="19050" t="0" r="8890" b="0"/>
            <wp:wrapTight wrapText="bothSides">
              <wp:wrapPolygon edited="0">
                <wp:start x="-231" y="0"/>
                <wp:lineTo x="-231" y="21180"/>
                <wp:lineTo x="21708" y="21180"/>
                <wp:lineTo x="21708" y="0"/>
                <wp:lineTo x="-231" y="0"/>
              </wp:wrapPolygon>
            </wp:wrapTight>
            <wp:docPr id="32" name="Picture 32" descr="https://dzvranje.org/img/ostrokonechniekondilomi_DD857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zvranje.org/img/ostrokonechniekondilomi_DD857494.jpeg"/>
                    <pic:cNvPicPr>
                      <a:picLocks noChangeAspect="1" noChangeArrowheads="1"/>
                    </pic:cNvPicPr>
                  </pic:nvPicPr>
                  <pic:blipFill>
                    <a:blip r:embed="rId24"/>
                    <a:srcRect/>
                    <a:stretch>
                      <a:fillRect/>
                    </a:stretch>
                  </pic:blipFill>
                  <pic:spPr bwMode="auto">
                    <a:xfrm>
                      <a:off x="0" y="0"/>
                      <a:ext cx="1781810" cy="13404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2047875</wp:posOffset>
            </wp:positionH>
            <wp:positionV relativeFrom="paragraph">
              <wp:posOffset>-10795</wp:posOffset>
            </wp:positionV>
            <wp:extent cx="2016125" cy="1345565"/>
            <wp:effectExtent l="19050" t="0" r="3175" b="0"/>
            <wp:wrapTight wrapText="bothSides">
              <wp:wrapPolygon edited="0">
                <wp:start x="-204" y="0"/>
                <wp:lineTo x="-204" y="21406"/>
                <wp:lineTo x="21634" y="21406"/>
                <wp:lineTo x="21634" y="0"/>
                <wp:lineTo x="-204" y="0"/>
              </wp:wrapPolygon>
            </wp:wrapTight>
            <wp:docPr id="13" name="Picture 35" descr="Резултат слика за oral 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тат слика за oral hpv"/>
                    <pic:cNvPicPr>
                      <a:picLocks noChangeAspect="1" noChangeArrowheads="1"/>
                    </pic:cNvPicPr>
                  </pic:nvPicPr>
                  <pic:blipFill>
                    <a:blip r:embed="rId25" cstate="print"/>
                    <a:srcRect/>
                    <a:stretch>
                      <a:fillRect/>
                    </a:stretch>
                  </pic:blipFill>
                  <pic:spPr bwMode="auto">
                    <a:xfrm>
                      <a:off x="0" y="0"/>
                      <a:ext cx="2016125" cy="13455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-37465</wp:posOffset>
            </wp:positionH>
            <wp:positionV relativeFrom="paragraph">
              <wp:posOffset>-5715</wp:posOffset>
            </wp:positionV>
            <wp:extent cx="2014220" cy="1340485"/>
            <wp:effectExtent l="19050" t="0" r="5080" b="0"/>
            <wp:wrapTight wrapText="bothSides">
              <wp:wrapPolygon edited="0">
                <wp:start x="-204" y="0"/>
                <wp:lineTo x="-204" y="21180"/>
                <wp:lineTo x="21654" y="21180"/>
                <wp:lineTo x="21654" y="0"/>
                <wp:lineTo x="-204" y="0"/>
              </wp:wrapPolygon>
            </wp:wrapTight>
            <wp:docPr id="4" name="Picture 15"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тат слика за KONDILOMI U USTIMA"/>
                    <pic:cNvPicPr>
                      <a:picLocks noChangeAspect="1" noChangeArrowheads="1"/>
                    </pic:cNvPicPr>
                  </pic:nvPicPr>
                  <pic:blipFill>
                    <a:blip r:embed="rId26"/>
                    <a:srcRect/>
                    <a:stretch>
                      <a:fillRect/>
                    </a:stretch>
                  </pic:blipFill>
                  <pic:spPr bwMode="auto">
                    <a:xfrm>
                      <a:off x="0" y="0"/>
                      <a:ext cx="2014220" cy="1340485"/>
                    </a:xfrm>
                    <a:prstGeom prst="rect">
                      <a:avLst/>
                    </a:prstGeom>
                    <a:noFill/>
                    <a:ln w="9525">
                      <a:noFill/>
                      <a:miter lim="800000"/>
                      <a:headEnd/>
                      <a:tailEnd/>
                    </a:ln>
                  </pic:spPr>
                </pic:pic>
              </a:graphicData>
            </a:graphic>
          </wp:anchor>
        </w:drawing>
      </w:r>
      <w:r w:rsidRPr="007C1C4F">
        <w:rPr>
          <w:rFonts w:ascii="Times New Roman" w:hAnsi="Times New Roman" w:cs="Times New Roman"/>
          <w:noProof/>
          <w:sz w:val="24"/>
          <w:szCs w:val="24"/>
        </w:rPr>
        <w:drawing>
          <wp:inline distT="0" distB="0" distL="0" distR="0">
            <wp:extent cx="4483208" cy="1568473"/>
            <wp:effectExtent l="19050" t="0" r="0" b="0"/>
            <wp:docPr id="19" name="Picture 38" descr="Резултат слика за oral Papil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езултат слика за oral Papilloma"/>
                    <pic:cNvPicPr>
                      <a:picLocks noChangeAspect="1" noChangeArrowheads="1"/>
                    </pic:cNvPicPr>
                  </pic:nvPicPr>
                  <pic:blipFill>
                    <a:blip r:embed="rId27"/>
                    <a:srcRect/>
                    <a:stretch>
                      <a:fillRect/>
                    </a:stretch>
                  </pic:blipFill>
                  <pic:spPr bwMode="auto">
                    <a:xfrm>
                      <a:off x="0" y="0"/>
                      <a:ext cx="4487004" cy="1569801"/>
                    </a:xfrm>
                    <a:prstGeom prst="rect">
                      <a:avLst/>
                    </a:prstGeom>
                    <a:noFill/>
                    <a:ln w="9525">
                      <a:noFill/>
                      <a:miter lim="800000"/>
                      <a:headEnd/>
                      <a:tailEnd/>
                    </a:ln>
                  </pic:spPr>
                </pic:pic>
              </a:graphicData>
            </a:graphic>
          </wp:inline>
        </w:drawing>
      </w:r>
    </w:p>
    <w:p w:rsidR="00A17A4A" w:rsidRPr="00ED5FDB" w:rsidRDefault="00926542" w:rsidP="007C1C4F">
      <w:pPr>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 xml:space="preserve">   </w:t>
      </w:r>
      <w:r w:rsidR="00A17A4A" w:rsidRPr="00ED5FDB">
        <w:rPr>
          <w:rFonts w:ascii="Times New Roman" w:hAnsi="Times New Roman" w:cs="Times New Roman"/>
          <w:sz w:val="24"/>
          <w:szCs w:val="24"/>
        </w:rPr>
        <w:t>Tablica 1. Oralne lezije i asocirani HPV genotip.</w:t>
      </w:r>
    </w:p>
    <w:tbl>
      <w:tblPr>
        <w:tblStyle w:val="LightShading-Accent2"/>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1710"/>
      </w:tblGrid>
      <w:tr w:rsidR="00A17A4A" w:rsidRPr="00ED5FDB" w:rsidTr="006C2977">
        <w:trPr>
          <w:cnfStyle w:val="100000000000"/>
          <w:trHeight w:val="431"/>
        </w:trPr>
        <w:tc>
          <w:tcPr>
            <w:cnfStyle w:val="001000000000"/>
            <w:tcW w:w="5040" w:type="dxa"/>
            <w:tcBorders>
              <w:top w:val="none" w:sz="0" w:space="0" w:color="auto"/>
              <w:left w:val="none" w:sz="0" w:space="0" w:color="auto"/>
              <w:bottom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Oralna lezija</w:t>
            </w:r>
          </w:p>
        </w:tc>
        <w:tc>
          <w:tcPr>
            <w:tcW w:w="1710" w:type="dxa"/>
            <w:tcBorders>
              <w:top w:val="none" w:sz="0" w:space="0" w:color="auto"/>
              <w:left w:val="none" w:sz="0" w:space="0" w:color="auto"/>
              <w:bottom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100000000000"/>
              <w:rPr>
                <w:rFonts w:ascii="Times New Roman" w:hAnsi="Times New Roman" w:cs="Times New Roman"/>
                <w:sz w:val="24"/>
                <w:szCs w:val="24"/>
              </w:rPr>
            </w:pPr>
            <w:r w:rsidRPr="00ED5FDB">
              <w:rPr>
                <w:rFonts w:ascii="Times New Roman" w:hAnsi="Times New Roman" w:cs="Times New Roman"/>
                <w:sz w:val="24"/>
                <w:szCs w:val="24"/>
              </w:rPr>
              <w:t>HPV genotip</w:t>
            </w:r>
          </w:p>
        </w:tc>
      </w:tr>
      <w:tr w:rsidR="00A17A4A" w:rsidRPr="00ED5FDB" w:rsidTr="006C2977">
        <w:trPr>
          <w:cnfStyle w:val="000000100000"/>
          <w:trHeight w:val="431"/>
        </w:trPr>
        <w:tc>
          <w:tcPr>
            <w:cnfStyle w:val="001000000000"/>
            <w:tcW w:w="504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Papilloma</w:t>
            </w:r>
          </w:p>
        </w:tc>
        <w:tc>
          <w:tcPr>
            <w:tcW w:w="171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000000100000"/>
              <w:rPr>
                <w:rFonts w:ascii="Times New Roman" w:hAnsi="Times New Roman" w:cs="Times New Roman"/>
                <w:sz w:val="24"/>
                <w:szCs w:val="24"/>
              </w:rPr>
            </w:pPr>
            <w:r w:rsidRPr="00ED5FDB">
              <w:rPr>
                <w:rFonts w:ascii="Times New Roman" w:hAnsi="Times New Roman" w:cs="Times New Roman"/>
                <w:sz w:val="24"/>
                <w:szCs w:val="24"/>
              </w:rPr>
              <w:t>6, 11</w:t>
            </w:r>
          </w:p>
        </w:tc>
      </w:tr>
      <w:tr w:rsidR="00A17A4A" w:rsidRPr="00ED5FDB" w:rsidTr="006C2977">
        <w:trPr>
          <w:trHeight w:val="449"/>
        </w:trPr>
        <w:tc>
          <w:tcPr>
            <w:cnfStyle w:val="001000000000"/>
            <w:tcW w:w="5040" w:type="dxa"/>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Condyloma acuminatum</w:t>
            </w:r>
          </w:p>
        </w:tc>
        <w:tc>
          <w:tcPr>
            <w:tcW w:w="1710" w:type="dxa"/>
          </w:tcPr>
          <w:p w:rsidR="00A17A4A" w:rsidRPr="00ED5FDB" w:rsidRDefault="00A17A4A" w:rsidP="006C2977">
            <w:pPr>
              <w:spacing w:before="100" w:beforeAutospacing="1" w:after="100" w:afterAutospacing="1" w:line="360" w:lineRule="auto"/>
              <w:jc w:val="both"/>
              <w:cnfStyle w:val="000000000000"/>
              <w:rPr>
                <w:rFonts w:ascii="Times New Roman" w:hAnsi="Times New Roman" w:cs="Times New Roman"/>
                <w:sz w:val="24"/>
                <w:szCs w:val="24"/>
              </w:rPr>
            </w:pPr>
            <w:r w:rsidRPr="00ED5FDB">
              <w:rPr>
                <w:rFonts w:ascii="Times New Roman" w:hAnsi="Times New Roman" w:cs="Times New Roman"/>
                <w:sz w:val="24"/>
                <w:szCs w:val="24"/>
              </w:rPr>
              <w:t>6, 11</w:t>
            </w:r>
          </w:p>
        </w:tc>
      </w:tr>
      <w:tr w:rsidR="00A17A4A" w:rsidRPr="00ED5FDB" w:rsidTr="006C2977">
        <w:trPr>
          <w:cnfStyle w:val="000000100000"/>
          <w:trHeight w:val="449"/>
        </w:trPr>
        <w:tc>
          <w:tcPr>
            <w:cnfStyle w:val="001000000000"/>
            <w:tcW w:w="504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Verruca vulgari</w:t>
            </w:r>
          </w:p>
        </w:tc>
        <w:tc>
          <w:tcPr>
            <w:tcW w:w="171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000000100000"/>
              <w:rPr>
                <w:rFonts w:ascii="Times New Roman" w:hAnsi="Times New Roman" w:cs="Times New Roman"/>
                <w:sz w:val="24"/>
                <w:szCs w:val="24"/>
              </w:rPr>
            </w:pPr>
            <w:r w:rsidRPr="00ED5FDB">
              <w:rPr>
                <w:rFonts w:ascii="Times New Roman" w:hAnsi="Times New Roman" w:cs="Times New Roman"/>
                <w:sz w:val="24"/>
                <w:szCs w:val="24"/>
              </w:rPr>
              <w:t>2, 4</w:t>
            </w:r>
          </w:p>
        </w:tc>
      </w:tr>
      <w:tr w:rsidR="00A17A4A" w:rsidRPr="00ED5FDB" w:rsidTr="006C2977">
        <w:trPr>
          <w:trHeight w:val="431"/>
        </w:trPr>
        <w:tc>
          <w:tcPr>
            <w:cnfStyle w:val="001000000000"/>
            <w:tcW w:w="5040" w:type="dxa"/>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Hyperplasia epithelialis focalis</w:t>
            </w:r>
          </w:p>
        </w:tc>
        <w:tc>
          <w:tcPr>
            <w:tcW w:w="1710" w:type="dxa"/>
          </w:tcPr>
          <w:p w:rsidR="00A17A4A" w:rsidRPr="00ED5FDB" w:rsidRDefault="00A17A4A" w:rsidP="006C2977">
            <w:pPr>
              <w:spacing w:before="100" w:beforeAutospacing="1" w:after="100" w:afterAutospacing="1" w:line="360" w:lineRule="auto"/>
              <w:jc w:val="both"/>
              <w:cnfStyle w:val="000000000000"/>
              <w:rPr>
                <w:rFonts w:ascii="Times New Roman" w:hAnsi="Times New Roman" w:cs="Times New Roman"/>
                <w:sz w:val="24"/>
                <w:szCs w:val="24"/>
              </w:rPr>
            </w:pPr>
            <w:r w:rsidRPr="00ED5FDB">
              <w:rPr>
                <w:rFonts w:ascii="Times New Roman" w:hAnsi="Times New Roman" w:cs="Times New Roman"/>
                <w:sz w:val="24"/>
                <w:szCs w:val="24"/>
              </w:rPr>
              <w:t>13, 32</w:t>
            </w:r>
          </w:p>
        </w:tc>
      </w:tr>
    </w:tbl>
    <w:p w:rsidR="00926542" w:rsidRPr="00A17A4A" w:rsidRDefault="00A17A4A"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3496310</wp:posOffset>
            </wp:positionH>
            <wp:positionV relativeFrom="paragraph">
              <wp:posOffset>351155</wp:posOffset>
            </wp:positionV>
            <wp:extent cx="2319020" cy="1165860"/>
            <wp:effectExtent l="19050" t="0" r="5080" b="0"/>
            <wp:wrapTight wrapText="bothSides">
              <wp:wrapPolygon edited="0">
                <wp:start x="-177" y="0"/>
                <wp:lineTo x="-177" y="21176"/>
                <wp:lineTo x="21647" y="21176"/>
                <wp:lineTo x="21647" y="0"/>
                <wp:lineTo x="-17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319020" cy="1165860"/>
                    </a:xfrm>
                    <a:prstGeom prst="rect">
                      <a:avLst/>
                    </a:prstGeom>
                    <a:noFill/>
                    <a:ln w="9525">
                      <a:noFill/>
                      <a:miter lim="800000"/>
                      <a:headEnd/>
                      <a:tailEnd/>
                    </a:ln>
                  </pic:spPr>
                </pic:pic>
              </a:graphicData>
            </a:graphic>
          </wp:anchor>
        </w:drawing>
      </w:r>
    </w:p>
    <w:p w:rsidR="00F31C9A" w:rsidRDefault="007C1C4F" w:rsidP="00ED5FDB">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4154170</wp:posOffset>
            </wp:positionH>
            <wp:positionV relativeFrom="paragraph">
              <wp:posOffset>1302385</wp:posOffset>
            </wp:positionV>
            <wp:extent cx="1660525" cy="1252855"/>
            <wp:effectExtent l="19050" t="0" r="0" b="0"/>
            <wp:wrapTight wrapText="bothSides">
              <wp:wrapPolygon edited="0">
                <wp:start x="-248" y="0"/>
                <wp:lineTo x="-248" y="21348"/>
                <wp:lineTo x="21559" y="21348"/>
                <wp:lineTo x="21559" y="0"/>
                <wp:lineTo x="-248" y="0"/>
              </wp:wrapPolygon>
            </wp:wrapTight>
            <wp:docPr id="41" name="Picture 41" descr="https://www.dermnetnz.org/assets/Uploads/lesions/_resampled/ProtectW10/CroppedFocusedImageWzI5NCwyMjIsIngiLDUwXQ/papill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ermnetnz.org/assets/Uploads/lesions/_resampled/ProtectW10/CroppedFocusedImageWzI5NCwyMjIsIngiLDUwXQ/papilloma1.jpg"/>
                    <pic:cNvPicPr>
                      <a:picLocks noChangeAspect="1" noChangeArrowheads="1"/>
                    </pic:cNvPicPr>
                  </pic:nvPicPr>
                  <pic:blipFill>
                    <a:blip r:embed="rId29"/>
                    <a:srcRect/>
                    <a:stretch>
                      <a:fillRect/>
                    </a:stretch>
                  </pic:blipFill>
                  <pic:spPr bwMode="auto">
                    <a:xfrm>
                      <a:off x="0" y="0"/>
                      <a:ext cx="1660525" cy="1252855"/>
                    </a:xfrm>
                    <a:prstGeom prst="rect">
                      <a:avLst/>
                    </a:prstGeom>
                    <a:noFill/>
                    <a:ln w="9525">
                      <a:noFill/>
                      <a:miter lim="800000"/>
                      <a:headEnd/>
                      <a:tailEnd/>
                    </a:ln>
                  </pic:spPr>
                </pic:pic>
              </a:graphicData>
            </a:graphic>
          </wp:anchor>
        </w:drawing>
      </w:r>
      <w:r w:rsidR="00A17A4A" w:rsidRPr="00A17A4A">
        <w:rPr>
          <w:rFonts w:ascii="Times New Roman" w:hAnsi="Times New Roman" w:cs="Times New Roman"/>
          <w:b/>
          <w:sz w:val="24"/>
          <w:szCs w:val="24"/>
        </w:rPr>
        <w:t>Papilom</w:t>
      </w:r>
      <w:r w:rsidR="00A17A4A" w:rsidRPr="00A17A4A">
        <w:rPr>
          <w:rFonts w:ascii="Times New Roman" w:hAnsi="Times New Roman" w:cs="Times New Roman"/>
          <w:sz w:val="24"/>
          <w:szCs w:val="24"/>
        </w:rPr>
        <w:t xml:space="preserve"> (lat. Papilloma) je benigna proliferacija mnogoslojnog pločastog epitela oralne sluznice). Raste kao izraslina na širokoj bazi, može biti na peteljci, veličine do 1 cm. Površina papiloma je hrapava ili poput </w:t>
      </w:r>
      <w:r>
        <w:rPr>
          <w:rFonts w:ascii="Times New Roman" w:hAnsi="Times New Roman" w:cs="Times New Roman"/>
          <w:sz w:val="24"/>
          <w:szCs w:val="24"/>
        </w:rPr>
        <w:t>karfiola</w:t>
      </w:r>
      <w:r w:rsidR="00A17A4A" w:rsidRPr="00A17A4A">
        <w:rPr>
          <w:rFonts w:ascii="Times New Roman" w:hAnsi="Times New Roman" w:cs="Times New Roman"/>
          <w:sz w:val="24"/>
          <w:szCs w:val="24"/>
        </w:rPr>
        <w:t xml:space="preserve">. </w:t>
      </w:r>
    </w:p>
    <w:p w:rsidR="005067B8" w:rsidRPr="00F31C9A" w:rsidRDefault="00A17A4A" w:rsidP="00ED5FDB">
      <w:pPr>
        <w:spacing w:line="360" w:lineRule="auto"/>
        <w:jc w:val="both"/>
        <w:rPr>
          <w:rFonts w:ascii="Times New Roman" w:hAnsi="Times New Roman" w:cs="Times New Roman"/>
          <w:sz w:val="24"/>
          <w:szCs w:val="24"/>
        </w:rPr>
      </w:pPr>
      <w:r w:rsidRPr="00A17A4A">
        <w:rPr>
          <w:rFonts w:ascii="Times New Roman" w:hAnsi="Times New Roman" w:cs="Times New Roman"/>
          <w:sz w:val="24"/>
          <w:szCs w:val="24"/>
        </w:rPr>
        <w:t>Predilek</w:t>
      </w:r>
      <w:r w:rsidR="007C1C4F">
        <w:rPr>
          <w:rFonts w:ascii="Times New Roman" w:hAnsi="Times New Roman" w:cs="Times New Roman"/>
          <w:sz w:val="24"/>
          <w:szCs w:val="24"/>
        </w:rPr>
        <w:t>ciona m</w:t>
      </w:r>
      <w:r w:rsidRPr="00A17A4A">
        <w:rPr>
          <w:rFonts w:ascii="Times New Roman" w:hAnsi="Times New Roman" w:cs="Times New Roman"/>
          <w:sz w:val="24"/>
          <w:szCs w:val="24"/>
        </w:rPr>
        <w:t>esta za nastanak su sluz</w:t>
      </w:r>
      <w:r w:rsidR="007C1C4F">
        <w:rPr>
          <w:rFonts w:ascii="Times New Roman" w:hAnsi="Times New Roman" w:cs="Times New Roman"/>
          <w:sz w:val="24"/>
          <w:szCs w:val="24"/>
        </w:rPr>
        <w:t>okoža</w:t>
      </w:r>
      <w:r w:rsidRPr="00A17A4A">
        <w:rPr>
          <w:rFonts w:ascii="Times New Roman" w:hAnsi="Times New Roman" w:cs="Times New Roman"/>
          <w:sz w:val="24"/>
          <w:szCs w:val="24"/>
        </w:rPr>
        <w:t xml:space="preserve"> usana, obraza, jezika, nepca i gingive, ali najčešće nastaje na me</w:t>
      </w:r>
      <w:r w:rsidR="00F31C9A">
        <w:rPr>
          <w:rFonts w:ascii="Times New Roman" w:hAnsi="Times New Roman" w:cs="Times New Roman"/>
          <w:sz w:val="24"/>
          <w:szCs w:val="24"/>
        </w:rPr>
        <w:t>kom nepcu</w:t>
      </w:r>
      <w:r w:rsidRPr="00A17A4A">
        <w:rPr>
          <w:rFonts w:ascii="Times New Roman" w:hAnsi="Times New Roman" w:cs="Times New Roman"/>
          <w:sz w:val="24"/>
          <w:szCs w:val="24"/>
        </w:rPr>
        <w:t>. Indu</w:t>
      </w:r>
      <w:r w:rsidR="007C1C4F">
        <w:rPr>
          <w:rFonts w:ascii="Times New Roman" w:hAnsi="Times New Roman" w:cs="Times New Roman"/>
          <w:sz w:val="24"/>
          <w:szCs w:val="24"/>
        </w:rPr>
        <w:t>kovan</w:t>
      </w:r>
      <w:r w:rsidRPr="00A17A4A">
        <w:rPr>
          <w:rFonts w:ascii="Times New Roman" w:hAnsi="Times New Roman" w:cs="Times New Roman"/>
          <w:sz w:val="24"/>
          <w:szCs w:val="24"/>
        </w:rPr>
        <w:t xml:space="preserve"> je humanim papiloma virusom, najčešće HPV</w:t>
      </w:r>
      <w:r w:rsidR="00F31C9A">
        <w:rPr>
          <w:rFonts w:ascii="Times New Roman" w:hAnsi="Times New Roman" w:cs="Times New Roman"/>
          <w:sz w:val="24"/>
          <w:szCs w:val="24"/>
        </w:rPr>
        <w:t xml:space="preserve">                  </w:t>
      </w:r>
      <w:r w:rsidRPr="00A17A4A">
        <w:rPr>
          <w:rFonts w:ascii="Times New Roman" w:hAnsi="Times New Roman" w:cs="Times New Roman"/>
          <w:sz w:val="24"/>
          <w:szCs w:val="24"/>
        </w:rPr>
        <w:t xml:space="preserve"> tip 6 i 11 niske virulencije, što se može zaključiti iz činjenice da </w:t>
      </w:r>
      <w:r w:rsidRPr="00A17A4A">
        <w:rPr>
          <w:rFonts w:ascii="Times New Roman" w:hAnsi="Times New Roman" w:cs="Times New Roman"/>
          <w:sz w:val="24"/>
          <w:szCs w:val="24"/>
        </w:rPr>
        <w:lastRenderedPageBreak/>
        <w:t>sam tumor često perzistira godinama netretiran i ne dolazi do maligne transformacije niti njegove diseminacije oralnom s</w:t>
      </w:r>
      <w:r w:rsidR="007C1C4F">
        <w:rPr>
          <w:rFonts w:ascii="Times New Roman" w:hAnsi="Times New Roman" w:cs="Times New Roman"/>
          <w:sz w:val="24"/>
          <w:szCs w:val="24"/>
        </w:rPr>
        <w:t>luzokožom</w:t>
      </w:r>
      <w:r w:rsidRPr="00A17A4A">
        <w:rPr>
          <w:rFonts w:ascii="Times New Roman" w:hAnsi="Times New Roman" w:cs="Times New Roman"/>
          <w:sz w:val="24"/>
          <w:szCs w:val="24"/>
        </w:rPr>
        <w:t xml:space="preserve">. </w:t>
      </w:r>
      <w:r w:rsidR="007C1C4F">
        <w:rPr>
          <w:rFonts w:ascii="Times New Roman" w:hAnsi="Times New Roman" w:cs="Times New Roman"/>
          <w:sz w:val="24"/>
          <w:szCs w:val="24"/>
        </w:rPr>
        <w:t>L</w:t>
      </w:r>
      <w:r w:rsidRPr="00A17A4A">
        <w:rPr>
          <w:rFonts w:ascii="Times New Roman" w:hAnsi="Times New Roman" w:cs="Times New Roman"/>
          <w:sz w:val="24"/>
          <w:szCs w:val="24"/>
        </w:rPr>
        <w:t>ečenje se sastoji u eksciziji tumora skalpelom, laserom ili kri</w:t>
      </w:r>
      <w:r w:rsidR="007C1C4F">
        <w:rPr>
          <w:rFonts w:ascii="Times New Roman" w:hAnsi="Times New Roman" w:cs="Times New Roman"/>
          <w:sz w:val="24"/>
          <w:szCs w:val="24"/>
        </w:rPr>
        <w:t>oterapijom</w:t>
      </w:r>
      <w:r w:rsidRPr="00A17A4A">
        <w:rPr>
          <w:rFonts w:ascii="Times New Roman" w:hAnsi="Times New Roman" w:cs="Times New Roman"/>
          <w:sz w:val="24"/>
          <w:szCs w:val="24"/>
        </w:rPr>
        <w:t xml:space="preserve">. </w:t>
      </w:r>
    </w:p>
    <w:p w:rsidR="00A17A4A" w:rsidRPr="00A17A4A" w:rsidRDefault="0016407E" w:rsidP="00ED5FDB">
      <w:pPr>
        <w:spacing w:line="360" w:lineRule="auto"/>
        <w:jc w:val="both"/>
        <w:rPr>
          <w:rFonts w:ascii="Times New Roman" w:hAnsi="Times New Roman" w:cs="Times New Roman"/>
          <w:sz w:val="24"/>
          <w:szCs w:val="24"/>
        </w:rPr>
      </w:pPr>
      <w:r>
        <w:rPr>
          <w:rFonts w:ascii="Times New Roman" w:hAnsi="Times New Roman" w:cs="Times New Roman"/>
          <w:b/>
          <w:sz w:val="24"/>
          <w:szCs w:val="24"/>
        </w:rPr>
        <w:t>Šilja</w:t>
      </w:r>
      <w:r w:rsidR="00A17A4A" w:rsidRPr="00A17A4A">
        <w:rPr>
          <w:rFonts w:ascii="Times New Roman" w:hAnsi="Times New Roman" w:cs="Times New Roman"/>
          <w:b/>
          <w:sz w:val="24"/>
          <w:szCs w:val="24"/>
        </w:rPr>
        <w:t xml:space="preserve">ti  kondilom  </w:t>
      </w:r>
      <w:r w:rsidR="007C1C4F">
        <w:rPr>
          <w:rFonts w:ascii="Times New Roman" w:hAnsi="Times New Roman" w:cs="Times New Roman"/>
          <w:sz w:val="24"/>
          <w:szCs w:val="24"/>
        </w:rPr>
        <w:t>(</w:t>
      </w:r>
      <w:r w:rsidR="007C1C4F" w:rsidRPr="007C1C4F">
        <w:rPr>
          <w:rFonts w:ascii="Times New Roman" w:hAnsi="Times New Roman" w:cs="Times New Roman"/>
          <w:i/>
          <w:sz w:val="24"/>
          <w:szCs w:val="24"/>
        </w:rPr>
        <w:t>Condyloma  acumi</w:t>
      </w:r>
      <w:r w:rsidR="00A17A4A" w:rsidRPr="007C1C4F">
        <w:rPr>
          <w:rFonts w:ascii="Times New Roman" w:hAnsi="Times New Roman" w:cs="Times New Roman"/>
          <w:i/>
          <w:sz w:val="24"/>
          <w:szCs w:val="24"/>
        </w:rPr>
        <w:t>nata</w:t>
      </w:r>
      <w:r w:rsidR="00A17A4A" w:rsidRPr="00A17A4A">
        <w:rPr>
          <w:rFonts w:ascii="Times New Roman" w:hAnsi="Times New Roman" w:cs="Times New Roman"/>
          <w:sz w:val="24"/>
          <w:szCs w:val="24"/>
        </w:rPr>
        <w:t>) je benigna proliferacija mnogoslojnog</w:t>
      </w:r>
      <w:r w:rsidR="00A17A4A">
        <w:rPr>
          <w:rFonts w:ascii="Times New Roman" w:hAnsi="Times New Roman" w:cs="Times New Roman"/>
          <w:sz w:val="24"/>
          <w:szCs w:val="24"/>
        </w:rPr>
        <w:t xml:space="preserve"> </w:t>
      </w:r>
      <w:r w:rsidR="00A17A4A" w:rsidRPr="00A17A4A">
        <w:rPr>
          <w:rFonts w:ascii="Times New Roman" w:hAnsi="Times New Roman" w:cs="Times New Roman"/>
          <w:sz w:val="24"/>
          <w:szCs w:val="24"/>
        </w:rPr>
        <w:t xml:space="preserve">pločastog   epitela   uzrokovana   humanim   papiloma  virusom  (HPV  tip  2,  6,  11, </w:t>
      </w:r>
      <w:r w:rsidR="007C1C4F">
        <w:rPr>
          <w:rFonts w:ascii="Times New Roman" w:hAnsi="Times New Roman" w:cs="Times New Roman"/>
          <w:sz w:val="24"/>
          <w:szCs w:val="24"/>
        </w:rPr>
        <w:t xml:space="preserve"> 53  i  54)  i  ubraja  se  u  </w:t>
      </w:r>
      <w:r w:rsidR="00A17A4A" w:rsidRPr="00A17A4A">
        <w:rPr>
          <w:rFonts w:ascii="Times New Roman" w:hAnsi="Times New Roman" w:cs="Times New Roman"/>
          <w:sz w:val="24"/>
          <w:szCs w:val="24"/>
        </w:rPr>
        <w:t>poln</w:t>
      </w:r>
      <w:r w:rsidR="007C1C4F">
        <w:rPr>
          <w:rFonts w:ascii="Times New Roman" w:hAnsi="Times New Roman" w:cs="Times New Roman"/>
          <w:sz w:val="24"/>
          <w:szCs w:val="24"/>
        </w:rPr>
        <w:t>o  prenosive  bolesti</w:t>
      </w:r>
      <w:r w:rsidR="00A17A4A" w:rsidRPr="00A17A4A">
        <w:rPr>
          <w:rFonts w:ascii="Times New Roman" w:hAnsi="Times New Roman" w:cs="Times New Roman"/>
          <w:sz w:val="24"/>
          <w:szCs w:val="24"/>
        </w:rPr>
        <w:t xml:space="preserve">. Javlja se najčešće na genitalijama, perianalno  i  na  oralnoj  sluznici.  Klinički,  vidi se kao roza egzofitična izraslina, široke baze, površine poput </w:t>
      </w:r>
      <w:r w:rsidR="007C1C4F">
        <w:rPr>
          <w:rFonts w:ascii="Times New Roman" w:hAnsi="Times New Roman" w:cs="Times New Roman"/>
          <w:sz w:val="24"/>
          <w:szCs w:val="24"/>
        </w:rPr>
        <w:t>karfiola. Lečenje podrazum</w:t>
      </w:r>
      <w:r w:rsidR="00A17A4A" w:rsidRPr="00A17A4A">
        <w:rPr>
          <w:rFonts w:ascii="Times New Roman" w:hAnsi="Times New Roman" w:cs="Times New Roman"/>
          <w:sz w:val="24"/>
          <w:szCs w:val="24"/>
        </w:rPr>
        <w:t>eva  ek</w:t>
      </w:r>
      <w:r w:rsidR="007C1C4F">
        <w:rPr>
          <w:rFonts w:ascii="Times New Roman" w:hAnsi="Times New Roman" w:cs="Times New Roman"/>
          <w:sz w:val="24"/>
          <w:szCs w:val="24"/>
        </w:rPr>
        <w:t>sciziju,  krioterapiju  i  elektrokoagulaciju.</w:t>
      </w:r>
      <w:r w:rsidR="007F3D3F" w:rsidRPr="007F3D3F">
        <w:rPr>
          <w:rFonts w:ascii="Times New Roman" w:hAnsi="Times New Roman" w:cs="Times New Roman"/>
          <w:sz w:val="24"/>
          <w:szCs w:val="24"/>
        </w:rPr>
        <w:t xml:space="preserve"> </w:t>
      </w:r>
    </w:p>
    <w:p w:rsidR="007C1C4F" w:rsidRDefault="007C1C4F" w:rsidP="00ED5F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137160</wp:posOffset>
            </wp:positionH>
            <wp:positionV relativeFrom="paragraph">
              <wp:posOffset>125730</wp:posOffset>
            </wp:positionV>
            <wp:extent cx="2631440" cy="1237615"/>
            <wp:effectExtent l="19050" t="0" r="0" b="0"/>
            <wp:wrapTight wrapText="bothSides">
              <wp:wrapPolygon edited="0">
                <wp:start x="-156" y="0"/>
                <wp:lineTo x="-156" y="21279"/>
                <wp:lineTo x="21579" y="21279"/>
                <wp:lineTo x="21579" y="0"/>
                <wp:lineTo x="-15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631440" cy="123761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3085465</wp:posOffset>
            </wp:positionH>
            <wp:positionV relativeFrom="paragraph">
              <wp:posOffset>125095</wp:posOffset>
            </wp:positionV>
            <wp:extent cx="1948180" cy="1237615"/>
            <wp:effectExtent l="19050" t="0" r="0" b="0"/>
            <wp:wrapTight wrapText="bothSides">
              <wp:wrapPolygon edited="0">
                <wp:start x="-211" y="0"/>
                <wp:lineTo x="-211" y="21279"/>
                <wp:lineTo x="21544" y="21279"/>
                <wp:lineTo x="21544" y="0"/>
                <wp:lineTo x="-21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948180" cy="1237615"/>
                    </a:xfrm>
                    <a:prstGeom prst="rect">
                      <a:avLst/>
                    </a:prstGeom>
                    <a:noFill/>
                    <a:ln w="9525">
                      <a:noFill/>
                      <a:miter lim="800000"/>
                      <a:headEnd/>
                      <a:tailEnd/>
                    </a:ln>
                  </pic:spPr>
                </pic:pic>
              </a:graphicData>
            </a:graphic>
          </wp:anchor>
        </w:drawing>
      </w: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F31C9A" w:rsidRDefault="00F31C9A" w:rsidP="00ED5FDB">
      <w:pPr>
        <w:spacing w:line="360" w:lineRule="auto"/>
        <w:jc w:val="both"/>
        <w:rPr>
          <w:rFonts w:ascii="Times New Roman" w:hAnsi="Times New Roman" w:cs="Times New Roman"/>
          <w:b/>
          <w:sz w:val="24"/>
          <w:szCs w:val="24"/>
        </w:rPr>
      </w:pPr>
    </w:p>
    <w:p w:rsidR="000C62AD" w:rsidRPr="007F3D3F" w:rsidRDefault="00A17A4A" w:rsidP="00ED5FDB">
      <w:pPr>
        <w:spacing w:line="360" w:lineRule="auto"/>
        <w:jc w:val="both"/>
        <w:rPr>
          <w:rFonts w:ascii="Times New Roman" w:hAnsi="Times New Roman" w:cs="Times New Roman"/>
          <w:b/>
          <w:sz w:val="24"/>
          <w:szCs w:val="24"/>
        </w:rPr>
      </w:pPr>
      <w:r w:rsidRPr="00A17A4A">
        <w:rPr>
          <w:rFonts w:ascii="Times New Roman" w:hAnsi="Times New Roman" w:cs="Times New Roman"/>
          <w:b/>
          <w:sz w:val="24"/>
          <w:szCs w:val="24"/>
        </w:rPr>
        <w:t>Verucca vulgaris</w:t>
      </w:r>
      <w:r w:rsidRPr="00A17A4A">
        <w:rPr>
          <w:rFonts w:ascii="Times New Roman" w:hAnsi="Times New Roman" w:cs="Times New Roman"/>
          <w:sz w:val="24"/>
          <w:szCs w:val="24"/>
        </w:rPr>
        <w:t>, poznata pod nazivom „obična bradavica“, hiperplazija je mnogosloj</w:t>
      </w:r>
      <w:r w:rsidR="007C1C4F">
        <w:rPr>
          <w:rFonts w:ascii="Times New Roman" w:hAnsi="Times New Roman" w:cs="Times New Roman"/>
          <w:sz w:val="24"/>
          <w:szCs w:val="24"/>
        </w:rPr>
        <w:t>onog pločastog epitela</w:t>
      </w:r>
      <w:r w:rsidRPr="00A17A4A">
        <w:rPr>
          <w:rFonts w:ascii="Times New Roman" w:hAnsi="Times New Roman" w:cs="Times New Roman"/>
          <w:sz w:val="24"/>
          <w:szCs w:val="24"/>
        </w:rPr>
        <w:t>. Na sluz</w:t>
      </w:r>
      <w:r w:rsidR="007C1C4F">
        <w:rPr>
          <w:rFonts w:ascii="Times New Roman" w:hAnsi="Times New Roman" w:cs="Times New Roman"/>
          <w:sz w:val="24"/>
          <w:szCs w:val="24"/>
        </w:rPr>
        <w:t>okoži</w:t>
      </w:r>
      <w:r w:rsidRPr="00A17A4A">
        <w:rPr>
          <w:rFonts w:ascii="Times New Roman" w:hAnsi="Times New Roman" w:cs="Times New Roman"/>
          <w:sz w:val="24"/>
          <w:szCs w:val="24"/>
        </w:rPr>
        <w:t xml:space="preserve"> raste kao bezbolna izraslina, široke ili uske baze s papilarnim ili bobičastim izdancima. Boja varira od boje oralne slu</w:t>
      </w:r>
      <w:r w:rsidR="007C1C4F">
        <w:rPr>
          <w:rFonts w:ascii="Times New Roman" w:hAnsi="Times New Roman" w:cs="Times New Roman"/>
          <w:sz w:val="24"/>
          <w:szCs w:val="24"/>
        </w:rPr>
        <w:t>znice do b</w:t>
      </w:r>
      <w:r w:rsidRPr="00A17A4A">
        <w:rPr>
          <w:rFonts w:ascii="Times New Roman" w:hAnsi="Times New Roman" w:cs="Times New Roman"/>
          <w:sz w:val="24"/>
          <w:szCs w:val="24"/>
        </w:rPr>
        <w:t xml:space="preserve">ele boje zbog hiperkeratoze. Bradavice se pojavljuju na koži i </w:t>
      </w:r>
      <w:r w:rsidR="007C1C4F">
        <w:rPr>
          <w:rFonts w:ascii="Times New Roman" w:hAnsi="Times New Roman" w:cs="Times New Roman"/>
          <w:sz w:val="24"/>
          <w:szCs w:val="24"/>
        </w:rPr>
        <w:t>sluzokožama</w:t>
      </w:r>
      <w:r w:rsidRPr="00A17A4A">
        <w:rPr>
          <w:rFonts w:ascii="Times New Roman" w:hAnsi="Times New Roman" w:cs="Times New Roman"/>
          <w:sz w:val="24"/>
          <w:szCs w:val="24"/>
        </w:rPr>
        <w:t>, a uzrokovane su humanim papiloma virusom tipa 2, 4, 6 i 40 te ne pokazuju tendenciju maligne transformacije. Najčešće se javljaju kod imuno</w:t>
      </w:r>
      <w:r w:rsidR="007C1C4F">
        <w:rPr>
          <w:rFonts w:ascii="Times New Roman" w:hAnsi="Times New Roman" w:cs="Times New Roman"/>
          <w:sz w:val="24"/>
          <w:szCs w:val="24"/>
        </w:rPr>
        <w:t>kompromitovanih</w:t>
      </w:r>
      <w:r w:rsidRPr="00A17A4A">
        <w:rPr>
          <w:rFonts w:ascii="Times New Roman" w:hAnsi="Times New Roman" w:cs="Times New Roman"/>
          <w:sz w:val="24"/>
          <w:szCs w:val="24"/>
        </w:rPr>
        <w:t xml:space="preserve"> pacije</w:t>
      </w:r>
      <w:r w:rsidR="007C1C4F">
        <w:rPr>
          <w:rFonts w:ascii="Times New Roman" w:hAnsi="Times New Roman" w:cs="Times New Roman"/>
          <w:sz w:val="24"/>
          <w:szCs w:val="24"/>
        </w:rPr>
        <w:t>nata. Lečenje je h</w:t>
      </w:r>
      <w:r w:rsidRPr="00A17A4A">
        <w:rPr>
          <w:rFonts w:ascii="Times New Roman" w:hAnsi="Times New Roman" w:cs="Times New Roman"/>
          <w:sz w:val="24"/>
          <w:szCs w:val="24"/>
        </w:rPr>
        <w:t xml:space="preserve">irurško </w:t>
      </w:r>
      <w:r w:rsidR="007C1C4F">
        <w:rPr>
          <w:rFonts w:ascii="Times New Roman" w:hAnsi="Times New Roman" w:cs="Times New Roman"/>
          <w:sz w:val="24"/>
          <w:szCs w:val="24"/>
        </w:rPr>
        <w:t>ekscizijom</w:t>
      </w:r>
      <w:r w:rsidRPr="00A17A4A">
        <w:rPr>
          <w:rFonts w:ascii="Times New Roman" w:hAnsi="Times New Roman" w:cs="Times New Roman"/>
          <w:sz w:val="24"/>
          <w:szCs w:val="24"/>
        </w:rPr>
        <w:t>.</w:t>
      </w:r>
    </w:p>
    <w:p w:rsidR="007F3D3F" w:rsidRDefault="007C1C4F"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2931160</wp:posOffset>
            </wp:positionH>
            <wp:positionV relativeFrom="paragraph">
              <wp:posOffset>133350</wp:posOffset>
            </wp:positionV>
            <wp:extent cx="2548890" cy="1294130"/>
            <wp:effectExtent l="19050" t="0" r="3810" b="0"/>
            <wp:wrapTight wrapText="bothSides">
              <wp:wrapPolygon edited="0">
                <wp:start x="-161" y="0"/>
                <wp:lineTo x="-161" y="21303"/>
                <wp:lineTo x="21632" y="21303"/>
                <wp:lineTo x="21632" y="0"/>
                <wp:lineTo x="-161" y="0"/>
              </wp:wrapPolygon>
            </wp:wrapTight>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2548890" cy="12941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455295</wp:posOffset>
            </wp:positionH>
            <wp:positionV relativeFrom="paragraph">
              <wp:posOffset>133350</wp:posOffset>
            </wp:positionV>
            <wp:extent cx="2097405" cy="1335405"/>
            <wp:effectExtent l="19050" t="0" r="0" b="0"/>
            <wp:wrapTight wrapText="bothSides">
              <wp:wrapPolygon edited="0">
                <wp:start x="-196" y="0"/>
                <wp:lineTo x="-196" y="21261"/>
                <wp:lineTo x="21580" y="21261"/>
                <wp:lineTo x="21580" y="0"/>
                <wp:lineTo x="-19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097405" cy="1335405"/>
                    </a:xfrm>
                    <a:prstGeom prst="rect">
                      <a:avLst/>
                    </a:prstGeom>
                    <a:noFill/>
                    <a:ln w="9525">
                      <a:noFill/>
                      <a:miter lim="800000"/>
                      <a:headEnd/>
                      <a:tailEnd/>
                    </a:ln>
                  </pic:spPr>
                </pic:pic>
              </a:graphicData>
            </a:graphic>
          </wp:anchor>
        </w:drawing>
      </w: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A17A4A" w:rsidRDefault="007C1C4F" w:rsidP="00ED5FDB">
      <w:pPr>
        <w:spacing w:line="360" w:lineRule="auto"/>
        <w:jc w:val="both"/>
        <w:rPr>
          <w:rFonts w:ascii="Times New Roman" w:hAnsi="Times New Roman" w:cs="Times New Roman"/>
          <w:sz w:val="24"/>
          <w:szCs w:val="24"/>
        </w:rPr>
      </w:pPr>
      <w:r w:rsidRPr="007C1C4F">
        <w:rPr>
          <w:rFonts w:ascii="Times New Roman" w:hAnsi="Times New Roman" w:cs="Times New Roman"/>
          <w:b/>
          <w:noProof/>
          <w:sz w:val="24"/>
          <w:szCs w:val="24"/>
        </w:rPr>
        <w:lastRenderedPageBreak/>
        <w:drawing>
          <wp:anchor distT="0" distB="0" distL="114300" distR="114300" simplePos="0" relativeHeight="251680768" behindDoc="1" locked="0" layoutInCell="1" allowOverlap="1">
            <wp:simplePos x="0" y="0"/>
            <wp:positionH relativeFrom="column">
              <wp:posOffset>3800475</wp:posOffset>
            </wp:positionH>
            <wp:positionV relativeFrom="paragraph">
              <wp:posOffset>5080</wp:posOffset>
            </wp:positionV>
            <wp:extent cx="2094230" cy="1062990"/>
            <wp:effectExtent l="19050" t="0" r="1270" b="0"/>
            <wp:wrapTight wrapText="bothSides">
              <wp:wrapPolygon edited="0">
                <wp:start x="-196" y="0"/>
                <wp:lineTo x="-196" y="21290"/>
                <wp:lineTo x="21613" y="21290"/>
                <wp:lineTo x="21613" y="0"/>
                <wp:lineTo x="-196" y="0"/>
              </wp:wrapPolygon>
            </wp:wrapTight>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094230" cy="1062990"/>
                    </a:xfrm>
                    <a:prstGeom prst="rect">
                      <a:avLst/>
                    </a:prstGeom>
                    <a:noFill/>
                    <a:ln w="9525">
                      <a:noFill/>
                      <a:miter lim="800000"/>
                      <a:headEnd/>
                      <a:tailEnd/>
                    </a:ln>
                  </pic:spPr>
                </pic:pic>
              </a:graphicData>
            </a:graphic>
          </wp:anchor>
        </w:drawing>
      </w:r>
      <w:r w:rsidR="0016407E">
        <w:rPr>
          <w:rFonts w:ascii="Times New Roman" w:hAnsi="Times New Roman" w:cs="Times New Roman"/>
          <w:b/>
          <w:sz w:val="24"/>
          <w:szCs w:val="24"/>
        </w:rPr>
        <w:t>Zapaljenska</w:t>
      </w:r>
      <w:r w:rsidR="00A17A4A" w:rsidRPr="00A17A4A">
        <w:rPr>
          <w:rFonts w:ascii="Times New Roman" w:hAnsi="Times New Roman" w:cs="Times New Roman"/>
          <w:b/>
          <w:sz w:val="24"/>
          <w:szCs w:val="24"/>
        </w:rPr>
        <w:t xml:space="preserve"> papilarna  hiperplazija</w:t>
      </w:r>
      <w:r w:rsidR="00A17A4A" w:rsidRPr="00A17A4A">
        <w:rPr>
          <w:rFonts w:ascii="Times New Roman" w:hAnsi="Times New Roman" w:cs="Times New Roman"/>
          <w:sz w:val="24"/>
          <w:szCs w:val="24"/>
        </w:rPr>
        <w:t xml:space="preserve">  reaktivni  je  rast  sluznice  nepca,  koja  je  eritematozna  s  gustim,  poput  bobica  papilomat</w:t>
      </w:r>
      <w:r>
        <w:rPr>
          <w:rFonts w:ascii="Times New Roman" w:hAnsi="Times New Roman" w:cs="Times New Roman"/>
          <w:sz w:val="24"/>
          <w:szCs w:val="24"/>
        </w:rPr>
        <w:t>oznim  izraslinama</w:t>
      </w:r>
      <w:r w:rsidR="00BA6A2C">
        <w:rPr>
          <w:rFonts w:ascii="Times New Roman" w:hAnsi="Times New Roman" w:cs="Times New Roman"/>
          <w:sz w:val="24"/>
          <w:szCs w:val="24"/>
        </w:rPr>
        <w:t>.   Crvenilo   najčešće   poti</w:t>
      </w:r>
      <w:r w:rsidR="00A17A4A" w:rsidRPr="00A17A4A">
        <w:rPr>
          <w:rFonts w:ascii="Times New Roman" w:hAnsi="Times New Roman" w:cs="Times New Roman"/>
          <w:sz w:val="24"/>
          <w:szCs w:val="24"/>
        </w:rPr>
        <w:t xml:space="preserve">če  od  infekcije  </w:t>
      </w:r>
      <w:r w:rsidR="00A17A4A" w:rsidRPr="007C1C4F">
        <w:rPr>
          <w:rFonts w:ascii="Times New Roman" w:hAnsi="Times New Roman" w:cs="Times New Roman"/>
          <w:i/>
          <w:sz w:val="24"/>
          <w:szCs w:val="24"/>
        </w:rPr>
        <w:t>Candidom  albicans</w:t>
      </w:r>
      <w:r w:rsidR="00A17A4A" w:rsidRPr="00A17A4A">
        <w:rPr>
          <w:rFonts w:ascii="Times New Roman" w:hAnsi="Times New Roman" w:cs="Times New Roman"/>
          <w:sz w:val="24"/>
          <w:szCs w:val="24"/>
        </w:rPr>
        <w:t xml:space="preserve">.  Najčešće  se  pojavljuje  na  tvrdom  nepcu,  a  uzrokovana  je  lošom  oralnom  higijenom,  loše adaptiranom zubnom protezom ili, što je  najčešće,  24  - </w:t>
      </w:r>
      <w:r w:rsidR="00BA6A2C">
        <w:rPr>
          <w:rFonts w:ascii="Times New Roman" w:hAnsi="Times New Roman" w:cs="Times New Roman"/>
          <w:sz w:val="24"/>
          <w:szCs w:val="24"/>
        </w:rPr>
        <w:t xml:space="preserve"> satnim  nošenjem  proteze.  Lečenje podrazum</w:t>
      </w:r>
      <w:r w:rsidR="00A17A4A" w:rsidRPr="00A17A4A">
        <w:rPr>
          <w:rFonts w:ascii="Times New Roman" w:hAnsi="Times New Roman" w:cs="Times New Roman"/>
          <w:sz w:val="24"/>
          <w:szCs w:val="24"/>
        </w:rPr>
        <w:t>eva ne nošenje proteze noću,  uklanjan</w:t>
      </w:r>
      <w:r>
        <w:rPr>
          <w:rFonts w:ascii="Times New Roman" w:hAnsi="Times New Roman" w:cs="Times New Roman"/>
          <w:sz w:val="24"/>
          <w:szCs w:val="24"/>
        </w:rPr>
        <w:t>je  iritansa,  eksciziju,  kire</w:t>
      </w:r>
      <w:r w:rsidR="00A17A4A" w:rsidRPr="00A17A4A">
        <w:rPr>
          <w:rFonts w:ascii="Times New Roman" w:hAnsi="Times New Roman" w:cs="Times New Roman"/>
          <w:sz w:val="24"/>
          <w:szCs w:val="24"/>
        </w:rPr>
        <w:t>tažu,  elektrokauterizaciju</w:t>
      </w:r>
      <w:r>
        <w:rPr>
          <w:rFonts w:ascii="Times New Roman" w:hAnsi="Times New Roman" w:cs="Times New Roman"/>
          <w:sz w:val="24"/>
          <w:szCs w:val="24"/>
        </w:rPr>
        <w:t>,  krioterapiju  ili  lasersku h</w:t>
      </w:r>
      <w:r w:rsidR="00A17A4A" w:rsidRPr="00A17A4A">
        <w:rPr>
          <w:rFonts w:ascii="Times New Roman" w:hAnsi="Times New Roman" w:cs="Times New Roman"/>
          <w:sz w:val="24"/>
          <w:szCs w:val="24"/>
        </w:rPr>
        <w:t>irurgiju</w:t>
      </w:r>
      <w:r>
        <w:rPr>
          <w:rFonts w:ascii="Times New Roman" w:hAnsi="Times New Roman" w:cs="Times New Roman"/>
          <w:sz w:val="24"/>
          <w:szCs w:val="24"/>
        </w:rPr>
        <w:t>.</w:t>
      </w:r>
    </w:p>
    <w:p w:rsidR="0016407E" w:rsidRPr="00FB2516" w:rsidRDefault="00FB2516" w:rsidP="00A62C76">
      <w:pPr>
        <w:pStyle w:val="Heading4"/>
        <w:spacing w:line="360" w:lineRule="auto"/>
        <w:jc w:val="both"/>
        <w:rPr>
          <w:b w:val="0"/>
        </w:rPr>
      </w:pPr>
      <w:r>
        <w:rPr>
          <w:noProof/>
        </w:rPr>
        <w:drawing>
          <wp:anchor distT="0" distB="0" distL="114300" distR="114300" simplePos="0" relativeHeight="251688960" behindDoc="1" locked="0" layoutInCell="1" allowOverlap="1">
            <wp:simplePos x="0" y="0"/>
            <wp:positionH relativeFrom="column">
              <wp:posOffset>4044950</wp:posOffset>
            </wp:positionH>
            <wp:positionV relativeFrom="paragraph">
              <wp:posOffset>581660</wp:posOffset>
            </wp:positionV>
            <wp:extent cx="1845310" cy="1383030"/>
            <wp:effectExtent l="19050" t="0" r="2540" b="0"/>
            <wp:wrapTight wrapText="bothSides">
              <wp:wrapPolygon edited="0">
                <wp:start x="-223" y="0"/>
                <wp:lineTo x="-223" y="21421"/>
                <wp:lineTo x="21630" y="21421"/>
                <wp:lineTo x="21630" y="0"/>
                <wp:lineTo x="-223" y="0"/>
              </wp:wrapPolygon>
            </wp:wrapTight>
            <wp:docPr id="3" name="Picture 1" descr="Hecks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ks disease.jpg"/>
                    <pic:cNvPicPr>
                      <a:picLocks noChangeAspect="1" noChangeArrowheads="1"/>
                    </pic:cNvPicPr>
                  </pic:nvPicPr>
                  <pic:blipFill>
                    <a:blip r:embed="rId35"/>
                    <a:srcRect/>
                    <a:stretch>
                      <a:fillRect/>
                    </a:stretch>
                  </pic:blipFill>
                  <pic:spPr bwMode="auto">
                    <a:xfrm>
                      <a:off x="0" y="0"/>
                      <a:ext cx="1845310" cy="1383030"/>
                    </a:xfrm>
                    <a:prstGeom prst="rect">
                      <a:avLst/>
                    </a:prstGeom>
                    <a:noFill/>
                    <a:ln w="9525">
                      <a:noFill/>
                      <a:miter lim="800000"/>
                      <a:headEnd/>
                      <a:tailEnd/>
                    </a:ln>
                  </pic:spPr>
                </pic:pic>
              </a:graphicData>
            </a:graphic>
          </wp:anchor>
        </w:drawing>
      </w:r>
      <w:r w:rsidR="0016407E">
        <w:t xml:space="preserve">Fokalna epitelijalna hiperplazija </w:t>
      </w:r>
      <w:r w:rsidR="0016407E" w:rsidRPr="0016407E">
        <w:rPr>
          <w:b w:val="0"/>
        </w:rPr>
        <w:t>il</w:t>
      </w:r>
      <w:r w:rsidR="0016407E">
        <w:rPr>
          <w:b w:val="0"/>
        </w:rPr>
        <w:t>i Heckova bolest je karakteris</w:t>
      </w:r>
      <w:r w:rsidR="0016407E" w:rsidRPr="0016407E">
        <w:rPr>
          <w:b w:val="0"/>
        </w:rPr>
        <w:t>ana s HPV infekcijom tipa</w:t>
      </w:r>
      <w:r w:rsidR="0016407E">
        <w:rPr>
          <w:b w:val="0"/>
        </w:rPr>
        <w:t xml:space="preserve"> </w:t>
      </w:r>
      <w:r w:rsidR="0016407E" w:rsidRPr="0016407E">
        <w:rPr>
          <w:b w:val="0"/>
        </w:rPr>
        <w:t>HPV 13 i HPV 32. Javlja se prvenstveno kod američki</w:t>
      </w:r>
      <w:r w:rsidR="0016407E">
        <w:rPr>
          <w:b w:val="0"/>
        </w:rPr>
        <w:t>h Indijanaca i Eskima</w:t>
      </w:r>
      <w:r w:rsidR="00B75BCD">
        <w:rPr>
          <w:b w:val="0"/>
        </w:rPr>
        <w:t xml:space="preserve">. </w:t>
      </w:r>
      <w:r w:rsidR="00AB79EF" w:rsidRPr="00AB79EF">
        <w:rPr>
          <w:b w:val="0"/>
        </w:rPr>
        <w:t>Najčešće se primećuje kod dece i mladih odraslih. Neki autori navode porodično grupisanje slučajeva. Nema razlike između polova.</w:t>
      </w:r>
      <w:r w:rsidR="00AB79EF" w:rsidRPr="00AB79EF">
        <w:t xml:space="preserve"> </w:t>
      </w:r>
      <w:r w:rsidR="00AB79EF" w:rsidRPr="00AB79EF">
        <w:rPr>
          <w:b w:val="0"/>
        </w:rPr>
        <w:t>Generalno, fokalna epitelna hiperplazija je asimptomatska.</w:t>
      </w:r>
      <w:r>
        <w:rPr>
          <w:b w:val="0"/>
        </w:rPr>
        <w:t xml:space="preserve"> </w:t>
      </w:r>
      <w:r w:rsidR="0016407E" w:rsidRPr="0016407E">
        <w:rPr>
          <w:b w:val="0"/>
        </w:rPr>
        <w:t>Stotine</w:t>
      </w:r>
      <w:r w:rsidR="0016407E">
        <w:rPr>
          <w:b w:val="0"/>
        </w:rPr>
        <w:t xml:space="preserve"> malih papula</w:t>
      </w:r>
      <w:r w:rsidR="00F9625B">
        <w:rPr>
          <w:b w:val="0"/>
        </w:rPr>
        <w:t xml:space="preserve">, </w:t>
      </w:r>
      <w:r w:rsidR="00F9625B" w:rsidRPr="00F9625B">
        <w:rPr>
          <w:b w:val="0"/>
        </w:rPr>
        <w:t>oštro ograničene</w:t>
      </w:r>
      <w:r w:rsidR="00F9625B">
        <w:rPr>
          <w:b w:val="0"/>
        </w:rPr>
        <w:t>,</w:t>
      </w:r>
      <w:r w:rsidR="00F9625B" w:rsidRPr="00F9625B">
        <w:rPr>
          <w:b w:val="0"/>
        </w:rPr>
        <w:t xml:space="preserve"> niske i mekane papule</w:t>
      </w:r>
      <w:r w:rsidR="00F9625B">
        <w:rPr>
          <w:b w:val="0"/>
        </w:rPr>
        <w:t>,</w:t>
      </w:r>
      <w:r w:rsidR="00F9625B" w:rsidRPr="00F9625B">
        <w:rPr>
          <w:b w:val="0"/>
        </w:rPr>
        <w:t xml:space="preserve"> 1 – 10 mm </w:t>
      </w:r>
      <w:r w:rsidR="0016407E">
        <w:rPr>
          <w:b w:val="0"/>
        </w:rPr>
        <w:t>boje kože do b</w:t>
      </w:r>
      <w:r w:rsidR="0016407E" w:rsidRPr="0016407E">
        <w:rPr>
          <w:b w:val="0"/>
        </w:rPr>
        <w:t xml:space="preserve">ele boje prekrivaju </w:t>
      </w:r>
      <w:r w:rsidR="00F9625B">
        <w:rPr>
          <w:b w:val="0"/>
        </w:rPr>
        <w:t>usne</w:t>
      </w:r>
      <w:r w:rsidR="0016407E" w:rsidRPr="0016407E">
        <w:rPr>
          <w:b w:val="0"/>
        </w:rPr>
        <w:t>, gingivu, oralnu sluznicu,</w:t>
      </w:r>
      <w:r w:rsidR="00F9625B">
        <w:rPr>
          <w:b w:val="0"/>
        </w:rPr>
        <w:t xml:space="preserve"> nepce,</w:t>
      </w:r>
      <w:r w:rsidR="00AB79EF">
        <w:rPr>
          <w:b w:val="0"/>
        </w:rPr>
        <w:t xml:space="preserve"> krajnike</w:t>
      </w:r>
      <w:r w:rsidR="00F9625B">
        <w:rPr>
          <w:b w:val="0"/>
        </w:rPr>
        <w:t xml:space="preserve"> </w:t>
      </w:r>
      <w:r w:rsidR="0016407E" w:rsidRPr="0016407E">
        <w:rPr>
          <w:b w:val="0"/>
        </w:rPr>
        <w:t xml:space="preserve"> </w:t>
      </w:r>
      <w:r w:rsidR="00F9625B">
        <w:rPr>
          <w:b w:val="0"/>
        </w:rPr>
        <w:t xml:space="preserve"> </w:t>
      </w:r>
      <w:r w:rsidR="0016407E" w:rsidRPr="0016407E">
        <w:rPr>
          <w:b w:val="0"/>
        </w:rPr>
        <w:t>a histološki</w:t>
      </w:r>
      <w:r w:rsidR="0016407E">
        <w:rPr>
          <w:b w:val="0"/>
        </w:rPr>
        <w:t xml:space="preserve"> </w:t>
      </w:r>
      <w:r w:rsidR="0016407E" w:rsidRPr="0016407E">
        <w:rPr>
          <w:b w:val="0"/>
        </w:rPr>
        <w:t>se uočava tipi</w:t>
      </w:r>
      <w:r w:rsidR="0016407E">
        <w:rPr>
          <w:b w:val="0"/>
        </w:rPr>
        <w:t>čna slika za condyloma acuminata.</w:t>
      </w:r>
      <w:r w:rsidR="00F9625B" w:rsidRPr="00F9625B">
        <w:t xml:space="preserve"> </w:t>
      </w:r>
    </w:p>
    <w:p w:rsidR="00AB79EF" w:rsidRDefault="00AB79EF" w:rsidP="00AB79EF">
      <w:pPr>
        <w:pStyle w:val="Heading4"/>
        <w:spacing w:line="360" w:lineRule="auto"/>
        <w:jc w:val="both"/>
        <w:rPr>
          <w:b w:val="0"/>
        </w:rPr>
      </w:pPr>
      <w:r w:rsidRPr="00AB79EF">
        <w:rPr>
          <w:b w:val="0"/>
        </w:rPr>
        <w:t>Dijagnoza se može potvrditi detekcijom HPV 13 ili 32 DNK nakon PCR-a na struganju uzetom sa lezije, ili in situ hibridizacijom uzoraka biopsije.</w:t>
      </w:r>
      <w:r w:rsidR="00FB2516" w:rsidRPr="00FB2516">
        <w:t xml:space="preserve"> </w:t>
      </w:r>
      <w:r w:rsidR="00FB2516" w:rsidRPr="00B75BCD">
        <w:rPr>
          <w:b w:val="0"/>
        </w:rPr>
        <w:t>Biopsija lezije u ustima će pokazati dijagnostičku patologiju – epitel je veoma zadebljan i izdignut iznad okolne sluzokože sa tipičnim „mitosoidnim“ ćelijama.</w:t>
      </w:r>
      <w:r w:rsidR="00B75BCD">
        <w:rPr>
          <w:b w:val="0"/>
        </w:rPr>
        <w:t xml:space="preserve"> </w:t>
      </w:r>
      <w:r w:rsidR="00FB2516" w:rsidRPr="00FB2516">
        <w:rPr>
          <w:b w:val="0"/>
        </w:rPr>
        <w:t>U nekim slučajevima, posebno kod dece, struganje sluzokože da bi se potvrdili specifični tipovi HPV-a, umesto invazivnije biopsije, je sve što je potrebno da bi se potvrdila dijagnoza. Identifikacija specifičnog tipa HPV-a može biti važna u slučajevima sumnje na seksualno zlostavljanje dece jer su HPV 13 i 32 ikada otkriveni samo u oralnoj sluzokoži.</w:t>
      </w:r>
    </w:p>
    <w:p w:rsidR="00AB79EF" w:rsidRPr="0016407E" w:rsidRDefault="00FB2516" w:rsidP="00A62C76">
      <w:pPr>
        <w:pStyle w:val="Heading4"/>
        <w:spacing w:line="360" w:lineRule="auto"/>
        <w:jc w:val="both"/>
        <w:rPr>
          <w:b w:val="0"/>
        </w:rPr>
      </w:pPr>
      <w:r w:rsidRPr="00FB2516">
        <w:rPr>
          <w:b w:val="0"/>
        </w:rPr>
        <w:t xml:space="preserve">Ovo je benigno stanje bez prijavljenih slučajeva oralnog raka. </w:t>
      </w:r>
      <w:r>
        <w:rPr>
          <w:b w:val="0"/>
        </w:rPr>
        <w:t xml:space="preserve">Zato </w:t>
      </w:r>
      <w:r w:rsidRPr="00FB2516">
        <w:rPr>
          <w:b w:val="0"/>
        </w:rPr>
        <w:t>obično ne zahteva lečenje osim ako su lezije od estetskog značaja ili ako dođe do slučajnog ili namerno ugriza lezija.</w:t>
      </w:r>
      <w:r>
        <w:rPr>
          <w:b w:val="0"/>
        </w:rPr>
        <w:t xml:space="preserve"> </w:t>
      </w:r>
      <w:r w:rsidRPr="00FB2516">
        <w:rPr>
          <w:b w:val="0"/>
        </w:rPr>
        <w:t>Opcije lečenja tada mogu uključivati ekscizionu biopsiju, CO</w:t>
      </w:r>
      <w:r w:rsidRPr="00B75BCD">
        <w:rPr>
          <w:b w:val="0"/>
          <w:vertAlign w:val="subscript"/>
        </w:rPr>
        <w:t>2</w:t>
      </w:r>
      <w:r w:rsidRPr="00FB2516">
        <w:rPr>
          <w:b w:val="0"/>
        </w:rPr>
        <w:t xml:space="preserve"> laser ili dijatermiju. Prijavljena je </w:t>
      </w:r>
      <w:r w:rsidRPr="00FB2516">
        <w:rPr>
          <w:b w:val="0"/>
        </w:rPr>
        <w:lastRenderedPageBreak/>
        <w:t>uspešna upotreba imikvimod 5% kreme za lokalnu upotrebu. Praćenje se preporučuje u svim slučajevima.</w:t>
      </w:r>
    </w:p>
    <w:p w:rsidR="000C62AD" w:rsidRPr="00ED5FDB" w:rsidRDefault="005F576F" w:rsidP="00A62C76">
      <w:pPr>
        <w:pStyle w:val="Heading4"/>
        <w:spacing w:line="360" w:lineRule="auto"/>
        <w:jc w:val="both"/>
      </w:pPr>
      <w:r w:rsidRPr="00ED5FDB">
        <w:t>KOJI SU SIMPTOMI ORALNIH KONDILOMA ?</w:t>
      </w:r>
    </w:p>
    <w:p w:rsidR="000C62AD" w:rsidRDefault="000C62AD" w:rsidP="00ED5FDB">
      <w:pPr>
        <w:pStyle w:val="NormalWeb"/>
        <w:spacing w:line="360" w:lineRule="auto"/>
        <w:jc w:val="both"/>
      </w:pPr>
      <w:r w:rsidRPr="00ED5FDB">
        <w:t>Oralna HPV infekcija često nema simptome. To znači da ljudi ne shvataju da su zaraženi i imaju manje šanse da preduzmu neophodne korake da se ograniči širenje bolesti. Moguće je razviti kondilome u ustima ili u grlu u određenim slučajevima, ali to je manje uobičajeno. Tada su te bradavice obično ružičaste ili crvene boje, i mogu biti blago izdignute u odnosu na ostatak tkiva.</w:t>
      </w:r>
    </w:p>
    <w:p w:rsidR="00BA6A2C" w:rsidRPr="00BA6A2C" w:rsidRDefault="00BA6A2C" w:rsidP="00BA6A2C">
      <w:pPr>
        <w:pStyle w:val="Heading4"/>
        <w:spacing w:line="360" w:lineRule="auto"/>
        <w:jc w:val="both"/>
        <w:rPr>
          <w:b w:val="0"/>
        </w:rPr>
      </w:pPr>
      <w:r w:rsidRPr="00BA6A2C">
        <w:rPr>
          <w:b w:val="0"/>
        </w:rPr>
        <w:t xml:space="preserve">Prema američkom Centru za kontrolu i prevenciju bolesti (CDC), orofaringealni karcinom skvamoznih </w:t>
      </w:r>
      <w:r>
        <w:rPr>
          <w:b w:val="0"/>
        </w:rPr>
        <w:t>ćelija</w:t>
      </w:r>
      <w:r w:rsidRPr="00BA6A2C">
        <w:rPr>
          <w:b w:val="0"/>
        </w:rPr>
        <w:t xml:space="preserve"> je sada najčešći karcinom koji je povezan s humanim papilomavirusom (HPV) u SAD-u. Inače, rak </w:t>
      </w:r>
      <w:r>
        <w:rPr>
          <w:b w:val="0"/>
        </w:rPr>
        <w:t>grlića mater</w:t>
      </w:r>
      <w:r w:rsidRPr="00BA6A2C">
        <w:rPr>
          <w:b w:val="0"/>
        </w:rPr>
        <w:t>ice je donedavno bio najčešći karcinom povezan s HPV-om.</w:t>
      </w:r>
    </w:p>
    <w:p w:rsidR="000C62AD" w:rsidRPr="00ED5FDB" w:rsidRDefault="000C62AD" w:rsidP="00ED5FDB">
      <w:pPr>
        <w:pStyle w:val="NormalWeb"/>
        <w:spacing w:line="360" w:lineRule="auto"/>
        <w:jc w:val="both"/>
      </w:pPr>
      <w:r w:rsidRPr="00ED5FDB">
        <w:t>Ovaj tip HPV-a se može pretvoriti u orofaringealni rak. U tom slučaju, ćelije raka se formiraju u sredini grla, uključujući i jezik, krajnike i zidove ždrela. Ove ćelije se mogu razviti od oralnog HPV-a. Rani simptomi orofaringealnog raka uključuju:</w:t>
      </w:r>
    </w:p>
    <w:p w:rsidR="00ED5FDB" w:rsidRDefault="00ED5FDB" w:rsidP="00ED5FDB">
      <w:pPr>
        <w:pStyle w:val="NormalWeb"/>
        <w:numPr>
          <w:ilvl w:val="0"/>
          <w:numId w:val="2"/>
        </w:numPr>
        <w:spacing w:before="0" w:beforeAutospacing="0" w:line="360" w:lineRule="auto"/>
        <w:jc w:val="both"/>
        <w:sectPr w:rsidR="00ED5FDB" w:rsidSect="008279C4">
          <w:headerReference w:type="default" r:id="rId36"/>
          <w:footerReference w:type="default" r:id="rId37"/>
          <w:pgSz w:w="12240" w:h="15840"/>
          <w:pgMar w:top="1440" w:right="1440" w:bottom="1440" w:left="1440" w:header="708" w:footer="708" w:gutter="0"/>
          <w:cols w:space="708"/>
          <w:titlePg/>
          <w:docGrid w:linePitch="360"/>
        </w:sectPr>
      </w:pPr>
    </w:p>
    <w:p w:rsidR="000C62AD" w:rsidRPr="00ED5FDB" w:rsidRDefault="000C62AD" w:rsidP="00ED5FDB">
      <w:pPr>
        <w:pStyle w:val="NormalWeb"/>
        <w:numPr>
          <w:ilvl w:val="0"/>
          <w:numId w:val="2"/>
        </w:numPr>
        <w:spacing w:before="0" w:beforeAutospacing="0" w:line="360" w:lineRule="auto"/>
        <w:jc w:val="both"/>
      </w:pPr>
      <w:r w:rsidRPr="00ED5FDB">
        <w:lastRenderedPageBreak/>
        <w:t>otežano gutanje</w:t>
      </w:r>
    </w:p>
    <w:p w:rsidR="00ED5FDB" w:rsidRDefault="000C62AD" w:rsidP="00ED5FDB">
      <w:pPr>
        <w:pStyle w:val="NormalWeb"/>
        <w:numPr>
          <w:ilvl w:val="0"/>
          <w:numId w:val="2"/>
        </w:numPr>
        <w:spacing w:before="0" w:beforeAutospacing="0" w:line="360" w:lineRule="auto"/>
        <w:jc w:val="both"/>
      </w:pPr>
      <w:r w:rsidRPr="00ED5FDB">
        <w:t>hroničan bol u uhu</w:t>
      </w:r>
    </w:p>
    <w:p w:rsidR="000C62AD" w:rsidRPr="00ED5FDB" w:rsidRDefault="000C62AD" w:rsidP="00ED5FDB">
      <w:pPr>
        <w:pStyle w:val="NormalWeb"/>
        <w:numPr>
          <w:ilvl w:val="0"/>
          <w:numId w:val="2"/>
        </w:numPr>
        <w:spacing w:before="0" w:beforeAutospacing="0" w:line="360" w:lineRule="auto"/>
        <w:jc w:val="both"/>
      </w:pPr>
      <w:r w:rsidRPr="00ED5FDB">
        <w:t>iskašljavanje krvi</w:t>
      </w:r>
    </w:p>
    <w:p w:rsidR="00BA6A2C" w:rsidRDefault="000C62AD" w:rsidP="00BA6A2C">
      <w:pPr>
        <w:pStyle w:val="NormalWeb"/>
        <w:numPr>
          <w:ilvl w:val="0"/>
          <w:numId w:val="2"/>
        </w:numPr>
        <w:spacing w:before="0" w:beforeAutospacing="0" w:line="360" w:lineRule="auto"/>
        <w:jc w:val="both"/>
      </w:pPr>
      <w:r w:rsidRPr="00ED5FDB">
        <w:t>neobjašnjiv gubitak težine</w:t>
      </w:r>
    </w:p>
    <w:p w:rsidR="000C62AD" w:rsidRPr="00ED5FDB" w:rsidRDefault="000C62AD" w:rsidP="00ED5FDB">
      <w:pPr>
        <w:pStyle w:val="NormalWeb"/>
        <w:numPr>
          <w:ilvl w:val="0"/>
          <w:numId w:val="2"/>
        </w:numPr>
        <w:spacing w:before="0" w:beforeAutospacing="0" w:line="360" w:lineRule="auto"/>
        <w:jc w:val="both"/>
      </w:pPr>
      <w:r w:rsidRPr="00ED5FDB">
        <w:t>uvećane limfne žlezde</w:t>
      </w:r>
    </w:p>
    <w:p w:rsidR="000C62AD" w:rsidRPr="00ED5FDB" w:rsidRDefault="000C62AD" w:rsidP="00ED5FDB">
      <w:pPr>
        <w:pStyle w:val="NormalWeb"/>
        <w:numPr>
          <w:ilvl w:val="0"/>
          <w:numId w:val="2"/>
        </w:numPr>
        <w:spacing w:before="0" w:beforeAutospacing="0" w:line="360" w:lineRule="auto"/>
        <w:jc w:val="both"/>
      </w:pPr>
      <w:r w:rsidRPr="00ED5FDB">
        <w:lastRenderedPageBreak/>
        <w:t>stalne upale grla</w:t>
      </w:r>
    </w:p>
    <w:p w:rsidR="00BA6A2C" w:rsidRDefault="000C62AD" w:rsidP="00BA6A2C">
      <w:pPr>
        <w:pStyle w:val="NormalWeb"/>
        <w:numPr>
          <w:ilvl w:val="0"/>
          <w:numId w:val="2"/>
        </w:numPr>
        <w:spacing w:before="0" w:beforeAutospacing="0" w:line="360" w:lineRule="auto"/>
        <w:jc w:val="both"/>
      </w:pPr>
      <w:r w:rsidRPr="00ED5FDB">
        <w:t>izrasline na obrazima</w:t>
      </w:r>
    </w:p>
    <w:p w:rsidR="000C62AD" w:rsidRPr="00ED5FDB" w:rsidRDefault="000C62AD" w:rsidP="00BA6A2C">
      <w:pPr>
        <w:pStyle w:val="NormalWeb"/>
        <w:numPr>
          <w:ilvl w:val="0"/>
          <w:numId w:val="2"/>
        </w:numPr>
        <w:spacing w:before="0" w:beforeAutospacing="0" w:line="360" w:lineRule="auto"/>
        <w:jc w:val="both"/>
      </w:pPr>
      <w:r w:rsidRPr="00ED5FDB">
        <w:t>izrasline na vratu</w:t>
      </w:r>
    </w:p>
    <w:p w:rsidR="00FB2516" w:rsidRDefault="000C62AD" w:rsidP="00ED5FDB">
      <w:pPr>
        <w:pStyle w:val="NormalWeb"/>
        <w:numPr>
          <w:ilvl w:val="0"/>
          <w:numId w:val="2"/>
        </w:numPr>
        <w:spacing w:before="0" w:beforeAutospacing="0" w:line="360" w:lineRule="auto"/>
        <w:jc w:val="both"/>
        <w:sectPr w:rsidR="00FB2516" w:rsidSect="00FB2516">
          <w:type w:val="continuous"/>
          <w:pgSz w:w="12240" w:h="15840"/>
          <w:pgMar w:top="1440" w:right="1440" w:bottom="1440" w:left="1440" w:header="708" w:footer="708" w:gutter="0"/>
          <w:cols w:num="2" w:space="708"/>
          <w:docGrid w:linePitch="360"/>
        </w:sectPr>
      </w:pPr>
      <w:r w:rsidRPr="00ED5FDB">
        <w:t>promuklost</w:t>
      </w:r>
    </w:p>
    <w:p w:rsidR="00FB2516" w:rsidRDefault="00FB2516" w:rsidP="00FB2516">
      <w:pPr>
        <w:pStyle w:val="Heading4"/>
        <w:spacing w:before="0" w:beforeAutospacing="0" w:line="360" w:lineRule="auto"/>
        <w:rPr>
          <w:b w:val="0"/>
        </w:rPr>
        <w:sectPr w:rsidR="00FB2516" w:rsidSect="00BA6A2C">
          <w:type w:val="continuous"/>
          <w:pgSz w:w="12240" w:h="15840"/>
          <w:pgMar w:top="1440" w:right="1440" w:bottom="1440" w:left="1440" w:header="708" w:footer="708" w:gutter="0"/>
          <w:cols w:num="2" w:space="708"/>
          <w:docGrid w:linePitch="360"/>
        </w:sectPr>
      </w:pPr>
    </w:p>
    <w:p w:rsidR="00FB2516" w:rsidRDefault="00FB2516" w:rsidP="00FB2516">
      <w:pPr>
        <w:pStyle w:val="Heading4"/>
        <w:spacing w:before="0" w:beforeAutospacing="0" w:line="360" w:lineRule="auto"/>
        <w:rPr>
          <w:b w:val="0"/>
        </w:rPr>
      </w:pPr>
      <w:r w:rsidRPr="00BA6A2C">
        <w:rPr>
          <w:b w:val="0"/>
        </w:rPr>
        <w:lastRenderedPageBreak/>
        <w:t>Treba istaći da se vakcinom protiv HPV-a mogu sprečiti infekcije sa serotipovima HPV-a koji su najsnažnije povezani s razvojem karcinom</w:t>
      </w:r>
      <w:r>
        <w:rPr>
          <w:b w:val="0"/>
        </w:rPr>
        <w:t>.</w:t>
      </w:r>
    </w:p>
    <w:p w:rsidR="00FB2516" w:rsidRDefault="00FB2516" w:rsidP="00ED5FDB">
      <w:pPr>
        <w:pStyle w:val="Heading4"/>
        <w:spacing w:before="0" w:beforeAutospacing="0" w:line="360" w:lineRule="auto"/>
        <w:jc w:val="both"/>
        <w:sectPr w:rsidR="00FB2516" w:rsidSect="00FB2516">
          <w:type w:val="continuous"/>
          <w:pgSz w:w="12240" w:h="15840"/>
          <w:pgMar w:top="1440" w:right="1440" w:bottom="1440" w:left="1440" w:header="708" w:footer="708" w:gutter="0"/>
          <w:cols w:space="708"/>
          <w:docGrid w:linePitch="360"/>
        </w:sectPr>
      </w:pPr>
    </w:p>
    <w:p w:rsidR="00BA6A2C" w:rsidRPr="00BA6A2C" w:rsidRDefault="00BA6A2C" w:rsidP="00BA6A2C">
      <w:pPr>
        <w:pStyle w:val="Heading4"/>
        <w:spacing w:before="0" w:beforeAutospacing="0" w:line="360" w:lineRule="auto"/>
        <w:rPr>
          <w:b w:val="0"/>
        </w:rPr>
        <w:sectPr w:rsidR="00BA6A2C" w:rsidRPr="00BA6A2C" w:rsidSect="00BA6A2C">
          <w:type w:val="continuous"/>
          <w:pgSz w:w="12240" w:h="15840"/>
          <w:pgMar w:top="1440" w:right="1440" w:bottom="1440" w:left="1440" w:header="708" w:footer="708" w:gutter="0"/>
          <w:cols w:space="708"/>
          <w:docGrid w:linePitch="360"/>
        </w:sectPr>
      </w:pPr>
      <w:r w:rsidRPr="00BA6A2C">
        <w:rPr>
          <w:b w:val="0"/>
          <w:noProof/>
        </w:rPr>
        <w:lastRenderedPageBreak/>
        <w:drawing>
          <wp:inline distT="0" distB="0" distL="0" distR="0">
            <wp:extent cx="1686460" cy="1265442"/>
            <wp:effectExtent l="19050" t="0" r="8990" b="0"/>
            <wp:docPr id="36" name="Picture 76"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родна слика"/>
                    <pic:cNvPicPr>
                      <a:picLocks noChangeAspect="1" noChangeArrowheads="1"/>
                    </pic:cNvPicPr>
                  </pic:nvPicPr>
                  <pic:blipFill>
                    <a:blip r:embed="rId38"/>
                    <a:srcRect/>
                    <a:stretch>
                      <a:fillRect/>
                    </a:stretch>
                  </pic:blipFill>
                  <pic:spPr bwMode="auto">
                    <a:xfrm>
                      <a:off x="0" y="0"/>
                      <a:ext cx="1687338" cy="1266101"/>
                    </a:xfrm>
                    <a:prstGeom prst="rect">
                      <a:avLst/>
                    </a:prstGeom>
                    <a:noFill/>
                    <a:ln w="9525">
                      <a:noFill/>
                      <a:miter lim="800000"/>
                      <a:headEnd/>
                      <a:tailEnd/>
                    </a:ln>
                  </pic:spPr>
                </pic:pic>
              </a:graphicData>
            </a:graphic>
          </wp:inline>
        </w:drawing>
      </w:r>
      <w:r>
        <w:rPr>
          <w:b w:val="0"/>
        </w:rPr>
        <w:t xml:space="preserve">   </w:t>
      </w:r>
      <w:r w:rsidRPr="00BA6A2C">
        <w:rPr>
          <w:b w:val="0"/>
          <w:noProof/>
        </w:rPr>
        <w:drawing>
          <wp:inline distT="0" distB="0" distL="0" distR="0">
            <wp:extent cx="1915234" cy="1273015"/>
            <wp:effectExtent l="19050" t="0" r="8816" b="0"/>
            <wp:docPr id="37" name="Picture 73" descr="oralna-leukoplakija-1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ralna-leukoplakija-1nd."/>
                    <pic:cNvPicPr>
                      <a:picLocks noChangeAspect="1" noChangeArrowheads="1"/>
                    </pic:cNvPicPr>
                  </pic:nvPicPr>
                  <pic:blipFill>
                    <a:blip r:embed="rId39"/>
                    <a:srcRect/>
                    <a:stretch>
                      <a:fillRect/>
                    </a:stretch>
                  </pic:blipFill>
                  <pic:spPr bwMode="auto">
                    <a:xfrm>
                      <a:off x="0" y="0"/>
                      <a:ext cx="1916101" cy="1273591"/>
                    </a:xfrm>
                    <a:prstGeom prst="rect">
                      <a:avLst/>
                    </a:prstGeom>
                    <a:noFill/>
                    <a:ln w="9525">
                      <a:noFill/>
                      <a:miter lim="800000"/>
                      <a:headEnd/>
                      <a:tailEnd/>
                    </a:ln>
                  </pic:spPr>
                </pic:pic>
              </a:graphicData>
            </a:graphic>
          </wp:inline>
        </w:drawing>
      </w:r>
      <w:r w:rsidR="006E2ADD">
        <w:rPr>
          <w:b w:val="0"/>
        </w:rPr>
        <w:t xml:space="preserve">   </w:t>
      </w:r>
      <w:r w:rsidR="006E2ADD" w:rsidRPr="006E2ADD">
        <w:rPr>
          <w:b w:val="0"/>
          <w:noProof/>
        </w:rPr>
        <w:drawing>
          <wp:inline distT="0" distB="0" distL="0" distR="0">
            <wp:extent cx="1700498" cy="1267501"/>
            <wp:effectExtent l="19050" t="0" r="0" b="0"/>
            <wp:docPr id="3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srcRect/>
                    <a:stretch>
                      <a:fillRect/>
                    </a:stretch>
                  </pic:blipFill>
                  <pic:spPr bwMode="auto">
                    <a:xfrm>
                      <a:off x="0" y="0"/>
                      <a:ext cx="1702498" cy="1268992"/>
                    </a:xfrm>
                    <a:prstGeom prst="rect">
                      <a:avLst/>
                    </a:prstGeom>
                    <a:noFill/>
                    <a:ln w="9525">
                      <a:noFill/>
                      <a:miter lim="800000"/>
                      <a:headEnd/>
                      <a:tailEnd/>
                    </a:ln>
                  </pic:spPr>
                </pic:pic>
              </a:graphicData>
            </a:graphic>
          </wp:inline>
        </w:drawing>
      </w:r>
    </w:p>
    <w:p w:rsidR="00BA6A2C" w:rsidRDefault="00BA6A2C" w:rsidP="00ED5FDB">
      <w:pPr>
        <w:pStyle w:val="Heading4"/>
        <w:spacing w:before="0" w:beforeAutospacing="0" w:line="360" w:lineRule="auto"/>
        <w:jc w:val="both"/>
        <w:sectPr w:rsidR="00BA6A2C" w:rsidSect="00ED5FDB">
          <w:type w:val="continuous"/>
          <w:pgSz w:w="12240" w:h="15840"/>
          <w:pgMar w:top="1440" w:right="1440" w:bottom="1440" w:left="1440" w:header="708" w:footer="708" w:gutter="0"/>
          <w:cols w:num="2" w:space="708"/>
          <w:docGrid w:linePitch="360"/>
        </w:sectPr>
      </w:pPr>
    </w:p>
    <w:p w:rsidR="000C62AD" w:rsidRPr="00765201" w:rsidRDefault="000C62AD" w:rsidP="00ED5FDB">
      <w:pPr>
        <w:pStyle w:val="Heading4"/>
        <w:spacing w:before="0" w:beforeAutospacing="0" w:line="360" w:lineRule="auto"/>
        <w:jc w:val="both"/>
        <w:rPr>
          <w:color w:val="C00000"/>
        </w:rPr>
      </w:pPr>
      <w:r w:rsidRPr="00765201">
        <w:rPr>
          <w:color w:val="C00000"/>
        </w:rPr>
        <w:lastRenderedPageBreak/>
        <w:t>PREVENCIJA</w:t>
      </w:r>
    </w:p>
    <w:p w:rsidR="000C62AD" w:rsidRPr="00ED5FDB" w:rsidRDefault="000C62AD" w:rsidP="00ED5FDB">
      <w:pPr>
        <w:pStyle w:val="Heading4"/>
        <w:spacing w:line="360" w:lineRule="auto"/>
        <w:jc w:val="both"/>
        <w:rPr>
          <w:b w:val="0"/>
        </w:rPr>
      </w:pPr>
      <w:r w:rsidRPr="00ED5FDB">
        <w:rPr>
          <w:b w:val="0"/>
        </w:rPr>
        <w:t>Prevencija se bazira na tri postupka: na edukaciji mladih,</w:t>
      </w:r>
      <w:r w:rsidR="006E2ADD">
        <w:rPr>
          <w:b w:val="0"/>
        </w:rPr>
        <w:t xml:space="preserve"> ali i opšt</w:t>
      </w:r>
      <w:r w:rsidRPr="00ED5FDB">
        <w:rPr>
          <w:b w:val="0"/>
        </w:rPr>
        <w:t xml:space="preserve">e </w:t>
      </w:r>
      <w:r w:rsidR="006E2ADD">
        <w:rPr>
          <w:b w:val="0"/>
        </w:rPr>
        <w:t>populacije, na kulturi redovnih</w:t>
      </w:r>
      <w:r w:rsidRPr="00ED5FDB">
        <w:rPr>
          <w:b w:val="0"/>
        </w:rPr>
        <w:t xml:space="preserve"> pregleda (jednogodišnjih kontrolnih pregleda radi kontrole </w:t>
      </w:r>
      <w:r w:rsidR="006E2ADD">
        <w:rPr>
          <w:b w:val="0"/>
        </w:rPr>
        <w:t>sopstvenog</w:t>
      </w:r>
      <w:r w:rsidRPr="00ED5FDB">
        <w:rPr>
          <w:b w:val="0"/>
        </w:rPr>
        <w:t xml:space="preserve"> zdravlja) i, što je jednako važno, na </w:t>
      </w:r>
      <w:r w:rsidR="006E2ADD">
        <w:rPr>
          <w:b w:val="0"/>
        </w:rPr>
        <w:t xml:space="preserve">vakcinaciji </w:t>
      </w:r>
      <w:r w:rsidRPr="00ED5FDB">
        <w:rPr>
          <w:b w:val="0"/>
        </w:rPr>
        <w:t>protiv HPV-a.</w:t>
      </w:r>
      <w:r w:rsidR="001B695A" w:rsidRPr="00ED5FDB">
        <w:rPr>
          <w:b w:val="0"/>
        </w:rPr>
        <w:t xml:space="preserve"> </w:t>
      </w:r>
      <w:r w:rsidR="006E2ADD">
        <w:rPr>
          <w:b w:val="0"/>
        </w:rPr>
        <w:t>Te tri m</w:t>
      </w:r>
      <w:r w:rsidR="001B695A" w:rsidRPr="00ED5FDB">
        <w:rPr>
          <w:b w:val="0"/>
        </w:rPr>
        <w:t xml:space="preserve">ere prevencije treba </w:t>
      </w:r>
      <w:r w:rsidR="006E2ADD">
        <w:rPr>
          <w:b w:val="0"/>
        </w:rPr>
        <w:t>s</w:t>
      </w:r>
      <w:r w:rsidR="001B695A" w:rsidRPr="00ED5FDB">
        <w:rPr>
          <w:b w:val="0"/>
        </w:rPr>
        <w:t>provoditi zajedno jer svaka od njih zasebno ne deluje potpuno, nego tek udružene daju rezultate.</w:t>
      </w:r>
    </w:p>
    <w:p w:rsidR="000C62AD" w:rsidRPr="00ED5FDB" w:rsidRDefault="006E2ADD" w:rsidP="00ED5FDB">
      <w:pPr>
        <w:pStyle w:val="Heading4"/>
        <w:spacing w:line="360" w:lineRule="auto"/>
        <w:jc w:val="both"/>
        <w:rPr>
          <w:b w:val="0"/>
        </w:rPr>
      </w:pPr>
      <w:r>
        <w:rPr>
          <w:b w:val="0"/>
        </w:rPr>
        <w:t>Takođe, s</w:t>
      </w:r>
      <w:r w:rsidR="000C62AD" w:rsidRPr="00ED5FDB">
        <w:rPr>
          <w:b w:val="0"/>
        </w:rPr>
        <w:t>uzdržavanje od oralnog seksa</w:t>
      </w:r>
      <w:r>
        <w:rPr>
          <w:b w:val="0"/>
        </w:rPr>
        <w:t>, u</w:t>
      </w:r>
      <w:r w:rsidR="000C62AD" w:rsidRPr="00ED5FDB">
        <w:rPr>
          <w:b w:val="0"/>
        </w:rPr>
        <w:t>potreba kondoma ili barijera od lateksa</w:t>
      </w:r>
      <w:r>
        <w:rPr>
          <w:b w:val="0"/>
        </w:rPr>
        <w:t>, izb</w:t>
      </w:r>
      <w:r w:rsidR="000C62AD" w:rsidRPr="00ED5FDB">
        <w:rPr>
          <w:b w:val="0"/>
        </w:rPr>
        <w:t xml:space="preserve">egavanje ejakulacije u usta partnera koji obavlja felacio. Prisutnost druge bolesti u usnoj šupljini povećava </w:t>
      </w:r>
      <w:r>
        <w:rPr>
          <w:b w:val="0"/>
        </w:rPr>
        <w:t>rizik za pr</w:t>
      </w:r>
      <w:r w:rsidR="000C62AD" w:rsidRPr="00ED5FDB">
        <w:rPr>
          <w:b w:val="0"/>
        </w:rPr>
        <w:t>enos HIV-a oralnim seksom.</w:t>
      </w:r>
    </w:p>
    <w:p w:rsidR="000C62AD" w:rsidRPr="00ED5FDB" w:rsidRDefault="001B695A" w:rsidP="00ED5FDB">
      <w:pPr>
        <w:pStyle w:val="Heading4"/>
        <w:spacing w:line="360" w:lineRule="auto"/>
        <w:jc w:val="both"/>
        <w:rPr>
          <w:b w:val="0"/>
        </w:rPr>
      </w:pPr>
      <w:r w:rsidRPr="00ED5FDB">
        <w:rPr>
          <w:b w:val="0"/>
        </w:rPr>
        <w:t xml:space="preserve">Nažalost, ni jedno od toga u </w:t>
      </w:r>
      <w:r w:rsidR="006E2ADD">
        <w:rPr>
          <w:b w:val="0"/>
        </w:rPr>
        <w:t>Srbiji i  Hrvatskoj nije u potpunosti ili nije uopšt</w:t>
      </w:r>
      <w:r w:rsidRPr="00ED5FDB">
        <w:rPr>
          <w:b w:val="0"/>
        </w:rPr>
        <w:t>e etabli</w:t>
      </w:r>
      <w:r w:rsidR="006E2ADD">
        <w:rPr>
          <w:b w:val="0"/>
        </w:rPr>
        <w:t>rano. Edukacija kroz zdravstveno</w:t>
      </w:r>
      <w:r w:rsidRPr="00ED5FDB">
        <w:rPr>
          <w:b w:val="0"/>
        </w:rPr>
        <w:t xml:space="preserve"> </w:t>
      </w:r>
      <w:r w:rsidR="006E2ADD">
        <w:rPr>
          <w:b w:val="0"/>
        </w:rPr>
        <w:t>vaspitanje</w:t>
      </w:r>
      <w:r w:rsidRPr="00ED5FDB">
        <w:rPr>
          <w:b w:val="0"/>
        </w:rPr>
        <w:t xml:space="preserve"> uz porođajne muke i stalna osporavanja određenih struktura teško ulazi u škole, dok, </w:t>
      </w:r>
      <w:r w:rsidR="006E2ADD">
        <w:rPr>
          <w:b w:val="0"/>
        </w:rPr>
        <w:t>na primer, Finska takvo</w:t>
      </w:r>
      <w:r w:rsidRPr="00ED5FDB">
        <w:rPr>
          <w:b w:val="0"/>
        </w:rPr>
        <w:t xml:space="preserve"> </w:t>
      </w:r>
      <w:r w:rsidR="006E2ADD">
        <w:rPr>
          <w:b w:val="0"/>
        </w:rPr>
        <w:t>vaspitanje</w:t>
      </w:r>
      <w:r w:rsidRPr="00ED5FDB">
        <w:rPr>
          <w:b w:val="0"/>
        </w:rPr>
        <w:t xml:space="preserve"> ima već</w:t>
      </w:r>
      <w:r w:rsidR="006E2ADD">
        <w:rPr>
          <w:b w:val="0"/>
        </w:rPr>
        <w:t xml:space="preserve"> više od</w:t>
      </w:r>
      <w:r w:rsidRPr="00ED5FDB">
        <w:rPr>
          <w:b w:val="0"/>
        </w:rPr>
        <w:t xml:space="preserve"> 45 godina.</w:t>
      </w:r>
    </w:p>
    <w:p w:rsidR="00A62C76" w:rsidRPr="00765201" w:rsidRDefault="006E2ADD" w:rsidP="00A62C76">
      <w:pPr>
        <w:pStyle w:val="Heading4"/>
        <w:spacing w:line="360" w:lineRule="auto"/>
        <w:jc w:val="both"/>
        <w:rPr>
          <w:color w:val="C00000"/>
        </w:rPr>
      </w:pPr>
      <w:r w:rsidRPr="00765201">
        <w:rPr>
          <w:noProof/>
          <w:color w:val="C00000"/>
        </w:rPr>
        <w:drawing>
          <wp:anchor distT="0" distB="0" distL="114300" distR="114300" simplePos="0" relativeHeight="251670528" behindDoc="1" locked="0" layoutInCell="1" allowOverlap="1">
            <wp:simplePos x="0" y="0"/>
            <wp:positionH relativeFrom="column">
              <wp:posOffset>3392170</wp:posOffset>
            </wp:positionH>
            <wp:positionV relativeFrom="paragraph">
              <wp:posOffset>375920</wp:posOffset>
            </wp:positionV>
            <wp:extent cx="2584450" cy="1443355"/>
            <wp:effectExtent l="19050" t="0" r="6350" b="0"/>
            <wp:wrapTight wrapText="bothSides">
              <wp:wrapPolygon edited="0">
                <wp:start x="-159" y="0"/>
                <wp:lineTo x="-159" y="21381"/>
                <wp:lineTo x="21653" y="21381"/>
                <wp:lineTo x="21653" y="0"/>
                <wp:lineTo x="-159" y="0"/>
              </wp:wrapPolygon>
            </wp:wrapTight>
            <wp:docPr id="44" name="Picture 44" descr="Резултат слика за gardasil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зултат слика за gardasil srbija"/>
                    <pic:cNvPicPr>
                      <a:picLocks noChangeAspect="1" noChangeArrowheads="1"/>
                    </pic:cNvPicPr>
                  </pic:nvPicPr>
                  <pic:blipFill>
                    <a:blip r:embed="rId41"/>
                    <a:srcRect/>
                    <a:stretch>
                      <a:fillRect/>
                    </a:stretch>
                  </pic:blipFill>
                  <pic:spPr bwMode="auto">
                    <a:xfrm>
                      <a:off x="0" y="0"/>
                      <a:ext cx="2584450" cy="1443355"/>
                    </a:xfrm>
                    <a:prstGeom prst="rect">
                      <a:avLst/>
                    </a:prstGeom>
                    <a:noFill/>
                    <a:ln w="9525">
                      <a:noFill/>
                      <a:miter lim="800000"/>
                      <a:headEnd/>
                      <a:tailEnd/>
                    </a:ln>
                  </pic:spPr>
                </pic:pic>
              </a:graphicData>
            </a:graphic>
          </wp:anchor>
        </w:drawing>
      </w:r>
      <w:r w:rsidR="00765201" w:rsidRPr="00765201">
        <w:rPr>
          <w:color w:val="C00000"/>
        </w:rPr>
        <w:t>LEČENJE KONDILOMA</w:t>
      </w:r>
    </w:p>
    <w:p w:rsidR="00A62C76" w:rsidRDefault="001B695A" w:rsidP="00A62C76">
      <w:pPr>
        <w:pStyle w:val="Heading4"/>
        <w:spacing w:line="360" w:lineRule="auto"/>
        <w:jc w:val="both"/>
        <w:rPr>
          <w:b w:val="0"/>
        </w:rPr>
      </w:pPr>
      <w:r w:rsidRPr="000C62AD">
        <w:rPr>
          <w:b w:val="0"/>
          <w:color w:val="000000" w:themeColor="text1"/>
        </w:rPr>
        <w:t xml:space="preserve">Lečenje kondiloma, pod kojim se zapravo podrazumeva uklanjanje kondiloma se radi dosta uspešno, ali ne postoji lek koji će zauvek odstraniti HPV virus iz organizma. </w:t>
      </w:r>
      <w:r w:rsidRPr="00ED5FDB">
        <w:rPr>
          <w:b w:val="0"/>
          <w:color w:val="000000" w:themeColor="text1"/>
        </w:rPr>
        <w:t xml:space="preserve">Kondilomi u ustima mogu spontano nestati sa vremenom, iako se to ne dešava u mnogim slučajevima. Oralni kondilomi mogu biti uklonjeni na nekoliko različitih načina. Lekar može da se odluči za neku od različitih metoda za odstranjivanje kondiloma u usnoj duplji, uključujući: </w:t>
      </w:r>
      <w:r w:rsidRPr="006E2ADD">
        <w:rPr>
          <w:rStyle w:val="Emphasis"/>
          <w:b w:val="0"/>
          <w:i w:val="0"/>
          <w:color w:val="000000" w:themeColor="text1"/>
        </w:rPr>
        <w:t>hirurško odstranjivanje</w:t>
      </w:r>
      <w:r w:rsidRPr="006E2ADD">
        <w:rPr>
          <w:b w:val="0"/>
          <w:i/>
          <w:color w:val="000000" w:themeColor="text1"/>
        </w:rPr>
        <w:t xml:space="preserve">, </w:t>
      </w:r>
      <w:r w:rsidRPr="006E2ADD">
        <w:rPr>
          <w:rStyle w:val="Emphasis"/>
          <w:b w:val="0"/>
          <w:i w:val="0"/>
          <w:color w:val="000000" w:themeColor="text1"/>
        </w:rPr>
        <w:t>zamrzavanje sa krioterapijom</w:t>
      </w:r>
      <w:r w:rsidRPr="006E2ADD">
        <w:rPr>
          <w:b w:val="0"/>
          <w:i/>
          <w:color w:val="000000" w:themeColor="text1"/>
        </w:rPr>
        <w:t xml:space="preserve">, </w:t>
      </w:r>
      <w:r w:rsidR="006E2ADD">
        <w:rPr>
          <w:rStyle w:val="Emphasis"/>
          <w:b w:val="0"/>
          <w:i w:val="0"/>
          <w:color w:val="000000" w:themeColor="text1"/>
        </w:rPr>
        <w:t>ubrizgavanj</w:t>
      </w:r>
      <w:r w:rsidRPr="006E2ADD">
        <w:rPr>
          <w:rStyle w:val="Emphasis"/>
          <w:b w:val="0"/>
          <w:i w:val="0"/>
          <w:color w:val="000000" w:themeColor="text1"/>
        </w:rPr>
        <w:t>a Interpherona alfa u bradavicu</w:t>
      </w:r>
      <w:r w:rsidRPr="006E2ADD">
        <w:rPr>
          <w:b w:val="0"/>
          <w:i/>
          <w:color w:val="000000" w:themeColor="text1"/>
        </w:rPr>
        <w:t>,</w:t>
      </w:r>
      <w:r w:rsidRPr="00ED5FDB">
        <w:rPr>
          <w:b w:val="0"/>
          <w:color w:val="000000" w:themeColor="text1"/>
        </w:rPr>
        <w:t xml:space="preserve"> ili </w:t>
      </w:r>
      <w:r w:rsidRPr="006E2ADD">
        <w:rPr>
          <w:rStyle w:val="Emphasis"/>
          <w:b w:val="0"/>
          <w:i w:val="0"/>
          <w:color w:val="000000" w:themeColor="text1"/>
        </w:rPr>
        <w:t>korišćenjem lasera</w:t>
      </w:r>
      <w:r w:rsidRPr="00ED5FDB">
        <w:rPr>
          <w:b w:val="0"/>
          <w:color w:val="000000" w:themeColor="text1"/>
        </w:rPr>
        <w:t xml:space="preserve"> (pre svega za kondilome na usnama). Ovi tretmani </w:t>
      </w:r>
      <w:r w:rsidR="0088480A">
        <w:rPr>
          <w:b w:val="0"/>
          <w:color w:val="000000" w:themeColor="text1"/>
        </w:rPr>
        <w:t xml:space="preserve">su efikasni, mogu da budu bolni. </w:t>
      </w:r>
      <w:r w:rsidRPr="00ED5FDB">
        <w:rPr>
          <w:b w:val="0"/>
          <w:color w:val="000000" w:themeColor="text1"/>
        </w:rPr>
        <w:t xml:space="preserve"> </w:t>
      </w:r>
      <w:r w:rsidR="0088480A" w:rsidRPr="00A62C76">
        <w:rPr>
          <w:b w:val="0"/>
        </w:rPr>
        <w:t>Bez obzira na izbor metode lečenja, recidivi su učestali, iznose 10-25% i javljaju se unutar 3 meseca</w:t>
      </w:r>
      <w:r w:rsidR="00A62C76">
        <w:rPr>
          <w:b w:val="0"/>
        </w:rPr>
        <w:t>.</w:t>
      </w:r>
    </w:p>
    <w:p w:rsidR="001B695A" w:rsidRPr="00A62C76" w:rsidRDefault="001B695A" w:rsidP="00A62C76">
      <w:pPr>
        <w:pStyle w:val="Heading4"/>
        <w:spacing w:line="360" w:lineRule="auto"/>
        <w:jc w:val="both"/>
      </w:pPr>
      <w:r w:rsidRPr="000C62AD">
        <w:rPr>
          <w:b w:val="0"/>
          <w:color w:val="000000" w:themeColor="text1"/>
        </w:rPr>
        <w:t>Postoji vakcina pod imenom Gardasil koja je u Srbiji u upotrebi od polovine 2007 godine. Vakcina pomaže u prevenciji 4 vrste HPV virusa koji su potencijalni prouzrokovači raka grlića materice (cerviksa). Od ove 4 vrste virusa, 2 vrste virusa izazivaju 70% raka grlića materice,</w:t>
      </w:r>
      <w:r w:rsidR="006E2ADD">
        <w:rPr>
          <w:b w:val="0"/>
          <w:color w:val="000000" w:themeColor="text1"/>
        </w:rPr>
        <w:t xml:space="preserve">            </w:t>
      </w:r>
      <w:r w:rsidRPr="000C62AD">
        <w:rPr>
          <w:b w:val="0"/>
          <w:color w:val="000000" w:themeColor="text1"/>
        </w:rPr>
        <w:t xml:space="preserve"> a sa preostale 2 ukupno 90% slučajeva.</w:t>
      </w:r>
    </w:p>
    <w:p w:rsidR="001B695A" w:rsidRPr="000C62AD" w:rsidRDefault="00DA5E80" w:rsidP="00ED5FD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5888" behindDoc="1" locked="0" layoutInCell="1" allowOverlap="1">
            <wp:simplePos x="0" y="0"/>
            <wp:positionH relativeFrom="column">
              <wp:posOffset>4646930</wp:posOffset>
            </wp:positionH>
            <wp:positionV relativeFrom="paragraph">
              <wp:posOffset>498475</wp:posOffset>
            </wp:positionV>
            <wp:extent cx="1301115" cy="1386840"/>
            <wp:effectExtent l="19050" t="0" r="0" b="0"/>
            <wp:wrapTight wrapText="bothSides">
              <wp:wrapPolygon edited="0">
                <wp:start x="-316" y="0"/>
                <wp:lineTo x="-316" y="21363"/>
                <wp:lineTo x="21505" y="21363"/>
                <wp:lineTo x="21505" y="0"/>
                <wp:lineTo x="-316" y="0"/>
              </wp:wrapPolygon>
            </wp:wrapTight>
            <wp:docPr id="97" name="Picture 97" descr="https://www.mims.com/resources/drugs/Indonesia/packshot/Cervarix6002PP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mims.com/resources/drugs/Indonesia/packshot/Cervarix6002PPS0.JPG"/>
                    <pic:cNvPicPr>
                      <a:picLocks noChangeAspect="1" noChangeArrowheads="1"/>
                    </pic:cNvPicPr>
                  </pic:nvPicPr>
                  <pic:blipFill>
                    <a:blip r:embed="rId42" cstate="print"/>
                    <a:srcRect/>
                    <a:stretch>
                      <a:fillRect/>
                    </a:stretch>
                  </pic:blipFill>
                  <pic:spPr bwMode="auto">
                    <a:xfrm>
                      <a:off x="0" y="0"/>
                      <a:ext cx="1301115" cy="1386840"/>
                    </a:xfrm>
                    <a:prstGeom prst="rect">
                      <a:avLst/>
                    </a:prstGeom>
                    <a:noFill/>
                    <a:ln w="9525">
                      <a:noFill/>
                      <a:miter lim="800000"/>
                      <a:headEnd/>
                      <a:tailEnd/>
                    </a:ln>
                  </pic:spPr>
                </pic:pic>
              </a:graphicData>
            </a:graphic>
          </wp:anchor>
        </w:drawing>
      </w:r>
      <w:r w:rsidR="001B695A" w:rsidRPr="000C62AD">
        <w:rPr>
          <w:rFonts w:ascii="Times New Roman" w:eastAsia="Times New Roman" w:hAnsi="Times New Roman" w:cs="Times New Roman"/>
          <w:sz w:val="24"/>
          <w:szCs w:val="24"/>
        </w:rPr>
        <w:t xml:space="preserve">Namenjen je za devojčice i devojke uzrasta od 9 do 26 godina. Vakcina ima za svrhu imunizaciju od kondiloma i raka, ali lekari upozoravaju da vakcina nije dovoljna, već da devojke i dalje treba da barem jednom </w:t>
      </w:r>
      <w:r>
        <w:rPr>
          <w:rFonts w:ascii="Times New Roman" w:eastAsia="Times New Roman" w:hAnsi="Times New Roman" w:cs="Times New Roman"/>
          <w:sz w:val="24"/>
          <w:szCs w:val="24"/>
        </w:rPr>
        <w:t>godišnje</w:t>
      </w:r>
      <w:r w:rsidR="001B695A" w:rsidRPr="000C62AD">
        <w:rPr>
          <w:rFonts w:ascii="Times New Roman" w:eastAsia="Times New Roman" w:hAnsi="Times New Roman" w:cs="Times New Roman"/>
          <w:sz w:val="24"/>
          <w:szCs w:val="24"/>
        </w:rPr>
        <w:t xml:space="preserve"> rade Papanikolau test.</w:t>
      </w:r>
    </w:p>
    <w:p w:rsidR="001B695A" w:rsidRPr="00ED5FDB" w:rsidRDefault="001B695A"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 xml:space="preserve">U međuvremenu ova akcija je dobila i konkurenta, vakcinu Cervarix koja ima sličnu namenu, </w:t>
      </w:r>
      <w:r w:rsidR="00DA5E80">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 xml:space="preserve">ali je namenjen ženama od 10 do 45 godina. </w:t>
      </w:r>
    </w:p>
    <w:p w:rsidR="00DA5E80" w:rsidRDefault="00DA5E80" w:rsidP="00ED5FDB">
      <w:pPr>
        <w:pStyle w:val="Heading3"/>
        <w:spacing w:line="360" w:lineRule="auto"/>
        <w:jc w:val="both"/>
        <w:rPr>
          <w:rFonts w:ascii="Times New Roman" w:hAnsi="Times New Roman" w:cs="Times New Roman"/>
          <w:sz w:val="24"/>
          <w:szCs w:val="24"/>
        </w:rPr>
      </w:pPr>
    </w:p>
    <w:p w:rsidR="000C62AD" w:rsidRPr="00765201" w:rsidRDefault="00765201" w:rsidP="00ED5FDB">
      <w:pPr>
        <w:pStyle w:val="Heading3"/>
        <w:spacing w:line="360" w:lineRule="auto"/>
        <w:jc w:val="both"/>
        <w:rPr>
          <w:rFonts w:ascii="Times New Roman" w:hAnsi="Times New Roman" w:cs="Times New Roman"/>
          <w:color w:val="C00000"/>
          <w:sz w:val="24"/>
          <w:szCs w:val="24"/>
        </w:rPr>
      </w:pPr>
      <w:r w:rsidRPr="00765201">
        <w:rPr>
          <w:rFonts w:ascii="Times New Roman" w:hAnsi="Times New Roman" w:cs="Times New Roman"/>
          <w:color w:val="C00000"/>
          <w:sz w:val="24"/>
          <w:szCs w:val="24"/>
        </w:rPr>
        <w:t>LEČENJE KONDILOMA BILJEM</w:t>
      </w:r>
    </w:p>
    <w:p w:rsidR="000C62AD" w:rsidRPr="00ED5FDB" w:rsidRDefault="00DA5E80" w:rsidP="00ED5FDB">
      <w:pPr>
        <w:pStyle w:val="NormalWeb"/>
        <w:spacing w:line="360" w:lineRule="auto"/>
        <w:jc w:val="both"/>
      </w:pPr>
      <w:r>
        <w:rPr>
          <w:noProof/>
        </w:rPr>
        <w:drawing>
          <wp:anchor distT="0" distB="0" distL="114300" distR="114300" simplePos="0" relativeHeight="251687936" behindDoc="1" locked="0" layoutInCell="1" allowOverlap="1">
            <wp:simplePos x="0" y="0"/>
            <wp:positionH relativeFrom="column">
              <wp:posOffset>4646930</wp:posOffset>
            </wp:positionH>
            <wp:positionV relativeFrom="paragraph">
              <wp:posOffset>436245</wp:posOffset>
            </wp:positionV>
            <wp:extent cx="1349375" cy="898525"/>
            <wp:effectExtent l="19050" t="0" r="3175" b="0"/>
            <wp:wrapTight wrapText="bothSides">
              <wp:wrapPolygon edited="0">
                <wp:start x="-305" y="0"/>
                <wp:lineTo x="-305" y="21066"/>
                <wp:lineTo x="21651" y="21066"/>
                <wp:lineTo x="21651" y="0"/>
                <wp:lineTo x="-305" y="0"/>
              </wp:wrapPolygon>
            </wp:wrapTight>
            <wp:docPr id="103" name="Picture 10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родна слика"/>
                    <pic:cNvPicPr>
                      <a:picLocks noChangeAspect="1" noChangeArrowheads="1"/>
                    </pic:cNvPicPr>
                  </pic:nvPicPr>
                  <pic:blipFill>
                    <a:blip r:embed="rId43" cstate="print"/>
                    <a:srcRect/>
                    <a:stretch>
                      <a:fillRect/>
                    </a:stretch>
                  </pic:blipFill>
                  <pic:spPr bwMode="auto">
                    <a:xfrm>
                      <a:off x="0" y="0"/>
                      <a:ext cx="1349375" cy="898525"/>
                    </a:xfrm>
                    <a:prstGeom prst="rect">
                      <a:avLst/>
                    </a:prstGeom>
                    <a:noFill/>
                    <a:ln w="9525">
                      <a:noFill/>
                      <a:miter lim="800000"/>
                      <a:headEnd/>
                      <a:tailEnd/>
                    </a:ln>
                  </pic:spPr>
                </pic:pic>
              </a:graphicData>
            </a:graphic>
          </wp:anchor>
        </w:drawing>
      </w:r>
      <w:r w:rsidRPr="00ED5FDB">
        <w:rPr>
          <w:rStyle w:val="Strong"/>
        </w:rPr>
        <w:t xml:space="preserve"> </w:t>
      </w:r>
      <w:r w:rsidR="000C62AD" w:rsidRPr="00ED5FDB">
        <w:rPr>
          <w:rStyle w:val="Strong"/>
        </w:rPr>
        <w:t>Crni luk</w:t>
      </w:r>
    </w:p>
    <w:p w:rsidR="000C62AD" w:rsidRPr="00ED5FDB" w:rsidRDefault="000C62AD" w:rsidP="00ED5FDB">
      <w:pPr>
        <w:pStyle w:val="NormalWeb"/>
        <w:spacing w:line="360" w:lineRule="auto"/>
        <w:jc w:val="both"/>
      </w:pPr>
      <w:r w:rsidRPr="00ED5FDB">
        <w:t>Poznato je da crni luk može da izleči kondilome uzrokovane HPV-om u roku od nekoliko dana. Pospite malo soli preko kriške luka i ostavite da odstoji preko noći. Ujutru ekstrakujte sok i nanesite ga na ugroženo područje.</w:t>
      </w:r>
    </w:p>
    <w:p w:rsidR="000C62AD" w:rsidRPr="00ED5FDB" w:rsidRDefault="00DA5E80" w:rsidP="00ED5FDB">
      <w:pPr>
        <w:pStyle w:val="NormalWeb"/>
        <w:spacing w:line="360" w:lineRule="auto"/>
        <w:jc w:val="both"/>
      </w:pPr>
      <w:r>
        <w:rPr>
          <w:noProof/>
        </w:rPr>
        <w:drawing>
          <wp:anchor distT="0" distB="0" distL="114300" distR="114300" simplePos="0" relativeHeight="251684864" behindDoc="1" locked="0" layoutInCell="1" allowOverlap="1">
            <wp:simplePos x="0" y="0"/>
            <wp:positionH relativeFrom="column">
              <wp:posOffset>4804410</wp:posOffset>
            </wp:positionH>
            <wp:positionV relativeFrom="paragraph">
              <wp:posOffset>278130</wp:posOffset>
            </wp:positionV>
            <wp:extent cx="1191895" cy="960120"/>
            <wp:effectExtent l="19050" t="0" r="8255" b="0"/>
            <wp:wrapTight wrapText="bothSides">
              <wp:wrapPolygon edited="0">
                <wp:start x="-345" y="0"/>
                <wp:lineTo x="-345" y="21000"/>
                <wp:lineTo x="21750" y="21000"/>
                <wp:lineTo x="21750" y="0"/>
                <wp:lineTo x="-345" y="0"/>
              </wp:wrapPolygon>
            </wp:wrapTight>
            <wp:docPr id="94" name="Picture 94" descr="Резултат слика за ananas i pa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езултат слика за ananas i papaja"/>
                    <pic:cNvPicPr>
                      <a:picLocks noChangeAspect="1" noChangeArrowheads="1"/>
                    </pic:cNvPicPr>
                  </pic:nvPicPr>
                  <pic:blipFill>
                    <a:blip r:embed="rId44" cstate="print"/>
                    <a:srcRect/>
                    <a:stretch>
                      <a:fillRect/>
                    </a:stretch>
                  </pic:blipFill>
                  <pic:spPr bwMode="auto">
                    <a:xfrm>
                      <a:off x="0" y="0"/>
                      <a:ext cx="1191895" cy="960120"/>
                    </a:xfrm>
                    <a:prstGeom prst="rect">
                      <a:avLst/>
                    </a:prstGeom>
                    <a:noFill/>
                    <a:ln w="9525">
                      <a:noFill/>
                      <a:miter lim="800000"/>
                      <a:headEnd/>
                      <a:tailEnd/>
                    </a:ln>
                  </pic:spPr>
                </pic:pic>
              </a:graphicData>
            </a:graphic>
          </wp:anchor>
        </w:drawing>
      </w:r>
      <w:r w:rsidR="000C62AD" w:rsidRPr="00ED5FDB">
        <w:rPr>
          <w:rStyle w:val="Strong"/>
        </w:rPr>
        <w:t>Tropsko voće</w:t>
      </w:r>
    </w:p>
    <w:p w:rsidR="000C62AD" w:rsidRPr="00ED5FDB" w:rsidRDefault="000C62AD" w:rsidP="00ED5FDB">
      <w:pPr>
        <w:pStyle w:val="NormalWeb"/>
        <w:spacing w:line="360" w:lineRule="auto"/>
        <w:jc w:val="both"/>
      </w:pPr>
      <w:r w:rsidRPr="00ED5FDB">
        <w:t>Tropsko voće, kao što su papaja i ananas, ima određene enzime koji ih čine najboljim lekovima protiv kondiloma. Ovi enzimi vare i tope bradavice u rekordnom roku. Primenite ekstrakt papaje ili parče ananasa na ugroženom području.</w:t>
      </w:r>
    </w:p>
    <w:p w:rsidR="000C62AD" w:rsidRPr="00ED5FDB" w:rsidRDefault="00DA5E80" w:rsidP="00ED5FDB">
      <w:pPr>
        <w:pStyle w:val="NormalWeb"/>
        <w:spacing w:line="360" w:lineRule="auto"/>
        <w:jc w:val="both"/>
      </w:pPr>
      <w:r>
        <w:rPr>
          <w:b/>
          <w:bCs/>
          <w:noProof/>
        </w:rPr>
        <w:drawing>
          <wp:anchor distT="0" distB="0" distL="114300" distR="114300" simplePos="0" relativeHeight="251681792" behindDoc="1" locked="0" layoutInCell="1" allowOverlap="1">
            <wp:simplePos x="0" y="0"/>
            <wp:positionH relativeFrom="column">
              <wp:posOffset>4698365</wp:posOffset>
            </wp:positionH>
            <wp:positionV relativeFrom="paragraph">
              <wp:posOffset>50800</wp:posOffset>
            </wp:positionV>
            <wp:extent cx="1188085" cy="944880"/>
            <wp:effectExtent l="19050" t="0" r="0" b="0"/>
            <wp:wrapTight wrapText="bothSides">
              <wp:wrapPolygon edited="0">
                <wp:start x="-346" y="0"/>
                <wp:lineTo x="-346" y="21339"/>
                <wp:lineTo x="21473" y="21339"/>
                <wp:lineTo x="21473" y="0"/>
                <wp:lineTo x="-346" y="0"/>
              </wp:wrapPolygon>
            </wp:wrapTight>
            <wp:docPr id="85" name="Picture 8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родна слика"/>
                    <pic:cNvPicPr>
                      <a:picLocks noChangeAspect="1" noChangeArrowheads="1"/>
                    </pic:cNvPicPr>
                  </pic:nvPicPr>
                  <pic:blipFill>
                    <a:blip r:embed="rId45" cstate="print"/>
                    <a:srcRect/>
                    <a:stretch>
                      <a:fillRect/>
                    </a:stretch>
                  </pic:blipFill>
                  <pic:spPr bwMode="auto">
                    <a:xfrm>
                      <a:off x="0" y="0"/>
                      <a:ext cx="1188085" cy="944880"/>
                    </a:xfrm>
                    <a:prstGeom prst="rect">
                      <a:avLst/>
                    </a:prstGeom>
                    <a:noFill/>
                    <a:ln w="9525">
                      <a:noFill/>
                      <a:miter lim="800000"/>
                      <a:headEnd/>
                      <a:tailEnd/>
                    </a:ln>
                  </pic:spPr>
                </pic:pic>
              </a:graphicData>
            </a:graphic>
          </wp:anchor>
        </w:drawing>
      </w:r>
      <w:r w:rsidR="000C62AD" w:rsidRPr="00ED5FDB">
        <w:rPr>
          <w:rStyle w:val="Strong"/>
        </w:rPr>
        <w:t>Smokve</w:t>
      </w:r>
      <w:r w:rsidRPr="00DA5E80">
        <w:t xml:space="preserve"> </w:t>
      </w:r>
    </w:p>
    <w:p w:rsidR="000C62AD" w:rsidRPr="00ED5FDB" w:rsidRDefault="00DA5E80" w:rsidP="00ED5FDB">
      <w:pPr>
        <w:pStyle w:val="NormalWeb"/>
        <w:spacing w:line="360" w:lineRule="auto"/>
        <w:jc w:val="both"/>
      </w:pPr>
      <w:r>
        <w:rPr>
          <w:noProof/>
        </w:rPr>
        <w:drawing>
          <wp:anchor distT="0" distB="0" distL="114300" distR="114300" simplePos="0" relativeHeight="251686912" behindDoc="1" locked="0" layoutInCell="1" allowOverlap="1">
            <wp:simplePos x="0" y="0"/>
            <wp:positionH relativeFrom="column">
              <wp:posOffset>4660265</wp:posOffset>
            </wp:positionH>
            <wp:positionV relativeFrom="paragraph">
              <wp:posOffset>735330</wp:posOffset>
            </wp:positionV>
            <wp:extent cx="1321435" cy="811530"/>
            <wp:effectExtent l="19050" t="0" r="0" b="0"/>
            <wp:wrapTight wrapText="bothSides">
              <wp:wrapPolygon edited="0">
                <wp:start x="-311" y="0"/>
                <wp:lineTo x="-311" y="21296"/>
                <wp:lineTo x="21486" y="21296"/>
                <wp:lineTo x="21486" y="0"/>
                <wp:lineTo x="-311" y="0"/>
              </wp:wrapPolygon>
            </wp:wrapTight>
            <wp:docPr id="100" name="Picture 100" descr="Резултат слика за beli 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езултат слика за beli luk"/>
                    <pic:cNvPicPr>
                      <a:picLocks noChangeAspect="1" noChangeArrowheads="1"/>
                    </pic:cNvPicPr>
                  </pic:nvPicPr>
                  <pic:blipFill>
                    <a:blip r:embed="rId46" cstate="print"/>
                    <a:srcRect/>
                    <a:stretch>
                      <a:fillRect/>
                    </a:stretch>
                  </pic:blipFill>
                  <pic:spPr bwMode="auto">
                    <a:xfrm>
                      <a:off x="0" y="0"/>
                      <a:ext cx="1321435" cy="811530"/>
                    </a:xfrm>
                    <a:prstGeom prst="rect">
                      <a:avLst/>
                    </a:prstGeom>
                    <a:noFill/>
                    <a:ln w="9525">
                      <a:noFill/>
                      <a:miter lim="800000"/>
                      <a:headEnd/>
                      <a:tailEnd/>
                    </a:ln>
                  </pic:spPr>
                </pic:pic>
              </a:graphicData>
            </a:graphic>
          </wp:anchor>
        </w:drawing>
      </w:r>
      <w:r w:rsidR="000C62AD" w:rsidRPr="00ED5FDB">
        <w:t>Poznato je da mlečni sok iz smokve mo</w:t>
      </w:r>
      <w:r w:rsidR="005F576F">
        <w:t>že da izleči bradavice. Naneti</w:t>
      </w:r>
      <w:r w:rsidR="000C62AD" w:rsidRPr="00ED5FDB">
        <w:t xml:space="preserve"> ga na kondilome u ustima 2-3 puta dnevno.</w:t>
      </w:r>
    </w:p>
    <w:p w:rsidR="000C62AD" w:rsidRPr="00ED5FDB" w:rsidRDefault="000C62AD" w:rsidP="00ED5FDB">
      <w:pPr>
        <w:pStyle w:val="NormalWeb"/>
        <w:spacing w:line="360" w:lineRule="auto"/>
        <w:jc w:val="both"/>
      </w:pPr>
      <w:r w:rsidRPr="00ED5FDB">
        <w:rPr>
          <w:rStyle w:val="Strong"/>
        </w:rPr>
        <w:t>Beli luk</w:t>
      </w:r>
      <w:r w:rsidR="00DA5E80" w:rsidRPr="00DA5E80">
        <w:t xml:space="preserve"> </w:t>
      </w:r>
    </w:p>
    <w:p w:rsidR="000C62AD" w:rsidRPr="00ED5FDB" w:rsidRDefault="005F576F" w:rsidP="00ED5FDB">
      <w:pPr>
        <w:pStyle w:val="NormalWeb"/>
        <w:spacing w:line="360" w:lineRule="auto"/>
        <w:jc w:val="both"/>
      </w:pPr>
      <w:r>
        <w:t>Naneti</w:t>
      </w:r>
      <w:r w:rsidR="000C62AD" w:rsidRPr="00ED5FDB">
        <w:t xml:space="preserve"> ispasirani beli luk na ugroženop odručje za brz oporavak.</w:t>
      </w:r>
    </w:p>
    <w:p w:rsidR="000C62AD" w:rsidRPr="00ED5FDB" w:rsidRDefault="00DA5E80" w:rsidP="00ED5FDB">
      <w:pPr>
        <w:pStyle w:val="NormalWeb"/>
        <w:spacing w:line="360" w:lineRule="auto"/>
        <w:jc w:val="both"/>
      </w:pPr>
      <w:r>
        <w:rPr>
          <w:b/>
          <w:bCs/>
          <w:noProof/>
        </w:rPr>
        <w:lastRenderedPageBreak/>
        <w:drawing>
          <wp:anchor distT="0" distB="0" distL="114300" distR="114300" simplePos="0" relativeHeight="251682816" behindDoc="1" locked="0" layoutInCell="1" allowOverlap="1">
            <wp:simplePos x="0" y="0"/>
            <wp:positionH relativeFrom="column">
              <wp:posOffset>4754880</wp:posOffset>
            </wp:positionH>
            <wp:positionV relativeFrom="paragraph">
              <wp:posOffset>234315</wp:posOffset>
            </wp:positionV>
            <wp:extent cx="1105535" cy="1062990"/>
            <wp:effectExtent l="19050" t="0" r="0" b="0"/>
            <wp:wrapTight wrapText="bothSides">
              <wp:wrapPolygon edited="0">
                <wp:start x="-372" y="0"/>
                <wp:lineTo x="-372" y="21290"/>
                <wp:lineTo x="21588" y="21290"/>
                <wp:lineTo x="21588" y="0"/>
                <wp:lineTo x="-372" y="0"/>
              </wp:wrapPolygon>
            </wp:wrapTight>
            <wp:docPr id="88" name="Picture 8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родна слика"/>
                    <pic:cNvPicPr>
                      <a:picLocks noChangeAspect="1" noChangeArrowheads="1"/>
                    </pic:cNvPicPr>
                  </pic:nvPicPr>
                  <pic:blipFill>
                    <a:blip r:embed="rId47"/>
                    <a:srcRect/>
                    <a:stretch>
                      <a:fillRect/>
                    </a:stretch>
                  </pic:blipFill>
                  <pic:spPr bwMode="auto">
                    <a:xfrm>
                      <a:off x="0" y="0"/>
                      <a:ext cx="1105535" cy="1062990"/>
                    </a:xfrm>
                    <a:prstGeom prst="rect">
                      <a:avLst/>
                    </a:prstGeom>
                    <a:noFill/>
                    <a:ln w="9525">
                      <a:noFill/>
                      <a:miter lim="800000"/>
                      <a:headEnd/>
                      <a:tailEnd/>
                    </a:ln>
                  </pic:spPr>
                </pic:pic>
              </a:graphicData>
            </a:graphic>
          </wp:anchor>
        </w:drawing>
      </w:r>
      <w:r w:rsidR="000C62AD" w:rsidRPr="00ED5FDB">
        <w:rPr>
          <w:rStyle w:val="Strong"/>
        </w:rPr>
        <w:t>List masline</w:t>
      </w:r>
      <w:r w:rsidRPr="00DA5E80">
        <w:t xml:space="preserve"> </w:t>
      </w:r>
    </w:p>
    <w:p w:rsidR="000C62AD" w:rsidRPr="00ED5FDB" w:rsidRDefault="000C62AD" w:rsidP="00ED5FDB">
      <w:pPr>
        <w:pStyle w:val="NormalWeb"/>
        <w:spacing w:line="360" w:lineRule="auto"/>
        <w:jc w:val="both"/>
      </w:pPr>
      <w:r w:rsidRPr="00ED5FDB">
        <w:t xml:space="preserve">Čaj od lista masline je odličan prirodni lek za kondilome. Može se pripremiti natapanjem 1 kašičice listova u šolji tople vode. Neka odstoji </w:t>
      </w:r>
      <w:r w:rsidR="00DA5E80">
        <w:t xml:space="preserve">             </w:t>
      </w:r>
      <w:r w:rsidRPr="00ED5FDB">
        <w:t>5-10 minu</w:t>
      </w:r>
      <w:r w:rsidR="005F576F">
        <w:t>ta za najbolje rezultate. Može se</w:t>
      </w:r>
      <w:r w:rsidRPr="00ED5FDB">
        <w:t xml:space="preserve"> piti 2-4 šolje čaja od maslinovog lista dnevno za najbolje rezultate.</w:t>
      </w:r>
    </w:p>
    <w:p w:rsidR="008279C4" w:rsidRDefault="000C62AD" w:rsidP="008279C4">
      <w:pPr>
        <w:pStyle w:val="NormalWeb"/>
        <w:spacing w:line="360" w:lineRule="auto"/>
        <w:jc w:val="both"/>
      </w:pPr>
      <w:r w:rsidRPr="00ED5FDB">
        <w:t>Smatra se da je i ricinusovo ulje dobro za lečenje kondiloma u ustima, kao i jabukovo sirće, slana voda, ulje vitamina E, hamamelis, ulje čajevca, pijenje zelenog čaja i dr.</w:t>
      </w:r>
    </w:p>
    <w:p w:rsidR="005F576F" w:rsidRDefault="005F576F" w:rsidP="00ED5FDB">
      <w:pPr>
        <w:pStyle w:val="Heading3"/>
        <w:spacing w:line="360" w:lineRule="auto"/>
        <w:jc w:val="both"/>
        <w:rPr>
          <w:rFonts w:ascii="Times New Roman" w:hAnsi="Times New Roman" w:cs="Times New Roman"/>
          <w:sz w:val="24"/>
          <w:szCs w:val="24"/>
        </w:rPr>
      </w:pPr>
    </w:p>
    <w:p w:rsidR="000C62AD" w:rsidRPr="00ED5FDB" w:rsidRDefault="000C62AD" w:rsidP="00ED5FDB">
      <w:pPr>
        <w:pStyle w:val="Heading3"/>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Lečenje kondiloma kantarionovim uljem</w:t>
      </w:r>
    </w:p>
    <w:p w:rsidR="000C62AD" w:rsidRPr="00ED5FDB" w:rsidRDefault="000C62AD" w:rsidP="00ED5FDB">
      <w:pPr>
        <w:pStyle w:val="NormalWeb"/>
        <w:spacing w:line="360" w:lineRule="auto"/>
        <w:jc w:val="both"/>
      </w:pPr>
      <w:r w:rsidRPr="00ED5FDB">
        <w:t>Poznato je da kantarionovo ulje ima anti-virusne osobine, stoga može biti delotvorno u lečenju HPV infekcije u ustima.</w:t>
      </w:r>
    </w:p>
    <w:p w:rsidR="000C62AD" w:rsidRPr="00ED5FDB" w:rsidRDefault="00DA5E80" w:rsidP="00ED5FDB">
      <w:pPr>
        <w:pStyle w:val="NormalWeb"/>
        <w:spacing w:line="360" w:lineRule="auto"/>
        <w:jc w:val="both"/>
      </w:pPr>
      <w:r>
        <w:rPr>
          <w:noProof/>
        </w:rPr>
        <w:drawing>
          <wp:anchor distT="0" distB="0" distL="114300" distR="114300" simplePos="0" relativeHeight="251683840" behindDoc="1" locked="0" layoutInCell="1" allowOverlap="1">
            <wp:simplePos x="0" y="0"/>
            <wp:positionH relativeFrom="column">
              <wp:posOffset>4407535</wp:posOffset>
            </wp:positionH>
            <wp:positionV relativeFrom="paragraph">
              <wp:posOffset>25400</wp:posOffset>
            </wp:positionV>
            <wp:extent cx="1479550" cy="1109345"/>
            <wp:effectExtent l="19050" t="0" r="6350" b="0"/>
            <wp:wrapTight wrapText="bothSides">
              <wp:wrapPolygon edited="0">
                <wp:start x="-278" y="0"/>
                <wp:lineTo x="-278" y="21143"/>
                <wp:lineTo x="21693" y="21143"/>
                <wp:lineTo x="21693" y="0"/>
                <wp:lineTo x="-278" y="0"/>
              </wp:wrapPolygon>
            </wp:wrapTight>
            <wp:docPr id="91" name="Picture 91" descr="Резултат слика за kantarionovo 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езултат слика за kantarionovo ulje"/>
                    <pic:cNvPicPr>
                      <a:picLocks noChangeAspect="1" noChangeArrowheads="1"/>
                    </pic:cNvPicPr>
                  </pic:nvPicPr>
                  <pic:blipFill>
                    <a:blip r:embed="rId48" cstate="print"/>
                    <a:srcRect/>
                    <a:stretch>
                      <a:fillRect/>
                    </a:stretch>
                  </pic:blipFill>
                  <pic:spPr bwMode="auto">
                    <a:xfrm>
                      <a:off x="0" y="0"/>
                      <a:ext cx="1479550" cy="1109345"/>
                    </a:xfrm>
                    <a:prstGeom prst="rect">
                      <a:avLst/>
                    </a:prstGeom>
                    <a:noFill/>
                    <a:ln w="9525">
                      <a:noFill/>
                      <a:miter lim="800000"/>
                      <a:headEnd/>
                      <a:tailEnd/>
                    </a:ln>
                  </pic:spPr>
                </pic:pic>
              </a:graphicData>
            </a:graphic>
          </wp:anchor>
        </w:drawing>
      </w:r>
      <w:r>
        <w:t>Napuniti</w:t>
      </w:r>
      <w:r w:rsidR="000C62AD" w:rsidRPr="00ED5FDB">
        <w:t xml:space="preserve"> staklenu teglu cvetovim</w:t>
      </w:r>
      <w:r>
        <w:t>a kantariona, pa do vrha naliti</w:t>
      </w:r>
      <w:r w:rsidR="000C62AD" w:rsidRPr="00ED5FDB">
        <w:t xml:space="preserve"> hladno ceđenim, ekstra devičanskim m</w:t>
      </w:r>
      <w:r>
        <w:t>aslinovim uljem. Blago zatvoriti teglu i ostaviti</w:t>
      </w:r>
      <w:r w:rsidR="000C62AD" w:rsidRPr="00ED5FDB">
        <w:t xml:space="preserve"> je da odstoji 4-5 d</w:t>
      </w:r>
      <w:r>
        <w:t>ana. Nakon toga, čvrsto stegnuti</w:t>
      </w:r>
      <w:r w:rsidR="000C62AD" w:rsidRPr="00ED5FDB">
        <w:t xml:space="preserve"> poklopac od tegle i ostavite da stoji još 4-6 nede</w:t>
      </w:r>
      <w:r>
        <w:t>lja na suncu. Na kraju procediti ulje i sipati</w:t>
      </w:r>
      <w:r w:rsidR="000C62AD" w:rsidRPr="00ED5FDB">
        <w:t xml:space="preserve"> ga u čiste staklene flaše. Koristi se spolja za mazanje kondiloma.</w:t>
      </w:r>
    </w:p>
    <w:p w:rsidR="008279C4" w:rsidRDefault="008279C4" w:rsidP="008279C4">
      <w:pPr>
        <w:autoSpaceDE w:val="0"/>
        <w:autoSpaceDN w:val="0"/>
        <w:adjustRightInd w:val="0"/>
        <w:spacing w:after="0" w:line="360" w:lineRule="auto"/>
        <w:jc w:val="both"/>
        <w:rPr>
          <w:rFonts w:ascii="Times New Roman" w:hAnsi="Times New Roman" w:cs="Times New Roman"/>
          <w:b/>
          <w:sz w:val="24"/>
          <w:szCs w:val="24"/>
        </w:rPr>
      </w:pPr>
    </w:p>
    <w:p w:rsidR="00DA5E80" w:rsidRDefault="00DA5E80" w:rsidP="008279C4">
      <w:pPr>
        <w:autoSpaceDE w:val="0"/>
        <w:autoSpaceDN w:val="0"/>
        <w:adjustRightInd w:val="0"/>
        <w:spacing w:after="0" w:line="360" w:lineRule="auto"/>
        <w:jc w:val="both"/>
        <w:rPr>
          <w:rFonts w:ascii="Times New Roman" w:hAnsi="Times New Roman" w:cs="Times New Roman"/>
          <w:b/>
          <w:sz w:val="24"/>
          <w:szCs w:val="24"/>
        </w:rPr>
      </w:pPr>
    </w:p>
    <w:p w:rsidR="001B695A" w:rsidRPr="008279C4" w:rsidRDefault="001B695A" w:rsidP="005F5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sz w:val="24"/>
          <w:szCs w:val="24"/>
        </w:rPr>
      </w:pPr>
      <w:r w:rsidRPr="008279C4">
        <w:rPr>
          <w:rFonts w:ascii="Times New Roman" w:hAnsi="Times New Roman" w:cs="Times New Roman"/>
          <w:b/>
          <w:sz w:val="24"/>
          <w:szCs w:val="24"/>
        </w:rPr>
        <w:t>Oralna infekcija humanim papiloma virusima</w:t>
      </w:r>
      <w:r w:rsidR="008279C4" w:rsidRPr="008279C4">
        <w:rPr>
          <w:rFonts w:ascii="Times New Roman" w:hAnsi="Times New Roman" w:cs="Times New Roman"/>
          <w:b/>
          <w:sz w:val="24"/>
          <w:szCs w:val="24"/>
        </w:rPr>
        <w:t xml:space="preserve"> </w:t>
      </w:r>
      <w:r w:rsidRPr="008279C4">
        <w:rPr>
          <w:rFonts w:ascii="Times New Roman" w:hAnsi="Times New Roman" w:cs="Times New Roman"/>
          <w:b/>
          <w:sz w:val="24"/>
          <w:szCs w:val="24"/>
        </w:rPr>
        <w:t>- prikaz slucaja</w:t>
      </w:r>
    </w:p>
    <w:p w:rsidR="008279C4" w:rsidRPr="00ED5FDB" w:rsidRDefault="008279C4" w:rsidP="005F5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sz w:val="24"/>
          <w:szCs w:val="24"/>
        </w:rPr>
      </w:pPr>
    </w:p>
    <w:p w:rsidR="00F3749A" w:rsidRDefault="001B695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8279C4">
        <w:rPr>
          <w:rFonts w:ascii="Times New Roman" w:hAnsi="Times New Roman" w:cs="Times New Roman"/>
          <w:i/>
          <w:color w:val="984806" w:themeColor="accent6" w:themeShade="80"/>
          <w:sz w:val="24"/>
          <w:szCs w:val="24"/>
        </w:rPr>
        <w:t>Pacijent muskeg pola, sta</w:t>
      </w:r>
      <w:r w:rsidR="008279C4" w:rsidRPr="008279C4">
        <w:rPr>
          <w:rFonts w:ascii="Times New Roman" w:hAnsi="Times New Roman" w:cs="Times New Roman"/>
          <w:i/>
          <w:color w:val="984806" w:themeColor="accent6" w:themeShade="80"/>
          <w:sz w:val="24"/>
          <w:szCs w:val="24"/>
        </w:rPr>
        <w:t>r 34 godine, neož</w:t>
      </w:r>
      <w:r w:rsidRPr="008279C4">
        <w:rPr>
          <w:rFonts w:ascii="Times New Roman" w:hAnsi="Times New Roman" w:cs="Times New Roman"/>
          <w:i/>
          <w:color w:val="984806" w:themeColor="accent6" w:themeShade="80"/>
          <w:sz w:val="24"/>
          <w:szCs w:val="24"/>
        </w:rPr>
        <w:t>enjen, po</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zanima</w:t>
      </w:r>
      <w:r w:rsidR="008279C4" w:rsidRPr="008279C4">
        <w:rPr>
          <w:rFonts w:ascii="Times New Roman" w:hAnsi="Times New Roman" w:cs="Times New Roman"/>
          <w:i/>
          <w:color w:val="984806" w:themeColor="accent6" w:themeShade="80"/>
          <w:sz w:val="24"/>
          <w:szCs w:val="24"/>
        </w:rPr>
        <w:t>nju ekonornista iz Beograda, doš</w:t>
      </w:r>
      <w:r w:rsidRPr="008279C4">
        <w:rPr>
          <w:rFonts w:ascii="Times New Roman" w:hAnsi="Times New Roman" w:cs="Times New Roman"/>
          <w:i/>
          <w:color w:val="984806" w:themeColor="accent6" w:themeShade="80"/>
          <w:sz w:val="24"/>
          <w:szCs w:val="24"/>
        </w:rPr>
        <w:t>ao je u Gradski</w:t>
      </w:r>
      <w:r w:rsidR="008279C4" w:rsidRPr="008279C4">
        <w:rPr>
          <w:rFonts w:ascii="Times New Roman" w:hAnsi="Times New Roman" w:cs="Times New Roman"/>
          <w:i/>
          <w:color w:val="984806" w:themeColor="accent6" w:themeShade="80"/>
          <w:sz w:val="24"/>
          <w:szCs w:val="24"/>
        </w:rPr>
        <w:t xml:space="preserve"> zavod za kožne i venerič</w:t>
      </w:r>
      <w:r w:rsidRPr="008279C4">
        <w:rPr>
          <w:rFonts w:ascii="Times New Roman" w:hAnsi="Times New Roman" w:cs="Times New Roman"/>
          <w:i/>
          <w:color w:val="984806" w:themeColor="accent6" w:themeShade="80"/>
          <w:sz w:val="24"/>
          <w:szCs w:val="24"/>
        </w:rPr>
        <w:t xml:space="preserve">ne bolesti </w:t>
      </w:r>
      <w:r w:rsidR="008279C4" w:rsidRPr="008279C4">
        <w:rPr>
          <w:rFonts w:ascii="Times New Roman" w:hAnsi="Times New Roman" w:cs="Times New Roman"/>
          <w:i/>
          <w:color w:val="984806" w:themeColor="accent6" w:themeShade="80"/>
          <w:sz w:val="24"/>
          <w:szCs w:val="24"/>
        </w:rPr>
        <w:t>zbog bradavič</w:t>
      </w:r>
      <w:r w:rsidRPr="008279C4">
        <w:rPr>
          <w:rFonts w:ascii="Times New Roman" w:hAnsi="Times New Roman" w:cs="Times New Roman"/>
          <w:i/>
          <w:color w:val="984806" w:themeColor="accent6" w:themeShade="80"/>
          <w:sz w:val="24"/>
          <w:szCs w:val="24"/>
        </w:rPr>
        <w:t xml:space="preserve">astih promena na gomjoj usni. </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U anarnnezi</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navodi da su</w:t>
      </w:r>
      <w:r w:rsidR="008279C4" w:rsidRPr="008279C4">
        <w:rPr>
          <w:rFonts w:ascii="Times New Roman" w:hAnsi="Times New Roman" w:cs="Times New Roman"/>
          <w:i/>
          <w:color w:val="984806" w:themeColor="accent6" w:themeShade="80"/>
          <w:sz w:val="24"/>
          <w:szCs w:val="24"/>
        </w:rPr>
        <w:t xml:space="preserve"> se prve promene pojavile pre dv</w:t>
      </w:r>
      <w:r w:rsidRPr="008279C4">
        <w:rPr>
          <w:rFonts w:ascii="Times New Roman" w:hAnsi="Times New Roman" w:cs="Times New Roman"/>
          <w:i/>
          <w:color w:val="984806" w:themeColor="accent6" w:themeShade="80"/>
          <w:sz w:val="24"/>
          <w:szCs w:val="24"/>
        </w:rPr>
        <w:t>e godine i da su</w:t>
      </w:r>
      <w:r w:rsidR="008279C4" w:rsidRPr="008279C4">
        <w:rPr>
          <w:rFonts w:ascii="Times New Roman" w:hAnsi="Times New Roman" w:cs="Times New Roman"/>
          <w:i/>
          <w:color w:val="984806" w:themeColor="accent6" w:themeShade="80"/>
          <w:sz w:val="24"/>
          <w:szCs w:val="24"/>
        </w:rPr>
        <w:t xml:space="preserve"> nastale dv</w:t>
      </w:r>
      <w:r w:rsidRPr="008279C4">
        <w:rPr>
          <w:rFonts w:ascii="Times New Roman" w:hAnsi="Times New Roman" w:cs="Times New Roman"/>
          <w:i/>
          <w:color w:val="984806" w:themeColor="accent6" w:themeShade="80"/>
          <w:sz w:val="24"/>
          <w:szCs w:val="24"/>
        </w:rPr>
        <w:t>e nedelje nakon orogenitalnog seksualnog kontakta</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koji</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je</w:t>
      </w:r>
      <w:r w:rsidR="008279C4" w:rsidRPr="008279C4">
        <w:rPr>
          <w:rFonts w:ascii="Times New Roman" w:hAnsi="Times New Roman" w:cs="Times New Roman"/>
          <w:i/>
          <w:color w:val="984806" w:themeColor="accent6" w:themeShade="80"/>
          <w:sz w:val="24"/>
          <w:szCs w:val="24"/>
        </w:rPr>
        <w:t xml:space="preserve"> oboleli imao sa svojom bivš</w:t>
      </w:r>
      <w:r w:rsidRPr="008279C4">
        <w:rPr>
          <w:rFonts w:ascii="Times New Roman" w:hAnsi="Times New Roman" w:cs="Times New Roman"/>
          <w:i/>
          <w:color w:val="984806" w:themeColor="accent6" w:themeShade="80"/>
          <w:sz w:val="24"/>
          <w:szCs w:val="24"/>
        </w:rPr>
        <w:t>om partnerkom koja se</w:t>
      </w:r>
      <w:r w:rsidR="008279C4" w:rsidRPr="008279C4">
        <w:rPr>
          <w:rFonts w:ascii="Times New Roman" w:hAnsi="Times New Roman" w:cs="Times New Roman"/>
          <w:i/>
          <w:color w:val="984806" w:themeColor="accent6" w:themeShade="80"/>
          <w:sz w:val="24"/>
          <w:szCs w:val="24"/>
        </w:rPr>
        <w:t xml:space="preserve"> leč</w:t>
      </w:r>
      <w:r w:rsidRPr="008279C4">
        <w:rPr>
          <w:rFonts w:ascii="Times New Roman" w:hAnsi="Times New Roman" w:cs="Times New Roman"/>
          <w:i/>
          <w:color w:val="984806" w:themeColor="accent6" w:themeShade="80"/>
          <w:sz w:val="24"/>
          <w:szCs w:val="24"/>
        </w:rPr>
        <w:t>ila od genitalnih bradavica. Promene na usni su se poste</w:t>
      </w:r>
      <w:r w:rsidR="008279C4" w:rsidRPr="008279C4">
        <w:rPr>
          <w:rFonts w:ascii="Times New Roman" w:hAnsi="Times New Roman" w:cs="Times New Roman"/>
          <w:i/>
          <w:color w:val="984806" w:themeColor="accent6" w:themeShade="80"/>
          <w:sz w:val="24"/>
          <w:szCs w:val="24"/>
        </w:rPr>
        <w:t>peno uveć</w:t>
      </w:r>
      <w:r w:rsidRPr="008279C4">
        <w:rPr>
          <w:rFonts w:ascii="Times New Roman" w:hAnsi="Times New Roman" w:cs="Times New Roman"/>
          <w:i/>
          <w:color w:val="984806" w:themeColor="accent6" w:themeShade="80"/>
          <w:sz w:val="24"/>
          <w:szCs w:val="24"/>
        </w:rPr>
        <w:t>avale i oboleli se zbog njih do sada nije javljao</w:t>
      </w:r>
      <w:r w:rsidR="008279C4" w:rsidRPr="008279C4">
        <w:rPr>
          <w:rFonts w:ascii="Times New Roman" w:hAnsi="Times New Roman" w:cs="Times New Roman"/>
          <w:i/>
          <w:color w:val="984806" w:themeColor="accent6" w:themeShade="80"/>
          <w:sz w:val="24"/>
          <w:szCs w:val="24"/>
        </w:rPr>
        <w:t xml:space="preserve"> lekaru. Njegova sadaš</w:t>
      </w:r>
      <w:r w:rsidRPr="008279C4">
        <w:rPr>
          <w:rFonts w:ascii="Times New Roman" w:hAnsi="Times New Roman" w:cs="Times New Roman"/>
          <w:i/>
          <w:color w:val="984806" w:themeColor="accent6" w:themeShade="80"/>
          <w:sz w:val="24"/>
          <w:szCs w:val="24"/>
        </w:rPr>
        <w:t xml:space="preserve">nja stalna partnerka sa kojom praktikuje oralni </w:t>
      </w:r>
      <w:r w:rsidRPr="008279C4">
        <w:rPr>
          <w:rFonts w:ascii="Times New Roman" w:hAnsi="Times New Roman" w:cs="Times New Roman"/>
          <w:i/>
          <w:color w:val="984806" w:themeColor="accent6" w:themeShade="80"/>
          <w:sz w:val="24"/>
          <w:szCs w:val="24"/>
        </w:rPr>
        <w:lastRenderedPageBreak/>
        <w:t>seks takode ima kondilome.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Nakon penoskopskog pregleda (aplikacija 5% sircetne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kiseline na genitalnu regiju i posmatranje pod desetostrukim</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uvelic</w:t>
      </w:r>
      <w:r w:rsidR="008279C4" w:rsidRPr="008279C4">
        <w:rPr>
          <w:rFonts w:ascii="Times New Roman" w:hAnsi="Times New Roman" w:cs="Times New Roman"/>
          <w:i/>
          <w:color w:val="984806" w:themeColor="accent6" w:themeShade="80"/>
          <w:sz w:val="24"/>
          <w:szCs w:val="24"/>
        </w:rPr>
        <w:t>anjem) kod pacijenta nisu pronađ</w:t>
      </w:r>
      <w:r w:rsidRPr="008279C4">
        <w:rPr>
          <w:rFonts w:ascii="Times New Roman" w:hAnsi="Times New Roman" w:cs="Times New Roman"/>
          <w:i/>
          <w:color w:val="984806" w:themeColor="accent6" w:themeShade="80"/>
          <w:sz w:val="24"/>
          <w:szCs w:val="24"/>
        </w:rPr>
        <w:t>ene promene koje bi</w:t>
      </w:r>
      <w:r w:rsidR="008279C4" w:rsidRPr="008279C4">
        <w:rPr>
          <w:rFonts w:ascii="Times New Roman" w:hAnsi="Times New Roman" w:cs="Times New Roman"/>
          <w:i/>
          <w:color w:val="984806" w:themeColor="accent6" w:themeShade="80"/>
          <w:sz w:val="24"/>
          <w:szCs w:val="24"/>
        </w:rPr>
        <w:t xml:space="preserve"> odgovarale kliničkoj ili subklinič</w:t>
      </w:r>
      <w:r w:rsidRPr="008279C4">
        <w:rPr>
          <w:rFonts w:ascii="Times New Roman" w:hAnsi="Times New Roman" w:cs="Times New Roman"/>
          <w:i/>
          <w:color w:val="984806" w:themeColor="accent6" w:themeShade="80"/>
          <w:sz w:val="24"/>
          <w:szCs w:val="24"/>
        </w:rPr>
        <w:t>koj genitalnoj HPV infekci</w:t>
      </w:r>
      <w:r w:rsidR="008279C4" w:rsidRPr="008279C4">
        <w:rPr>
          <w:rFonts w:ascii="Times New Roman" w:hAnsi="Times New Roman" w:cs="Times New Roman"/>
          <w:i/>
          <w:color w:val="984806" w:themeColor="accent6" w:themeShade="80"/>
          <w:sz w:val="24"/>
          <w:szCs w:val="24"/>
        </w:rPr>
        <w:t>ji. Urađ</w:t>
      </w:r>
      <w:r w:rsidRPr="008279C4">
        <w:rPr>
          <w:rFonts w:ascii="Times New Roman" w:hAnsi="Times New Roman" w:cs="Times New Roman"/>
          <w:i/>
          <w:color w:val="984806" w:themeColor="accent6" w:themeShade="80"/>
          <w:sz w:val="24"/>
          <w:szCs w:val="24"/>
        </w:rPr>
        <w:t>eni su i rutinski testovi na ostale seksualno prenosive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bolesti i svi rezultati su bili negativni. Oboleli je u licnoj</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 xml:space="preserve">anarnnezi imao podatak </w:t>
      </w:r>
      <w:r w:rsidR="008279C4" w:rsidRPr="008279C4">
        <w:rPr>
          <w:rFonts w:ascii="Times New Roman" w:hAnsi="Times New Roman" w:cs="Times New Roman"/>
          <w:i/>
          <w:color w:val="984806" w:themeColor="accent6" w:themeShade="80"/>
          <w:sz w:val="24"/>
          <w:szCs w:val="24"/>
        </w:rPr>
        <w:t>da je pre 10 godina dva puta leč</w:t>
      </w:r>
      <w:r w:rsidRPr="008279C4">
        <w:rPr>
          <w:rFonts w:ascii="Times New Roman" w:hAnsi="Times New Roman" w:cs="Times New Roman"/>
          <w:i/>
          <w:color w:val="984806" w:themeColor="accent6" w:themeShade="80"/>
          <w:sz w:val="24"/>
          <w:szCs w:val="24"/>
        </w:rPr>
        <w:t>en</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od gonoreje.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Inspekcijom usne duplje otkriveno je nekoliko papilo</w:t>
      </w:r>
      <w:r w:rsidR="008279C4" w:rsidRPr="008279C4">
        <w:rPr>
          <w:rFonts w:ascii="Times New Roman" w:hAnsi="Times New Roman" w:cs="Times New Roman"/>
          <w:i/>
          <w:color w:val="984806" w:themeColor="accent6" w:themeShade="80"/>
          <w:sz w:val="24"/>
          <w:szCs w:val="24"/>
        </w:rPr>
        <w:t>matoznih vegetantnih izraš</w:t>
      </w:r>
      <w:r w:rsidRPr="008279C4">
        <w:rPr>
          <w:rFonts w:ascii="Times New Roman" w:hAnsi="Times New Roman" w:cs="Times New Roman"/>
          <w:i/>
          <w:color w:val="984806" w:themeColor="accent6" w:themeShade="80"/>
          <w:sz w:val="24"/>
          <w:szCs w:val="24"/>
        </w:rPr>
        <w:t>taja na levoj lateralnoj strani</w:t>
      </w:r>
      <w:r w:rsidR="008279C4" w:rsidRPr="008279C4">
        <w:rPr>
          <w:rFonts w:ascii="Times New Roman" w:hAnsi="Times New Roman" w:cs="Times New Roman"/>
          <w:i/>
          <w:color w:val="984806" w:themeColor="accent6" w:themeShade="80"/>
          <w:sz w:val="24"/>
          <w:szCs w:val="24"/>
        </w:rPr>
        <w:t xml:space="preserve"> gornje usne</w:t>
      </w:r>
      <w:r w:rsidRPr="008279C4">
        <w:rPr>
          <w:rFonts w:ascii="Times New Roman" w:hAnsi="Times New Roman" w:cs="Times New Roman"/>
          <w:i/>
          <w:color w:val="984806" w:themeColor="accent6" w:themeShade="80"/>
          <w:sz w:val="24"/>
          <w:szCs w:val="24"/>
        </w:rPr>
        <w:t xml:space="preserve">. Bradavice su bile bolno neosetljive </w:t>
      </w:r>
      <w:r w:rsidR="008279C4" w:rsidRPr="008279C4">
        <w:rPr>
          <w:rFonts w:ascii="Times New Roman" w:hAnsi="Times New Roman" w:cs="Times New Roman"/>
          <w:i/>
          <w:color w:val="984806" w:themeColor="accent6" w:themeShade="80"/>
          <w:sz w:val="24"/>
          <w:szCs w:val="24"/>
        </w:rPr>
        <w:t xml:space="preserve">i </w:t>
      </w:r>
      <w:r w:rsidRPr="008279C4">
        <w:rPr>
          <w:rFonts w:ascii="Times New Roman" w:hAnsi="Times New Roman" w:cs="Times New Roman"/>
          <w:i/>
          <w:color w:val="984806" w:themeColor="accent6" w:themeShade="80"/>
          <w:sz w:val="24"/>
          <w:szCs w:val="24"/>
        </w:rPr>
        <w:t xml:space="preserve">okruzene normalnom mukozom. </w:t>
      </w:r>
      <w:r w:rsidR="008279C4" w:rsidRPr="008279C4">
        <w:rPr>
          <w:rFonts w:ascii="Times New Roman" w:hAnsi="Times New Roman" w:cs="Times New Roman"/>
          <w:i/>
          <w:color w:val="984806" w:themeColor="accent6" w:themeShade="80"/>
          <w:sz w:val="24"/>
          <w:szCs w:val="24"/>
        </w:rPr>
        <w:t xml:space="preserve">                           Sem</w:t>
      </w:r>
      <w:r w:rsidRPr="008279C4">
        <w:rPr>
          <w:rFonts w:ascii="Times New Roman" w:hAnsi="Times New Roman" w:cs="Times New Roman"/>
          <w:i/>
          <w:color w:val="984806" w:themeColor="accent6" w:themeShade="80"/>
          <w:sz w:val="24"/>
          <w:szCs w:val="24"/>
        </w:rPr>
        <w:t xml:space="preserve"> navedenih nisu</w:t>
      </w:r>
      <w:r w:rsidR="008279C4" w:rsidRPr="008279C4">
        <w:rPr>
          <w:rFonts w:ascii="Times New Roman" w:hAnsi="Times New Roman" w:cs="Times New Roman"/>
          <w:i/>
          <w:color w:val="984806" w:themeColor="accent6" w:themeShade="80"/>
          <w:sz w:val="24"/>
          <w:szCs w:val="24"/>
        </w:rPr>
        <w:t xml:space="preserve"> pronađene nikakve patološ</w:t>
      </w:r>
      <w:r w:rsidRPr="008279C4">
        <w:rPr>
          <w:rFonts w:ascii="Times New Roman" w:hAnsi="Times New Roman" w:cs="Times New Roman"/>
          <w:i/>
          <w:color w:val="984806" w:themeColor="accent6" w:themeShade="80"/>
          <w:sz w:val="24"/>
          <w:szCs w:val="24"/>
        </w:rPr>
        <w:t>ke promene u usnoj duplji.</w:t>
      </w:r>
      <w:r w:rsidR="008279C4" w:rsidRPr="008279C4">
        <w:rPr>
          <w:rFonts w:ascii="Times New Roman" w:hAnsi="Times New Roman" w:cs="Times New Roman"/>
          <w:i/>
          <w:color w:val="984806" w:themeColor="accent6" w:themeShade="80"/>
          <w:sz w:val="24"/>
          <w:szCs w:val="24"/>
        </w:rPr>
        <w:t xml:space="preserve"> </w:t>
      </w:r>
      <w:r w:rsidR="00F3749A">
        <w:rPr>
          <w:rFonts w:ascii="Times New Roman" w:hAnsi="Times New Roman" w:cs="Times New Roman"/>
          <w:i/>
          <w:color w:val="984806" w:themeColor="accent6" w:themeShade="80"/>
          <w:sz w:val="24"/>
          <w:szCs w:val="24"/>
        </w:rPr>
        <w:t xml:space="preserve"> </w:t>
      </w:r>
    </w:p>
    <w:p w:rsidR="00F3749A" w:rsidRPr="00F3749A" w:rsidRDefault="00F3749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F3749A">
        <w:rPr>
          <w:rFonts w:ascii="Times New Roman" w:hAnsi="Times New Roman" w:cs="Times New Roman"/>
          <w:i/>
          <w:color w:val="984806" w:themeColor="accent6" w:themeShade="80"/>
          <w:sz w:val="24"/>
          <w:szCs w:val="24"/>
        </w:rPr>
        <w:t>U terapiji HPV infekcija k</w:t>
      </w:r>
      <w:r>
        <w:rPr>
          <w:rFonts w:ascii="Times New Roman" w:hAnsi="Times New Roman" w:cs="Times New Roman"/>
          <w:i/>
          <w:color w:val="984806" w:themeColor="accent6" w:themeShade="80"/>
          <w:sz w:val="24"/>
          <w:szCs w:val="24"/>
        </w:rPr>
        <w:t>oriste se različ</w:t>
      </w:r>
      <w:r w:rsidRPr="00F3749A">
        <w:rPr>
          <w:rFonts w:ascii="Times New Roman" w:hAnsi="Times New Roman" w:cs="Times New Roman"/>
          <w:i/>
          <w:color w:val="984806" w:themeColor="accent6" w:themeShade="80"/>
          <w:sz w:val="24"/>
          <w:szCs w:val="24"/>
        </w:rPr>
        <w:t xml:space="preserve">ita sredstva. Za lokalnu aplikaciju upotrebljavaju se 25% podofilin ungventum, 0,5% podofilotoxin gel, trihlorsircetna kiselina, 5% </w:t>
      </w:r>
      <w:r>
        <w:rPr>
          <w:rFonts w:ascii="Times New Roman" w:hAnsi="Times New Roman" w:cs="Times New Roman"/>
          <w:i/>
          <w:color w:val="984806" w:themeColor="accent6" w:themeShade="80"/>
          <w:sz w:val="24"/>
          <w:szCs w:val="24"/>
        </w:rPr>
        <w:t>imiquimod krem i teč</w:t>
      </w:r>
      <w:r w:rsidRPr="00F3749A">
        <w:rPr>
          <w:rFonts w:ascii="Times New Roman" w:hAnsi="Times New Roman" w:cs="Times New Roman"/>
          <w:i/>
          <w:color w:val="984806" w:themeColor="accent6" w:themeShade="80"/>
          <w:sz w:val="24"/>
          <w:szCs w:val="24"/>
        </w:rPr>
        <w:t>ni azot. Od hirurskih metoda praktikuju se ekscizija, elektrokauterizacija i terapija laserom.</w:t>
      </w:r>
    </w:p>
    <w:p w:rsidR="00F3749A" w:rsidRPr="00F3749A" w:rsidRDefault="00F3749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F3749A">
        <w:rPr>
          <w:rFonts w:ascii="Times New Roman" w:hAnsi="Times New Roman" w:cs="Times New Roman"/>
          <w:i/>
          <w:color w:val="984806" w:themeColor="accent6" w:themeShade="80"/>
          <w:sz w:val="24"/>
          <w:szCs w:val="24"/>
        </w:rPr>
        <w:t xml:space="preserve">U </w:t>
      </w:r>
      <w:r>
        <w:rPr>
          <w:rFonts w:ascii="Times New Roman" w:hAnsi="Times New Roman" w:cs="Times New Roman"/>
          <w:i/>
          <w:color w:val="984806" w:themeColor="accent6" w:themeShade="80"/>
          <w:sz w:val="24"/>
          <w:szCs w:val="24"/>
        </w:rPr>
        <w:t>tretrnanu oralnih kondiloma najč</w:t>
      </w:r>
      <w:r w:rsidRPr="00F3749A">
        <w:rPr>
          <w:rFonts w:ascii="Times New Roman" w:hAnsi="Times New Roman" w:cs="Times New Roman"/>
          <w:i/>
          <w:color w:val="984806" w:themeColor="accent6" w:themeShade="80"/>
          <w:sz w:val="24"/>
          <w:szCs w:val="24"/>
        </w:rPr>
        <w:t>esee se koriste tecni azot i elektrokauterizacija. S obzirom da primena tecnog azota zahteva veci broj tretmana, te je i lecenje dugotrajnije, kod obolelog su promene odstranjene elektrokauterizacijom.</w:t>
      </w: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B75BCD" w:rsidRDefault="00B75BCD" w:rsidP="00ED5FDB">
      <w:pPr>
        <w:spacing w:line="360" w:lineRule="auto"/>
        <w:jc w:val="both"/>
        <w:rPr>
          <w:rFonts w:ascii="Times New Roman" w:hAnsi="Times New Roman" w:cs="Times New Roman"/>
          <w:sz w:val="24"/>
          <w:szCs w:val="24"/>
        </w:rPr>
      </w:pPr>
    </w:p>
    <w:p w:rsidR="00B75BCD" w:rsidRDefault="00B75BCD" w:rsidP="00ED5FDB">
      <w:pPr>
        <w:spacing w:line="360" w:lineRule="auto"/>
        <w:jc w:val="both"/>
        <w:rPr>
          <w:rFonts w:ascii="Times New Roman" w:hAnsi="Times New Roman" w:cs="Times New Roman"/>
          <w:sz w:val="24"/>
          <w:szCs w:val="24"/>
        </w:rPr>
      </w:pPr>
    </w:p>
    <w:p w:rsidR="00B75BCD" w:rsidRDefault="00B75BCD" w:rsidP="00765201">
      <w:pPr>
        <w:spacing w:line="360" w:lineRule="auto"/>
        <w:jc w:val="both"/>
        <w:rPr>
          <w:rFonts w:ascii="Times New Roman" w:hAnsi="Times New Roman" w:cs="Times New Roman"/>
          <w:sz w:val="24"/>
          <w:szCs w:val="24"/>
        </w:rPr>
      </w:pPr>
    </w:p>
    <w:sectPr w:rsidR="00B75BCD" w:rsidSect="00ED5FDB">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E0F" w:rsidRDefault="00614E0F" w:rsidP="00765201">
      <w:pPr>
        <w:spacing w:after="0" w:line="240" w:lineRule="auto"/>
      </w:pPr>
      <w:r>
        <w:separator/>
      </w:r>
    </w:p>
  </w:endnote>
  <w:endnote w:type="continuationSeparator" w:id="1">
    <w:p w:rsidR="00614E0F" w:rsidRDefault="00614E0F" w:rsidP="00765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01" w:rsidRPr="0088409F" w:rsidRDefault="00765201" w:rsidP="00765201">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765201" w:rsidRPr="00765201" w:rsidRDefault="00765201">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sidRPr="00765201">
      <w:rPr>
        <w:rFonts w:ascii="Times New Roman" w:hAnsi="Times New Roman" w:cs="Times New Roman"/>
        <w:color w:val="C00000"/>
        <w:sz w:val="20"/>
        <w:szCs w:val="20"/>
      </w:rPr>
      <w:t>V-1669/22-II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E0F" w:rsidRDefault="00614E0F" w:rsidP="00765201">
      <w:pPr>
        <w:spacing w:after="0" w:line="240" w:lineRule="auto"/>
      </w:pPr>
      <w:r>
        <w:separator/>
      </w:r>
    </w:p>
  </w:footnote>
  <w:footnote w:type="continuationSeparator" w:id="1">
    <w:p w:rsidR="00614E0F" w:rsidRDefault="00614E0F" w:rsidP="007652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01" w:rsidRPr="0088409F" w:rsidRDefault="00765201" w:rsidP="00765201">
    <w:pPr>
      <w:pStyle w:val="Header"/>
      <w:rPr>
        <w:rFonts w:ascii="Times New Roman" w:hAnsi="Times New Roman" w:cs="Times New Roman"/>
        <w:b/>
        <w:color w:val="C00000"/>
        <w:sz w:val="20"/>
        <w:szCs w:val="20"/>
      </w:rPr>
    </w:pPr>
    <w:r w:rsidRPr="00FF53DA">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10241" type="#_x0000_t136" style="position:absolute;margin-left:0;margin-top:0;width:722.4pt;height:146.4pt;rotation:315;z-index:-25165619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r w:rsidRPr="0088409F">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ORALNE MANIFESTACIJE HPV VIRUSA</w:t>
    </w:r>
  </w:p>
  <w:p w:rsidR="00765201" w:rsidRDefault="007652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5E1C"/>
    <w:multiLevelType w:val="multilevel"/>
    <w:tmpl w:val="4356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558D"/>
    <w:multiLevelType w:val="hybridMultilevel"/>
    <w:tmpl w:val="9F8A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254B98"/>
    <w:multiLevelType w:val="hybridMultilevel"/>
    <w:tmpl w:val="A9D83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hideSpellingErrors/>
  <w:documentProtection w:edit="forms" w:enforcement="1" w:cryptProviderType="rsaFull" w:cryptAlgorithmClass="hash" w:cryptAlgorithmType="typeAny" w:cryptAlgorithmSid="4" w:cryptSpinCount="50000" w:hash="7No6Q0jIdZRpDUxapHK3zVobHvE=" w:salt="mTcwGmxTaHjS6dIlwKegUA=="/>
  <w:defaultTabStop w:val="720"/>
  <w:drawingGridHorizontalSpacing w:val="110"/>
  <w:displayHorizontalDrawingGridEvery w:val="2"/>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rsids>
    <w:rsidRoot w:val="000C62AD"/>
    <w:rsid w:val="00023AC3"/>
    <w:rsid w:val="00080B82"/>
    <w:rsid w:val="000C62AD"/>
    <w:rsid w:val="00132C1D"/>
    <w:rsid w:val="00155550"/>
    <w:rsid w:val="0016407E"/>
    <w:rsid w:val="001B695A"/>
    <w:rsid w:val="001C1690"/>
    <w:rsid w:val="00203C83"/>
    <w:rsid w:val="00207D4F"/>
    <w:rsid w:val="003154B1"/>
    <w:rsid w:val="004222F8"/>
    <w:rsid w:val="005067B8"/>
    <w:rsid w:val="005104B5"/>
    <w:rsid w:val="005B1913"/>
    <w:rsid w:val="005F576F"/>
    <w:rsid w:val="00614E0F"/>
    <w:rsid w:val="006E2ADD"/>
    <w:rsid w:val="00765201"/>
    <w:rsid w:val="007C1C4F"/>
    <w:rsid w:val="007F3D3F"/>
    <w:rsid w:val="008256E1"/>
    <w:rsid w:val="00826603"/>
    <w:rsid w:val="008279C4"/>
    <w:rsid w:val="0088480A"/>
    <w:rsid w:val="00926542"/>
    <w:rsid w:val="00A17A4A"/>
    <w:rsid w:val="00A371E8"/>
    <w:rsid w:val="00A62C76"/>
    <w:rsid w:val="00AB79EF"/>
    <w:rsid w:val="00B16E48"/>
    <w:rsid w:val="00B75BCD"/>
    <w:rsid w:val="00BA6A2C"/>
    <w:rsid w:val="00BE26D8"/>
    <w:rsid w:val="00D46431"/>
    <w:rsid w:val="00DA5E80"/>
    <w:rsid w:val="00E25939"/>
    <w:rsid w:val="00E46B4F"/>
    <w:rsid w:val="00ED5FDB"/>
    <w:rsid w:val="00F060AE"/>
    <w:rsid w:val="00F06E0B"/>
    <w:rsid w:val="00F31C9A"/>
    <w:rsid w:val="00F3749A"/>
    <w:rsid w:val="00F52B72"/>
    <w:rsid w:val="00F73540"/>
    <w:rsid w:val="00F9625B"/>
    <w:rsid w:val="00FB25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31"/>
  </w:style>
  <w:style w:type="paragraph" w:styleId="Heading3">
    <w:name w:val="heading 3"/>
    <w:basedOn w:val="Normal"/>
    <w:next w:val="Normal"/>
    <w:link w:val="Heading3Char"/>
    <w:uiPriority w:val="9"/>
    <w:semiHidden/>
    <w:unhideWhenUsed/>
    <w:qFormat/>
    <w:rsid w:val="000C62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C62A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C62A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C62AD"/>
    <w:rPr>
      <w:color w:val="0000FF"/>
      <w:u w:val="single"/>
    </w:rPr>
  </w:style>
  <w:style w:type="paragraph" w:styleId="NormalWeb">
    <w:name w:val="Normal (Web)"/>
    <w:basedOn w:val="Normal"/>
    <w:uiPriority w:val="99"/>
    <w:unhideWhenUsed/>
    <w:rsid w:val="000C62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62AD"/>
    <w:rPr>
      <w:b/>
      <w:bCs/>
    </w:rPr>
  </w:style>
  <w:style w:type="character" w:customStyle="1" w:styleId="Heading3Char">
    <w:name w:val="Heading 3 Char"/>
    <w:basedOn w:val="DefaultParagraphFont"/>
    <w:link w:val="Heading3"/>
    <w:uiPriority w:val="9"/>
    <w:semiHidden/>
    <w:rsid w:val="000C62A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B695A"/>
    <w:rPr>
      <w:i/>
      <w:iCs/>
    </w:rPr>
  </w:style>
  <w:style w:type="table" w:styleId="TableGrid">
    <w:name w:val="Table Grid"/>
    <w:basedOn w:val="TableNormal"/>
    <w:uiPriority w:val="59"/>
    <w:rsid w:val="00ED5F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ED5FD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link w:val="NoSpacingChar"/>
    <w:uiPriority w:val="1"/>
    <w:qFormat/>
    <w:rsid w:val="008279C4"/>
    <w:pPr>
      <w:spacing w:after="0" w:line="240" w:lineRule="auto"/>
    </w:pPr>
    <w:rPr>
      <w:rFonts w:eastAsiaTheme="minorEastAsia"/>
    </w:rPr>
  </w:style>
  <w:style w:type="character" w:customStyle="1" w:styleId="NoSpacingChar">
    <w:name w:val="No Spacing Char"/>
    <w:basedOn w:val="DefaultParagraphFont"/>
    <w:link w:val="NoSpacing"/>
    <w:uiPriority w:val="1"/>
    <w:rsid w:val="008279C4"/>
    <w:rPr>
      <w:rFonts w:eastAsiaTheme="minorEastAsia"/>
    </w:rPr>
  </w:style>
  <w:style w:type="paragraph" w:styleId="ListParagraph">
    <w:name w:val="List Paragraph"/>
    <w:basedOn w:val="Normal"/>
    <w:uiPriority w:val="34"/>
    <w:qFormat/>
    <w:rsid w:val="006E2ADD"/>
    <w:pPr>
      <w:ind w:left="720"/>
      <w:contextualSpacing/>
    </w:pPr>
  </w:style>
  <w:style w:type="paragraph" w:styleId="Header">
    <w:name w:val="header"/>
    <w:basedOn w:val="Normal"/>
    <w:link w:val="HeaderChar"/>
    <w:uiPriority w:val="99"/>
    <w:semiHidden/>
    <w:unhideWhenUsed/>
    <w:rsid w:val="007652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5201"/>
  </w:style>
  <w:style w:type="paragraph" w:styleId="Footer">
    <w:name w:val="footer"/>
    <w:basedOn w:val="Normal"/>
    <w:link w:val="FooterChar"/>
    <w:uiPriority w:val="99"/>
    <w:unhideWhenUsed/>
    <w:rsid w:val="00765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201"/>
  </w:style>
</w:styles>
</file>

<file path=word/webSettings.xml><?xml version="1.0" encoding="utf-8"?>
<w:webSettings xmlns:r="http://schemas.openxmlformats.org/officeDocument/2006/relationships" xmlns:w="http://schemas.openxmlformats.org/wordprocessingml/2006/main">
  <w:divs>
    <w:div w:id="784008970">
      <w:bodyDiv w:val="1"/>
      <w:marLeft w:val="0"/>
      <w:marRight w:val="0"/>
      <w:marTop w:val="0"/>
      <w:marBottom w:val="0"/>
      <w:divBdr>
        <w:top w:val="none" w:sz="0" w:space="0" w:color="auto"/>
        <w:left w:val="none" w:sz="0" w:space="0" w:color="auto"/>
        <w:bottom w:val="none" w:sz="0" w:space="0" w:color="auto"/>
        <w:right w:val="none" w:sz="0" w:space="0" w:color="auto"/>
      </w:divBdr>
    </w:div>
    <w:div w:id="1244609906">
      <w:bodyDiv w:val="1"/>
      <w:marLeft w:val="0"/>
      <w:marRight w:val="0"/>
      <w:marTop w:val="0"/>
      <w:marBottom w:val="0"/>
      <w:divBdr>
        <w:top w:val="none" w:sz="0" w:space="0" w:color="auto"/>
        <w:left w:val="none" w:sz="0" w:space="0" w:color="auto"/>
        <w:bottom w:val="none" w:sz="0" w:space="0" w:color="auto"/>
        <w:right w:val="none" w:sz="0" w:space="0" w:color="auto"/>
      </w:divBdr>
      <w:divsChild>
        <w:div w:id="1289748994">
          <w:marLeft w:val="0"/>
          <w:marRight w:val="0"/>
          <w:marTop w:val="0"/>
          <w:marBottom w:val="0"/>
          <w:divBdr>
            <w:top w:val="none" w:sz="0" w:space="0" w:color="auto"/>
            <w:left w:val="none" w:sz="0" w:space="0" w:color="auto"/>
            <w:bottom w:val="none" w:sz="0" w:space="0" w:color="auto"/>
            <w:right w:val="none" w:sz="0" w:space="0" w:color="auto"/>
          </w:divBdr>
        </w:div>
        <w:div w:id="2115207129">
          <w:marLeft w:val="0"/>
          <w:marRight w:val="0"/>
          <w:marTop w:val="0"/>
          <w:marBottom w:val="0"/>
          <w:divBdr>
            <w:top w:val="none" w:sz="0" w:space="0" w:color="auto"/>
            <w:left w:val="none" w:sz="0" w:space="0" w:color="auto"/>
            <w:bottom w:val="none" w:sz="0" w:space="0" w:color="auto"/>
            <w:right w:val="none" w:sz="0" w:space="0" w:color="auto"/>
          </w:divBdr>
        </w:div>
      </w:divsChild>
    </w:div>
    <w:div w:id="1458142147">
      <w:bodyDiv w:val="1"/>
      <w:marLeft w:val="0"/>
      <w:marRight w:val="0"/>
      <w:marTop w:val="0"/>
      <w:marBottom w:val="0"/>
      <w:divBdr>
        <w:top w:val="none" w:sz="0" w:space="0" w:color="auto"/>
        <w:left w:val="none" w:sz="0" w:space="0" w:color="auto"/>
        <w:bottom w:val="none" w:sz="0" w:space="0" w:color="auto"/>
        <w:right w:val="none" w:sz="0" w:space="0" w:color="auto"/>
      </w:divBdr>
    </w:div>
    <w:div w:id="1581406874">
      <w:bodyDiv w:val="1"/>
      <w:marLeft w:val="0"/>
      <w:marRight w:val="0"/>
      <w:marTop w:val="0"/>
      <w:marBottom w:val="0"/>
      <w:divBdr>
        <w:top w:val="none" w:sz="0" w:space="0" w:color="auto"/>
        <w:left w:val="none" w:sz="0" w:space="0" w:color="auto"/>
        <w:bottom w:val="none" w:sz="0" w:space="0" w:color="auto"/>
        <w:right w:val="none" w:sz="0" w:space="0" w:color="auto"/>
      </w:divBdr>
    </w:div>
    <w:div w:id="2001810635">
      <w:bodyDiv w:val="1"/>
      <w:marLeft w:val="0"/>
      <w:marRight w:val="0"/>
      <w:marTop w:val="0"/>
      <w:marBottom w:val="0"/>
      <w:divBdr>
        <w:top w:val="none" w:sz="0" w:space="0" w:color="auto"/>
        <w:left w:val="none" w:sz="0" w:space="0" w:color="auto"/>
        <w:bottom w:val="none" w:sz="0" w:space="0" w:color="auto"/>
        <w:right w:val="none" w:sz="0" w:space="0" w:color="auto"/>
      </w:divBdr>
    </w:div>
    <w:div w:id="211297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image" Target="media/image1.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oter" Target="footer1.xml"/><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13</Pages>
  <Words>2704</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ORALNE MANIFESTACIJE HPV VIRUSA</vt:lpstr>
    </vt:vector>
  </TitlesOfParts>
  <Company>Deftones</Company>
  <LinksUpToDate>false</LinksUpToDate>
  <CharactersWithSpaces>18085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ORALNE MANIFESTACIJE       HPV VIRUSA</dc:title>
  <dc:creator>xxx</dc:creator>
  <cp:lastModifiedBy>xxx</cp:lastModifiedBy>
  <cp:revision>5</cp:revision>
  <dcterms:created xsi:type="dcterms:W3CDTF">2019-08-02T20:18:00Z</dcterms:created>
  <dcterms:modified xsi:type="dcterms:W3CDTF">2022-05-29T14:24:00Z</dcterms:modified>
</cp:coreProperties>
</file>