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4518121"/>
        <w:docPartObj>
          <w:docPartGallery w:val="Cover Pages"/>
          <w:docPartUnique/>
        </w:docPartObj>
      </w:sdtPr>
      <w:sdtEndPr>
        <w:rPr>
          <w:rFonts w:ascii="Arial" w:hAnsi="Arial" w:cs="Arial"/>
          <w:sz w:val="18"/>
          <w:szCs w:val="18"/>
        </w:rPr>
      </w:sdtEndPr>
      <w:sdtContent>
        <w:p w:rsidR="0068054E" w:rsidRDefault="0055666F">
          <w:r w:rsidRPr="0055666F">
            <w:drawing>
              <wp:anchor distT="0" distB="0" distL="114300" distR="114300" simplePos="0" relativeHeight="251673600" behindDoc="0" locked="0" layoutInCell="1" allowOverlap="1">
                <wp:simplePos x="0" y="0"/>
                <wp:positionH relativeFrom="column">
                  <wp:posOffset>-422563</wp:posOffset>
                </wp:positionH>
                <wp:positionV relativeFrom="paragraph">
                  <wp:posOffset>-346364</wp:posOffset>
                </wp:positionV>
                <wp:extent cx="1967345" cy="1406237"/>
                <wp:effectExtent l="0" t="0" r="0" b="0"/>
                <wp:wrapNone/>
                <wp:docPr id="1" name="Picture 2" descr="UZRS TIM K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ZRS TIM KME"/>
                        <pic:cNvPicPr>
                          <a:picLocks noChangeAspect="1" noChangeArrowheads="1"/>
                        </pic:cNvPicPr>
                      </pic:nvPicPr>
                      <pic:blipFill>
                        <a:blip r:embed="rId6"/>
                        <a:srcRect/>
                        <a:stretch>
                          <a:fillRect/>
                        </a:stretch>
                      </pic:blipFill>
                      <pic:spPr bwMode="auto">
                        <a:xfrm>
                          <a:off x="0" y="0"/>
                          <a:ext cx="1967345" cy="1406237"/>
                        </a:xfrm>
                        <a:prstGeom prst="rect">
                          <a:avLst/>
                        </a:prstGeom>
                        <a:noFill/>
                        <a:ln w="9525">
                          <a:noFill/>
                          <a:miter lim="800000"/>
                          <a:headEnd/>
                          <a:tailEnd/>
                        </a:ln>
                      </pic:spPr>
                    </pic:pic>
                  </a:graphicData>
                </a:graphic>
              </wp:anchor>
            </w:drawing>
          </w:r>
          <w:r w:rsidR="00D274ED">
            <w:rPr>
              <w:noProof/>
            </w:rPr>
            <w:pict>
              <v:group id="_x0000_s1026" style="position:absolute;margin-left:3367.95pt;margin-top:0;width:244.8pt;height:11in;z-index:251664384;mso-width-percent:400;mso-height-percent:1000;mso-position-horizontal:right;mso-position-horizontal-relative:page;mso-position-vertical:top;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7030a0" strokecolor="#f2f2f2 [3041]" strokeweight="3pt">
                    <v:fill rotate="t"/>
                    <v:shadow type="perspective" color="#3f3151 [1607]" opacity=".5" offset="1pt" offset2="-1pt"/>
                  </v:rect>
                  <v:rect id="_x0000_s1029" style="position:absolute;left:7560;top:8;width:195;height:15825;mso-height-percent:1000;mso-position-vertical-relative:page;mso-height-percent:1000;mso-width-relative:margin;v-text-anchor:middle" fillcolor="#8064a2 [3207]" strokecolor="#f2f2f2 [3041]" strokeweight="3pt">
                    <v:fill opacity="52429f" o:opacity2="52429f"/>
                    <v:shadow type="perspective" color="#3f3151 [1607]" opacity=".5" offset="1pt" offset2="-1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color="#8064a2 [3207]" strokecolor="#f2f2f2 [3041]" strokeweight="3pt">
                  <v:fill opacity="52429f"/>
                  <v:shadow type="perspective" color="#3f3151 [1607]" opacity=".5" offset="1pt" offset2="-1pt"/>
                  <v:textbox style="mso-next-textbox:#_x0000_s1030" inset="28.8pt,14.4pt,14.4pt,14.4pt">
                    <w:txbxContent>
                      <w:p w:rsidR="0068054E" w:rsidRDefault="0068054E">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color="#7030a0" strokecolor="#f2f2f2 [3041]" strokeweight="3pt">
                  <v:fill opacity="52429f"/>
                  <v:shadow type="perspective" color="#3f3151 [1607]" opacity=".5" offset="1pt" offset2="-1pt"/>
                  <v:textbox style="mso-next-textbox:#_x0000_s1031" inset="28.8pt,14.4pt,14.4pt,14.4pt">
                    <w:txbxContent>
                      <w:p w:rsidR="0068054E" w:rsidRDefault="0068054E">
                        <w:pPr>
                          <w:pStyle w:val="NoSpacing"/>
                          <w:spacing w:line="360" w:lineRule="auto"/>
                          <w:rPr>
                            <w:color w:val="FFFFFF" w:themeColor="background1"/>
                          </w:rPr>
                        </w:pPr>
                      </w:p>
                    </w:txbxContent>
                  </v:textbox>
                </v:rect>
                <w10:wrap anchorx="page" anchory="page"/>
              </v:group>
            </w:pict>
          </w:r>
        </w:p>
        <w:p w:rsidR="00D1198A" w:rsidRDefault="00D274ED" w:rsidP="00D1198A">
          <w:pPr>
            <w:rPr>
              <w:rFonts w:ascii="Arial" w:hAnsi="Arial" w:cs="Arial"/>
              <w:sz w:val="18"/>
              <w:szCs w:val="18"/>
            </w:rPr>
          </w:pPr>
          <w:r w:rsidRPr="00D274ED">
            <w:rPr>
              <w:noProof/>
            </w:rPr>
            <w:pict>
              <v:rect id="_x0000_s1032" style="position:absolute;margin-left:0;margin-top:198.55pt;width:604.05pt;height:77.2pt;z-index:251666432;mso-height-percent:73;mso-top-percent:250;mso-position-horizontal:left;mso-position-horizontal-relative:page;mso-position-vertical-relative:page;mso-height-percent:73;mso-top-percent:250;v-text-anchor:middle" o:allowincell="f" fillcolor="#7030a0" strokecolor="white [3212]" strokeweight="6pt">
                <v:fill color2="#365f91 [2404]"/>
                <v:shadow color="#d8d8d8 [2732]" offset="3pt,3pt" offset2="2pt,2pt"/>
                <v:textbox style="mso-next-textbox:#_x0000_s1032;mso-fit-shape-to-text:t" inset="14.4pt,,14.4pt">
                  <w:txbxContent>
                    <w:sdt>
                      <w:sdtPr>
                        <w:rPr>
                          <w:rFonts w:ascii="Times New Roman" w:eastAsia="Times New Roman" w:hAnsi="Times New Roman" w:cs="Times New Roman"/>
                          <w:b/>
                          <w:color w:val="FFFFFF" w:themeColor="background1"/>
                          <w:sz w:val="40"/>
                          <w:szCs w:val="40"/>
                        </w:rPr>
                        <w:alias w:val="Title"/>
                        <w:id w:val="103676091"/>
                        <w:dataBinding w:prefixMappings="xmlns:ns0='http://schemas.openxmlformats.org/package/2006/metadata/core-properties' xmlns:ns1='http://purl.org/dc/elements/1.1/'" w:xpath="/ns0:coreProperties[1]/ns1:title[1]" w:storeItemID="{6C3C8BC8-F283-45AE-878A-BAB7291924A1}"/>
                        <w:text/>
                      </w:sdtPr>
                      <w:sdtContent>
                        <w:p w:rsidR="0068054E" w:rsidRDefault="009339FC" w:rsidP="00D1198A">
                          <w:pPr>
                            <w:pStyle w:val="NoSpacing"/>
                            <w:jc w:val="center"/>
                            <w:rPr>
                              <w:rFonts w:asciiTheme="majorHAnsi" w:eastAsiaTheme="majorEastAsia" w:hAnsiTheme="majorHAnsi" w:cstheme="majorBidi"/>
                              <w:color w:val="FFFFFF" w:themeColor="background1"/>
                              <w:sz w:val="72"/>
                              <w:szCs w:val="72"/>
                            </w:rPr>
                          </w:pPr>
                          <w:r w:rsidRPr="00D1198A">
                            <w:rPr>
                              <w:rFonts w:ascii="Times New Roman" w:eastAsia="Times New Roman" w:hAnsi="Times New Roman" w:cs="Times New Roman"/>
                              <w:b/>
                              <w:color w:val="FFFFFF" w:themeColor="background1"/>
                              <w:sz w:val="40"/>
                              <w:szCs w:val="40"/>
                            </w:rPr>
                            <w:t xml:space="preserve">PRAVILNO </w:t>
                          </w:r>
                          <w:r w:rsidR="0068054E" w:rsidRPr="00D1198A">
                            <w:rPr>
                              <w:rFonts w:ascii="Times New Roman" w:eastAsia="Times New Roman" w:hAnsi="Times New Roman" w:cs="Times New Roman"/>
                              <w:b/>
                              <w:color w:val="FFFFFF" w:themeColor="background1"/>
                              <w:sz w:val="40"/>
                              <w:szCs w:val="40"/>
                            </w:rPr>
                            <w:t xml:space="preserve">UZORKOVANJE KAO NAJVAŽNIJI PREANALITIČKI DEO TESTIRANJA </w:t>
                          </w:r>
                          <w:r w:rsidR="00D1198A">
                            <w:rPr>
                              <w:rFonts w:ascii="Times New Roman" w:eastAsia="Times New Roman" w:hAnsi="Times New Roman" w:cs="Times New Roman"/>
                              <w:b/>
                              <w:color w:val="FFFFFF" w:themeColor="background1"/>
                              <w:sz w:val="40"/>
                              <w:szCs w:val="40"/>
                            </w:rPr>
                            <w:t xml:space="preserve">                                   </w:t>
                          </w:r>
                          <w:r w:rsidR="0068054E" w:rsidRPr="00D1198A">
                            <w:rPr>
                              <w:rFonts w:ascii="Times New Roman" w:eastAsia="Times New Roman" w:hAnsi="Times New Roman" w:cs="Times New Roman"/>
                              <w:b/>
                              <w:color w:val="FFFFFF" w:themeColor="background1"/>
                              <w:sz w:val="40"/>
                              <w:szCs w:val="40"/>
                            </w:rPr>
                            <w:t>BIOLOŠKOG MATERIJALA</w:t>
                          </w:r>
                        </w:p>
                      </w:sdtContent>
                    </w:sdt>
                  </w:txbxContent>
                </v:textbox>
                <w10:wrap anchorx="page" anchory="page"/>
              </v:rect>
            </w:pict>
          </w:r>
          <w:r w:rsidR="009339FC">
            <w:rPr>
              <w:noProof/>
            </w:rPr>
            <w:drawing>
              <wp:anchor distT="0" distB="0" distL="114300" distR="114300" simplePos="0" relativeHeight="251671552" behindDoc="0" locked="0" layoutInCell="1" allowOverlap="1">
                <wp:simplePos x="0" y="0"/>
                <wp:positionH relativeFrom="column">
                  <wp:posOffset>483177</wp:posOffset>
                </wp:positionH>
                <wp:positionV relativeFrom="paragraph">
                  <wp:posOffset>3050367</wp:posOffset>
                </wp:positionV>
                <wp:extent cx="5327477" cy="2992581"/>
                <wp:effectExtent l="304800" t="266700" r="330373" b="264969"/>
                <wp:wrapNone/>
                <wp:docPr id="40" name="Picture 40" descr="Резултат слика за MEDICAL LABORA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Резултат слика за MEDICAL LABORATORY"/>
                        <pic:cNvPicPr>
                          <a:picLocks noChangeAspect="1" noChangeArrowheads="1"/>
                        </pic:cNvPicPr>
                      </pic:nvPicPr>
                      <pic:blipFill>
                        <a:blip r:embed="rId7"/>
                        <a:srcRect/>
                        <a:stretch>
                          <a:fillRect/>
                        </a:stretch>
                      </pic:blipFill>
                      <pic:spPr bwMode="auto">
                        <a:xfrm>
                          <a:off x="0" y="0"/>
                          <a:ext cx="5327477" cy="2992581"/>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r w:rsidR="0068054E">
            <w:rPr>
              <w:rFonts w:ascii="Arial" w:hAnsi="Arial" w:cs="Arial"/>
              <w:sz w:val="18"/>
              <w:szCs w:val="18"/>
            </w:rPr>
            <w:br w:type="page"/>
          </w:r>
        </w:p>
      </w:sdtContent>
    </w:sdt>
    <w:p w:rsidR="00733129" w:rsidRDefault="00733129" w:rsidP="00733129">
      <w:pPr>
        <w:jc w:val="both"/>
        <w:rPr>
          <w:rFonts w:ascii="TimesNewRoman" w:hAnsi="TimesNewRoman" w:cs="TimesNewRoman"/>
          <w:sz w:val="24"/>
          <w:szCs w:val="24"/>
        </w:rPr>
      </w:pPr>
      <w:proofErr w:type="gramStart"/>
      <w:r w:rsidRPr="00733129">
        <w:rPr>
          <w:rFonts w:ascii="TimesNewRoman" w:hAnsi="TimesNewRoman" w:cs="TimesNewRoman"/>
          <w:sz w:val="24"/>
          <w:szCs w:val="24"/>
        </w:rPr>
        <w:lastRenderedPageBreak/>
        <w:t>Tokom 19.</w:t>
      </w:r>
      <w:proofErr w:type="gramEnd"/>
      <w:r w:rsidRPr="00733129">
        <w:rPr>
          <w:rFonts w:ascii="TimesNewRoman" w:hAnsi="TimesNewRoman" w:cs="TimesNewRoman"/>
          <w:sz w:val="24"/>
          <w:szCs w:val="24"/>
        </w:rPr>
        <w:t xml:space="preserve"> </w:t>
      </w:r>
      <w:proofErr w:type="gramStart"/>
      <w:r w:rsidRPr="00733129">
        <w:rPr>
          <w:rFonts w:ascii="TimesNewRoman" w:hAnsi="TimesNewRoman" w:cs="TimesNewRoman"/>
          <w:sz w:val="24"/>
          <w:szCs w:val="24"/>
        </w:rPr>
        <w:t>i</w:t>
      </w:r>
      <w:proofErr w:type="gramEnd"/>
      <w:r w:rsidRPr="00733129">
        <w:rPr>
          <w:rFonts w:ascii="TimesNewRoman" w:hAnsi="TimesNewRoman" w:cs="TimesNewRoman"/>
          <w:sz w:val="24"/>
          <w:szCs w:val="24"/>
        </w:rPr>
        <w:t xml:space="preserve"> 20. </w:t>
      </w:r>
      <w:proofErr w:type="gramStart"/>
      <w:r w:rsidRPr="00733129">
        <w:rPr>
          <w:rFonts w:ascii="TimesNewRoman" w:hAnsi="TimesNewRoman" w:cs="TimesNewRoman"/>
          <w:sz w:val="24"/>
          <w:szCs w:val="24"/>
        </w:rPr>
        <w:t>veka</w:t>
      </w:r>
      <w:proofErr w:type="gramEnd"/>
      <w:r w:rsidRPr="00733129">
        <w:rPr>
          <w:rFonts w:ascii="TimesNewRoman" w:hAnsi="TimesNewRoman" w:cs="TimesNewRoman"/>
          <w:sz w:val="24"/>
          <w:szCs w:val="24"/>
        </w:rPr>
        <w:t xml:space="preserve"> medicina se „otrgla“ iz zagrljaja dogmi koje su poticale još iz srednjeg veka i koje nisu dozvoljavale potpuni naučni zamah. Nova naučna dostignuća su se smenjivala do tada neviđenom brzinom. Razvoj medicinske mikrobiologije, infektologije i razvoj antimikrobne terapije smanjili su obolevanje i smrtnost </w:t>
      </w:r>
      <w:proofErr w:type="gramStart"/>
      <w:r w:rsidRPr="00733129">
        <w:rPr>
          <w:rFonts w:ascii="TimesNewRoman" w:hAnsi="TimesNewRoman" w:cs="TimesNewRoman"/>
          <w:sz w:val="24"/>
          <w:szCs w:val="24"/>
        </w:rPr>
        <w:t>od</w:t>
      </w:r>
      <w:proofErr w:type="gramEnd"/>
      <w:r w:rsidRPr="00733129">
        <w:rPr>
          <w:rFonts w:ascii="TimesNewRoman" w:hAnsi="TimesNewRoman" w:cs="TimesNewRoman"/>
          <w:sz w:val="24"/>
          <w:szCs w:val="24"/>
        </w:rPr>
        <w:t xml:space="preserve"> infektivnih bolesti na do tada najniži nivo u istoriji ljudske vrste.</w:t>
      </w:r>
    </w:p>
    <w:p w:rsidR="0068054E" w:rsidRPr="00D1198A" w:rsidRDefault="00F6322B" w:rsidP="00D1198A">
      <w:pPr>
        <w:rPr>
          <w:rFonts w:ascii="Arial" w:eastAsia="Times New Roman" w:hAnsi="Arial" w:cs="Arial"/>
          <w:sz w:val="18"/>
          <w:szCs w:val="18"/>
        </w:rPr>
      </w:pPr>
      <w:r w:rsidRPr="00F6322B">
        <w:rPr>
          <w:rFonts w:ascii="TimesNewRoman" w:hAnsi="TimesNewRoman" w:cs="TimesNewRoman"/>
          <w:sz w:val="24"/>
          <w:szCs w:val="24"/>
        </w:rPr>
        <w:t xml:space="preserve">Mikrobiološka dijagnostika obuhvata: </w:t>
      </w:r>
    </w:p>
    <w:p w:rsidR="00F6322B" w:rsidRPr="00D1198A" w:rsidRDefault="00F6322B" w:rsidP="00F6322B">
      <w:pPr>
        <w:pStyle w:val="ListParagraph"/>
        <w:numPr>
          <w:ilvl w:val="0"/>
          <w:numId w:val="35"/>
        </w:numPr>
        <w:autoSpaceDE w:val="0"/>
        <w:autoSpaceDN w:val="0"/>
        <w:adjustRightInd w:val="0"/>
        <w:spacing w:after="0"/>
        <w:jc w:val="both"/>
        <w:rPr>
          <w:rFonts w:ascii="TimesNewRoman" w:hAnsi="TimesNewRoman" w:cs="TimesNewRoman"/>
          <w:sz w:val="24"/>
          <w:szCs w:val="24"/>
        </w:rPr>
      </w:pPr>
      <w:r w:rsidRPr="00D1198A">
        <w:rPr>
          <w:rFonts w:ascii="TimesNewRoman" w:hAnsi="TimesNewRoman" w:cs="TimesNewRoman"/>
          <w:sz w:val="24"/>
          <w:szCs w:val="24"/>
        </w:rPr>
        <w:t xml:space="preserve">uzimanje materijala </w:t>
      </w:r>
    </w:p>
    <w:p w:rsidR="00F6322B" w:rsidRPr="00D1198A" w:rsidRDefault="00F6322B" w:rsidP="00F6322B">
      <w:pPr>
        <w:pStyle w:val="ListParagraph"/>
        <w:numPr>
          <w:ilvl w:val="0"/>
          <w:numId w:val="35"/>
        </w:numPr>
        <w:autoSpaceDE w:val="0"/>
        <w:autoSpaceDN w:val="0"/>
        <w:adjustRightInd w:val="0"/>
        <w:spacing w:after="0"/>
        <w:jc w:val="both"/>
        <w:rPr>
          <w:rFonts w:ascii="TimesNewRoman" w:hAnsi="TimesNewRoman" w:cs="TimesNewRoman"/>
          <w:sz w:val="24"/>
          <w:szCs w:val="24"/>
        </w:rPr>
      </w:pPr>
      <w:r w:rsidRPr="00D1198A">
        <w:rPr>
          <w:rFonts w:ascii="TimesNewRoman" w:hAnsi="TimesNewRoman" w:cs="TimesNewRoman"/>
          <w:sz w:val="24"/>
          <w:szCs w:val="24"/>
        </w:rPr>
        <w:t xml:space="preserve">transport materijala </w:t>
      </w:r>
    </w:p>
    <w:p w:rsidR="00F6322B" w:rsidRPr="00D1198A" w:rsidRDefault="00F6322B" w:rsidP="00F6322B">
      <w:pPr>
        <w:pStyle w:val="ListParagraph"/>
        <w:numPr>
          <w:ilvl w:val="0"/>
          <w:numId w:val="35"/>
        </w:numPr>
        <w:autoSpaceDE w:val="0"/>
        <w:autoSpaceDN w:val="0"/>
        <w:adjustRightInd w:val="0"/>
        <w:spacing w:after="0"/>
        <w:jc w:val="both"/>
        <w:rPr>
          <w:rFonts w:ascii="TimesNewRoman" w:hAnsi="TimesNewRoman" w:cs="TimesNewRoman"/>
          <w:sz w:val="24"/>
          <w:szCs w:val="24"/>
        </w:rPr>
      </w:pPr>
      <w:proofErr w:type="gramStart"/>
      <w:r w:rsidRPr="00D1198A">
        <w:rPr>
          <w:rFonts w:ascii="TimesNewRoman" w:hAnsi="TimesNewRoman" w:cs="TimesNewRoman"/>
          <w:sz w:val="24"/>
          <w:szCs w:val="24"/>
        </w:rPr>
        <w:t>obradu</w:t>
      </w:r>
      <w:proofErr w:type="gramEnd"/>
      <w:r w:rsidRPr="00D1198A">
        <w:rPr>
          <w:rFonts w:ascii="TimesNewRoman" w:hAnsi="TimesNewRoman" w:cs="TimesNewRoman"/>
          <w:sz w:val="24"/>
          <w:szCs w:val="24"/>
        </w:rPr>
        <w:t xml:space="preserve"> materijala sa izolovanjem i identifikacijom uzročnika infektivne bolesti i obično sa određivanjem osetljivosti izolovane bakterije na antimikrobne lekove = antibiogram (za bakterije), antimikogram (za gljivice). </w:t>
      </w:r>
    </w:p>
    <w:p w:rsidR="00F6322B" w:rsidRPr="00D1198A" w:rsidRDefault="00F6322B" w:rsidP="00F6322B">
      <w:pPr>
        <w:pStyle w:val="ListParagraph"/>
        <w:numPr>
          <w:ilvl w:val="0"/>
          <w:numId w:val="35"/>
        </w:numPr>
        <w:autoSpaceDE w:val="0"/>
        <w:autoSpaceDN w:val="0"/>
        <w:adjustRightInd w:val="0"/>
        <w:spacing w:after="0"/>
        <w:jc w:val="both"/>
        <w:rPr>
          <w:rFonts w:ascii="TimesNewRoman" w:hAnsi="TimesNewRoman" w:cs="TimesNewRoman"/>
          <w:sz w:val="24"/>
          <w:szCs w:val="24"/>
        </w:rPr>
      </w:pPr>
      <w:proofErr w:type="gramStart"/>
      <w:r w:rsidRPr="00D1198A">
        <w:rPr>
          <w:rFonts w:ascii="TimesNewRoman" w:hAnsi="TimesNewRoman" w:cs="TimesNewRoman"/>
          <w:sz w:val="24"/>
          <w:szCs w:val="24"/>
        </w:rPr>
        <w:t>tumačenje</w:t>
      </w:r>
      <w:proofErr w:type="gramEnd"/>
      <w:r w:rsidRPr="00D1198A">
        <w:rPr>
          <w:rFonts w:ascii="TimesNewRoman" w:hAnsi="TimesNewRoman" w:cs="TimesNewRoman"/>
          <w:sz w:val="24"/>
          <w:szCs w:val="24"/>
        </w:rPr>
        <w:t xml:space="preserve"> rezultata.</w:t>
      </w:r>
    </w:p>
    <w:p w:rsidR="00F6322B" w:rsidRPr="00F6322B" w:rsidRDefault="00F6322B" w:rsidP="00F6322B">
      <w:pPr>
        <w:pStyle w:val="NormalWeb"/>
        <w:spacing w:line="276" w:lineRule="auto"/>
        <w:jc w:val="both"/>
        <w:rPr>
          <w:rFonts w:ascii="TimesNewRoman" w:eastAsiaTheme="minorHAnsi" w:hAnsi="TimesNewRoman" w:cs="TimesNewRoman"/>
        </w:rPr>
      </w:pPr>
      <w:r w:rsidRPr="00F6322B">
        <w:rPr>
          <w:rFonts w:ascii="TimesNewRoman" w:eastAsiaTheme="minorHAnsi" w:hAnsi="TimesNewRoman" w:cs="TimesNewRoman"/>
        </w:rPr>
        <w:t xml:space="preserve">Uzorak je svaki materijal koji se uzima </w:t>
      </w:r>
      <w:proofErr w:type="gramStart"/>
      <w:r w:rsidRPr="00F6322B">
        <w:rPr>
          <w:rFonts w:ascii="TimesNewRoman" w:eastAsiaTheme="minorHAnsi" w:hAnsi="TimesNewRoman" w:cs="TimesNewRoman"/>
        </w:rPr>
        <w:t>od</w:t>
      </w:r>
      <w:proofErr w:type="gramEnd"/>
      <w:r w:rsidRPr="00F6322B">
        <w:rPr>
          <w:rFonts w:ascii="TimesNewRoman" w:eastAsiaTheme="minorHAnsi" w:hAnsi="TimesNewRoman" w:cs="TimesNewRoman"/>
        </w:rPr>
        <w:t xml:space="preserve"> bolesnika i analizira u mikrobiološkoj laboratoriji. </w:t>
      </w:r>
      <w:r>
        <w:rPr>
          <w:rFonts w:ascii="TimesNewRoman" w:eastAsiaTheme="minorHAnsi" w:hAnsi="TimesNewRoman" w:cs="TimesNewRoman"/>
        </w:rPr>
        <w:t xml:space="preserve">            </w:t>
      </w:r>
      <w:r w:rsidRPr="00F6322B">
        <w:rPr>
          <w:rFonts w:ascii="TimesNewRoman" w:eastAsiaTheme="minorHAnsi" w:hAnsi="TimesNewRoman" w:cs="TimesNewRoman"/>
        </w:rPr>
        <w:t>Za mikrobiološki pregled najčešće šalju sledeći biološki materijali:</w:t>
      </w:r>
    </w:p>
    <w:p w:rsidR="00F6322B" w:rsidRDefault="00F6322B" w:rsidP="00F6322B">
      <w:pPr>
        <w:pStyle w:val="NormalWeb"/>
        <w:numPr>
          <w:ilvl w:val="0"/>
          <w:numId w:val="36"/>
        </w:numPr>
        <w:spacing w:line="276" w:lineRule="auto"/>
        <w:jc w:val="both"/>
        <w:rPr>
          <w:rFonts w:ascii="TimesNewRoman" w:eastAsiaTheme="minorHAnsi" w:hAnsi="TimesNewRoman" w:cs="TimesNewRoman"/>
        </w:rPr>
        <w:sectPr w:rsidR="00F6322B" w:rsidSect="0068054E">
          <w:pgSz w:w="12240" w:h="15840"/>
          <w:pgMar w:top="1440" w:right="1440" w:bottom="1440" w:left="1440" w:header="708" w:footer="708" w:gutter="0"/>
          <w:cols w:space="708"/>
          <w:titlePg/>
          <w:docGrid w:linePitch="360"/>
        </w:sectPr>
      </w:pPr>
    </w:p>
    <w:p w:rsidR="00F6322B" w:rsidRPr="00F6322B" w:rsidRDefault="00F6322B" w:rsidP="00F6322B">
      <w:pPr>
        <w:pStyle w:val="NormalWeb"/>
        <w:numPr>
          <w:ilvl w:val="0"/>
          <w:numId w:val="36"/>
        </w:numPr>
        <w:spacing w:line="276" w:lineRule="auto"/>
        <w:rPr>
          <w:rFonts w:ascii="TimesNewRoman" w:eastAsiaTheme="minorHAnsi" w:hAnsi="TimesNewRoman" w:cs="TimesNewRoman"/>
        </w:rPr>
      </w:pPr>
      <w:r w:rsidRPr="00F6322B">
        <w:rPr>
          <w:rFonts w:ascii="TimesNewRoman" w:eastAsiaTheme="minorHAnsi" w:hAnsi="TimesNewRoman" w:cs="TimesNewRoman"/>
        </w:rPr>
        <w:lastRenderedPageBreak/>
        <w:t xml:space="preserve">Bris: guše, nosa, nazofarinksa, promena </w:t>
      </w:r>
      <w:proofErr w:type="gramStart"/>
      <w:r w:rsidRPr="00F6322B">
        <w:rPr>
          <w:rFonts w:ascii="TimesNewRoman" w:eastAsiaTheme="minorHAnsi" w:hAnsi="TimesNewRoman" w:cs="TimesNewRoman"/>
        </w:rPr>
        <w:t>na</w:t>
      </w:r>
      <w:proofErr w:type="gramEnd"/>
      <w:r w:rsidRPr="00F6322B">
        <w:rPr>
          <w:rFonts w:ascii="TimesNewRoman" w:eastAsiaTheme="minorHAnsi" w:hAnsi="TimesNewRoman" w:cs="TimesNewRoman"/>
        </w:rPr>
        <w:t xml:space="preserve"> koži, rane, uha, rektuma, anusa, vagine, cerviksa, vežnjače oka...</w:t>
      </w:r>
    </w:p>
    <w:p w:rsidR="00F6322B" w:rsidRPr="00F6322B" w:rsidRDefault="00F6322B" w:rsidP="00F6322B">
      <w:pPr>
        <w:pStyle w:val="NormalWeb"/>
        <w:numPr>
          <w:ilvl w:val="0"/>
          <w:numId w:val="36"/>
        </w:numPr>
        <w:spacing w:line="276" w:lineRule="auto"/>
        <w:rPr>
          <w:rFonts w:ascii="TimesNewRoman" w:eastAsiaTheme="minorHAnsi" w:hAnsi="TimesNewRoman" w:cs="TimesNewRoman"/>
        </w:rPr>
      </w:pPr>
      <w:r w:rsidRPr="00F6322B">
        <w:rPr>
          <w:rFonts w:ascii="TimesNewRoman" w:eastAsiaTheme="minorHAnsi" w:hAnsi="TimesNewRoman" w:cs="TimesNewRoman"/>
        </w:rPr>
        <w:t>Ispljuvak (sputum), trahealni aspirat, aspirat bronha</w:t>
      </w:r>
    </w:p>
    <w:p w:rsidR="00F6322B" w:rsidRPr="00F6322B" w:rsidRDefault="00F6322B" w:rsidP="00F6322B">
      <w:pPr>
        <w:pStyle w:val="NormalWeb"/>
        <w:numPr>
          <w:ilvl w:val="0"/>
          <w:numId w:val="36"/>
        </w:numPr>
        <w:spacing w:line="276" w:lineRule="auto"/>
        <w:rPr>
          <w:rFonts w:ascii="TimesNewRoman" w:eastAsiaTheme="minorHAnsi" w:hAnsi="TimesNewRoman" w:cs="TimesNewRoman"/>
        </w:rPr>
      </w:pPr>
      <w:r w:rsidRPr="00F6322B">
        <w:rPr>
          <w:rFonts w:ascii="TimesNewRoman" w:eastAsiaTheme="minorHAnsi" w:hAnsi="TimesNewRoman" w:cs="TimesNewRoman"/>
        </w:rPr>
        <w:t>Urin</w:t>
      </w:r>
    </w:p>
    <w:p w:rsidR="00F6322B" w:rsidRPr="00F6322B" w:rsidRDefault="00F6322B" w:rsidP="00F6322B">
      <w:pPr>
        <w:pStyle w:val="NormalWeb"/>
        <w:numPr>
          <w:ilvl w:val="0"/>
          <w:numId w:val="36"/>
        </w:numPr>
        <w:spacing w:line="276" w:lineRule="auto"/>
        <w:rPr>
          <w:rFonts w:ascii="TimesNewRoman" w:eastAsiaTheme="minorHAnsi" w:hAnsi="TimesNewRoman" w:cs="TimesNewRoman"/>
        </w:rPr>
      </w:pPr>
      <w:r w:rsidRPr="00F6322B">
        <w:rPr>
          <w:rFonts w:ascii="TimesNewRoman" w:eastAsiaTheme="minorHAnsi" w:hAnsi="TimesNewRoman" w:cs="TimesNewRoman"/>
        </w:rPr>
        <w:lastRenderedPageBreak/>
        <w:t>Stolica</w:t>
      </w:r>
    </w:p>
    <w:p w:rsidR="00F6322B" w:rsidRPr="00F6322B" w:rsidRDefault="00F6322B" w:rsidP="00F6322B">
      <w:pPr>
        <w:pStyle w:val="NormalWeb"/>
        <w:numPr>
          <w:ilvl w:val="0"/>
          <w:numId w:val="36"/>
        </w:numPr>
        <w:spacing w:line="276" w:lineRule="auto"/>
        <w:rPr>
          <w:rFonts w:ascii="TimesNewRoman" w:eastAsiaTheme="minorHAnsi" w:hAnsi="TimesNewRoman" w:cs="TimesNewRoman"/>
        </w:rPr>
      </w:pPr>
      <w:r w:rsidRPr="00F6322B">
        <w:rPr>
          <w:rFonts w:ascii="TimesNewRoman" w:eastAsiaTheme="minorHAnsi" w:hAnsi="TimesNewRoman" w:cs="TimesNewRoman"/>
        </w:rPr>
        <w:t>Žuč, transudat, eksudat, punktati</w:t>
      </w:r>
    </w:p>
    <w:p w:rsidR="00F6322B" w:rsidRPr="00F6322B" w:rsidRDefault="00F6322B" w:rsidP="00F6322B">
      <w:pPr>
        <w:pStyle w:val="NormalWeb"/>
        <w:numPr>
          <w:ilvl w:val="0"/>
          <w:numId w:val="36"/>
        </w:numPr>
        <w:spacing w:line="276" w:lineRule="auto"/>
        <w:rPr>
          <w:rFonts w:ascii="TimesNewRoman" w:eastAsiaTheme="minorHAnsi" w:hAnsi="TimesNewRoman" w:cs="TimesNewRoman"/>
        </w:rPr>
      </w:pPr>
      <w:r w:rsidRPr="00F6322B">
        <w:rPr>
          <w:rFonts w:ascii="TimesNewRoman" w:eastAsiaTheme="minorHAnsi" w:hAnsi="TimesNewRoman" w:cs="TimesNewRoman"/>
        </w:rPr>
        <w:t>likvor</w:t>
      </w:r>
    </w:p>
    <w:p w:rsidR="00F6322B" w:rsidRDefault="00F6322B" w:rsidP="00F6322B">
      <w:pPr>
        <w:pStyle w:val="NormalWeb"/>
        <w:numPr>
          <w:ilvl w:val="0"/>
          <w:numId w:val="36"/>
        </w:numPr>
        <w:spacing w:line="276" w:lineRule="auto"/>
        <w:rPr>
          <w:rFonts w:ascii="TimesNewRoman" w:eastAsiaTheme="minorHAnsi" w:hAnsi="TimesNewRoman" w:cs="TimesNewRoman"/>
        </w:rPr>
      </w:pPr>
      <w:r w:rsidRPr="00F6322B">
        <w:rPr>
          <w:rFonts w:ascii="TimesNewRoman" w:eastAsiaTheme="minorHAnsi" w:hAnsi="TimesNewRoman" w:cs="TimesNewRoman"/>
        </w:rPr>
        <w:t>isečak tkiva</w:t>
      </w:r>
    </w:p>
    <w:p w:rsidR="00F6322B" w:rsidRPr="00F6322B" w:rsidRDefault="00F6322B" w:rsidP="00F6322B">
      <w:pPr>
        <w:pStyle w:val="NormalWeb"/>
        <w:numPr>
          <w:ilvl w:val="0"/>
          <w:numId w:val="36"/>
        </w:numPr>
        <w:spacing w:line="276" w:lineRule="auto"/>
        <w:rPr>
          <w:rFonts w:ascii="TimesNewRoman" w:eastAsiaTheme="minorHAnsi" w:hAnsi="TimesNewRoman" w:cs="TimesNewRoman"/>
        </w:rPr>
      </w:pPr>
      <w:r w:rsidRPr="00F6322B">
        <w:rPr>
          <w:rFonts w:ascii="TimesNewRoman" w:eastAsiaTheme="minorHAnsi" w:hAnsi="TimesNewRoman" w:cs="TimesNewRoman"/>
        </w:rPr>
        <w:t>segment CVK (centralni venski kateter</w:t>
      </w:r>
      <w:r w:rsidR="00D1198A">
        <w:rPr>
          <w:rFonts w:ascii="TimesNewRoman" w:eastAsiaTheme="minorHAnsi" w:hAnsi="TimesNewRoman" w:cs="TimesNewRoman"/>
        </w:rPr>
        <w:t>)</w:t>
      </w:r>
    </w:p>
    <w:p w:rsidR="00F6322B" w:rsidRDefault="00F6322B" w:rsidP="006A3CBD">
      <w:pPr>
        <w:pStyle w:val="NormalWeb"/>
        <w:spacing w:line="276" w:lineRule="auto"/>
        <w:jc w:val="both"/>
        <w:sectPr w:rsidR="00F6322B" w:rsidSect="00F6322B">
          <w:type w:val="continuous"/>
          <w:pgSz w:w="12240" w:h="15840"/>
          <w:pgMar w:top="1440" w:right="1440" w:bottom="1440" w:left="1440" w:header="708" w:footer="708" w:gutter="0"/>
          <w:cols w:num="2" w:space="708"/>
          <w:docGrid w:linePitch="360"/>
        </w:sectPr>
      </w:pPr>
    </w:p>
    <w:p w:rsidR="00D1198A" w:rsidRDefault="00D1198A" w:rsidP="006A3CBD">
      <w:pPr>
        <w:pStyle w:val="NormalWeb"/>
        <w:spacing w:line="276" w:lineRule="auto"/>
        <w:jc w:val="both"/>
      </w:pPr>
    </w:p>
    <w:p w:rsidR="006A3CBD" w:rsidRPr="006A3CBD" w:rsidRDefault="00C74FD4" w:rsidP="006A3CBD">
      <w:pPr>
        <w:pStyle w:val="NormalWeb"/>
        <w:spacing w:line="276" w:lineRule="auto"/>
        <w:jc w:val="both"/>
      </w:pPr>
      <w:r w:rsidRPr="006A3CBD">
        <w:t>Za postavljanje dijagnoze i praćenje toka jedne bolesti potrebno je uzeti detaljnu anamnezu (dobra anamneza je često pola dijagnoze), izvršiti fizikalni pregled (inspekcija, palpacija, perkusija, auskultacija), sprovesti funkcijske testove (</w:t>
      </w:r>
      <w:proofErr w:type="gramStart"/>
      <w:r w:rsidRPr="006A3CBD">
        <w:t>npr</w:t>
      </w:r>
      <w:proofErr w:type="gramEnd"/>
      <w:r w:rsidRPr="006A3CBD">
        <w:t xml:space="preserve">. EKG, spirometrija i </w:t>
      </w:r>
      <w:proofErr w:type="gramStart"/>
      <w:r w:rsidRPr="006A3CBD">
        <w:t>sl</w:t>
      </w:r>
      <w:proofErr w:type="gramEnd"/>
      <w:r w:rsidRPr="006A3CBD">
        <w:t>) i uraditi laboratorijske analize.</w:t>
      </w:r>
    </w:p>
    <w:p w:rsidR="006A3CBD" w:rsidRPr="006A3CBD" w:rsidRDefault="006A3CBD" w:rsidP="006A3CBD">
      <w:pPr>
        <w:pStyle w:val="NormalWeb"/>
        <w:spacing w:line="276" w:lineRule="auto"/>
        <w:jc w:val="both"/>
      </w:pPr>
      <w:r w:rsidRPr="006A3CBD">
        <w:t xml:space="preserve">Pravilno odabiranje i ispravno pravovremeno uzimanje biološkog materijala (pravi materijal u pravo vreme) je prvi i veoma važan korak </w:t>
      </w:r>
      <w:proofErr w:type="gramStart"/>
      <w:r w:rsidRPr="006A3CBD">
        <w:t>od</w:t>
      </w:r>
      <w:proofErr w:type="gramEnd"/>
      <w:r w:rsidRPr="006A3CBD">
        <w:t xml:space="preserve"> koga zavisi i tačnost laboratorijskih rezultata.</w:t>
      </w:r>
    </w:p>
    <w:p w:rsidR="00C74FD4" w:rsidRPr="006A3CBD" w:rsidRDefault="00C74FD4" w:rsidP="006A3CBD">
      <w:pPr>
        <w:pStyle w:val="NormalWeb"/>
        <w:spacing w:line="276" w:lineRule="auto"/>
        <w:jc w:val="both"/>
      </w:pPr>
      <w:r w:rsidRPr="006A3CBD">
        <w:t>Najvažniji preanalitički deo testiranja je uzorkovanje!!!</w:t>
      </w:r>
    </w:p>
    <w:p w:rsidR="006A3CBD" w:rsidRPr="006A3CBD" w:rsidRDefault="006A3CBD" w:rsidP="006A3CBD">
      <w:pPr>
        <w:pStyle w:val="NormalWeb"/>
        <w:spacing w:line="276" w:lineRule="auto"/>
        <w:jc w:val="both"/>
      </w:pPr>
      <w:r w:rsidRPr="006A3CBD">
        <w:t xml:space="preserve">Kada u najširem smislu govorimo o laboratorijskim analizama koje lekari koriste u svakodnevnoj praksi, delimo ih </w:t>
      </w:r>
      <w:proofErr w:type="gramStart"/>
      <w:r w:rsidRPr="006A3CBD">
        <w:t>na</w:t>
      </w:r>
      <w:proofErr w:type="gramEnd"/>
      <w:r w:rsidRPr="006A3CBD">
        <w:t xml:space="preserve"> kliničko-biohemijske testove i m</w:t>
      </w:r>
      <w:r w:rsidR="00D57145">
        <w:t>ikrobiološke analize. Obaveza</w:t>
      </w:r>
      <w:r w:rsidRPr="006A3CBD">
        <w:t xml:space="preserve"> lekara</w:t>
      </w:r>
      <w:r w:rsidR="00D57145">
        <w:t xml:space="preserve"> i medicinskih sestara i zdravstvenih tehničara je</w:t>
      </w:r>
      <w:r w:rsidRPr="006A3CBD">
        <w:t xml:space="preserve"> da zna</w:t>
      </w:r>
      <w:r w:rsidR="00D57145">
        <w:t>ju</w:t>
      </w:r>
      <w:r w:rsidRPr="006A3CBD">
        <w:t xml:space="preserve"> osnovne postulate koji se tiču pravilnog odabira laborato</w:t>
      </w:r>
      <w:r w:rsidR="00D57145">
        <w:t>rijskih analiza</w:t>
      </w:r>
      <w:r w:rsidR="00D1198A">
        <w:t xml:space="preserve"> </w:t>
      </w:r>
      <w:r w:rsidRPr="006A3CBD">
        <w:t xml:space="preserve">Za kvalitetan rad jedne kliničko-biohemijske laboratorije potrebno je da postoje odgovarajući uslovi: prostor, </w:t>
      </w:r>
      <w:proofErr w:type="gramStart"/>
      <w:r w:rsidRPr="006A3CBD">
        <w:t>kadar</w:t>
      </w:r>
      <w:proofErr w:type="gramEnd"/>
      <w:r w:rsidRPr="006A3CBD">
        <w:t>, oprema i potrošni materijal.</w:t>
      </w:r>
    </w:p>
    <w:p w:rsidR="006A3CBD" w:rsidRPr="006A3CBD" w:rsidRDefault="006A3CBD" w:rsidP="006A3CBD">
      <w:pPr>
        <w:pStyle w:val="NormalWeb"/>
        <w:spacing w:line="276" w:lineRule="auto"/>
        <w:jc w:val="both"/>
        <w:rPr>
          <w:b/>
          <w:color w:val="C00000"/>
        </w:rPr>
      </w:pPr>
      <w:r w:rsidRPr="006A3CBD">
        <w:rPr>
          <w:b/>
          <w:color w:val="C00000"/>
        </w:rPr>
        <w:lastRenderedPageBreak/>
        <w:t xml:space="preserve">Faktori koji utiču </w:t>
      </w:r>
      <w:proofErr w:type="gramStart"/>
      <w:r w:rsidRPr="006A3CBD">
        <w:rPr>
          <w:b/>
          <w:color w:val="C00000"/>
        </w:rPr>
        <w:t>na</w:t>
      </w:r>
      <w:proofErr w:type="gramEnd"/>
      <w:r w:rsidRPr="006A3CBD">
        <w:rPr>
          <w:b/>
          <w:color w:val="C00000"/>
        </w:rPr>
        <w:t xml:space="preserve"> vrednosti nekih laboratorijskih testova</w:t>
      </w:r>
    </w:p>
    <w:p w:rsidR="006A3CBD" w:rsidRPr="006A3CBD" w:rsidRDefault="006A3CBD" w:rsidP="006A3CBD">
      <w:pPr>
        <w:pStyle w:val="NormalWeb"/>
        <w:spacing w:line="276" w:lineRule="auto"/>
        <w:jc w:val="both"/>
      </w:pPr>
      <w:proofErr w:type="gramStart"/>
      <w:r w:rsidRPr="006A3CBD">
        <w:t>Priprema pacijenata je veoma važan aspekt upućivanja pacijenata u laboratoriju.</w:t>
      </w:r>
      <w:proofErr w:type="gramEnd"/>
      <w:r w:rsidRPr="006A3CBD">
        <w:t xml:space="preserve"> Ovo je jedna </w:t>
      </w:r>
      <w:r>
        <w:t xml:space="preserve">                             </w:t>
      </w:r>
      <w:proofErr w:type="gramStart"/>
      <w:r w:rsidRPr="006A3CBD">
        <w:t>od</w:t>
      </w:r>
      <w:proofErr w:type="gramEnd"/>
      <w:r w:rsidRPr="006A3CBD">
        <w:t xml:space="preserve"> ključnih stavki u edukaciji pacijenata</w:t>
      </w:r>
      <w:r w:rsidR="00D57145">
        <w:t>.</w:t>
      </w:r>
      <w:r w:rsidRPr="006A3CBD">
        <w:t xml:space="preserve"> </w:t>
      </w:r>
    </w:p>
    <w:p w:rsidR="006A3CBD" w:rsidRPr="006A3CBD" w:rsidRDefault="006A3CBD" w:rsidP="006A3CBD">
      <w:pPr>
        <w:pStyle w:val="NormalWeb"/>
        <w:spacing w:line="276" w:lineRule="auto"/>
        <w:jc w:val="both"/>
      </w:pPr>
      <w:r w:rsidRPr="006A3CBD">
        <w:t xml:space="preserve">Zna se da </w:t>
      </w:r>
      <w:r w:rsidRPr="0068054E">
        <w:rPr>
          <w:b/>
        </w:rPr>
        <w:t>hrana i produženo gladovanje</w:t>
      </w:r>
      <w:r w:rsidRPr="006A3CBD">
        <w:t xml:space="preserve"> utiču </w:t>
      </w:r>
      <w:proofErr w:type="gramStart"/>
      <w:r w:rsidRPr="006A3CBD">
        <w:t>na</w:t>
      </w:r>
      <w:proofErr w:type="gramEnd"/>
      <w:r w:rsidRPr="006A3CBD">
        <w:t xml:space="preserve"> metabolizam ugljenih hidrata, lipida i proteina.</w:t>
      </w:r>
      <w:r w:rsidR="0068054E" w:rsidRPr="0068054E">
        <w:t xml:space="preserve"> </w:t>
      </w:r>
      <w:proofErr w:type="gramStart"/>
      <w:r w:rsidR="0068054E">
        <w:t xml:space="preserve">Kratkotrajna dijeta, </w:t>
      </w:r>
      <w:r w:rsidR="0068054E" w:rsidRPr="006A3CBD">
        <w:t>tj.</w:t>
      </w:r>
      <w:proofErr w:type="gramEnd"/>
      <w:r w:rsidR="0068054E" w:rsidRPr="006A3CBD">
        <w:t xml:space="preserve"> </w:t>
      </w:r>
      <w:proofErr w:type="gramStart"/>
      <w:r w:rsidR="0068054E" w:rsidRPr="006A3CBD">
        <w:t>gladovanje</w:t>
      </w:r>
      <w:proofErr w:type="gramEnd"/>
      <w:r w:rsidR="0068054E" w:rsidRPr="006A3CBD">
        <w:t xml:space="preserve"> u trajanju od 12 do 14 sati je neophodno za veliki broj analiza.</w:t>
      </w:r>
      <w:r w:rsidRPr="006A3CBD">
        <w:t xml:space="preserve"> </w:t>
      </w:r>
      <w:proofErr w:type="gramStart"/>
      <w:r w:rsidRPr="006A3CBD">
        <w:t>Tako, najveće promene koje nastaju unosom hrane pre uzimanja uzoraka krvi nastaju u vrednostima glukoze, gvožđa, lipida i alkalne fosfataze.</w:t>
      </w:r>
      <w:proofErr w:type="gramEnd"/>
      <w:r w:rsidRPr="006A3CBD">
        <w:t xml:space="preserve"> Skorašnje uzimanje hrane dovodi do pojave tzv. </w:t>
      </w:r>
      <w:proofErr w:type="gramStart"/>
      <w:r w:rsidRPr="006A3CBD">
        <w:t>lipemičnog</w:t>
      </w:r>
      <w:proofErr w:type="gramEnd"/>
      <w:r w:rsidRPr="006A3CBD">
        <w:t xml:space="preserve"> seruma, što daje lažno visoke vrednosti nekih parametara. Za određivanje koncentracije urata (mokraćne kiseline), </w:t>
      </w:r>
      <w:proofErr w:type="gramStart"/>
      <w:r w:rsidRPr="006A3CBD">
        <w:t>na</w:t>
      </w:r>
      <w:proofErr w:type="gramEnd"/>
      <w:r w:rsidRPr="006A3CBD">
        <w:t xml:space="preserve"> primer, pacijent tri dana pre analize ne treba da uzima hranu bogatu purinima (meso i mesne prerađevine), alkohol i neke lekove, jer sve to utiče na njihove vrednosti.</w:t>
      </w:r>
    </w:p>
    <w:p w:rsidR="006A3CBD" w:rsidRPr="006A3CBD" w:rsidRDefault="006A3CBD" w:rsidP="006A3CBD">
      <w:pPr>
        <w:pStyle w:val="NormalWeb"/>
        <w:spacing w:line="276" w:lineRule="auto"/>
        <w:jc w:val="both"/>
      </w:pPr>
      <w:r w:rsidRPr="006A3CBD">
        <w:t xml:space="preserve">Osim toga, </w:t>
      </w:r>
      <w:r w:rsidRPr="0068054E">
        <w:rPr>
          <w:b/>
        </w:rPr>
        <w:t>stres</w:t>
      </w:r>
      <w:r w:rsidRPr="006A3CBD">
        <w:t xml:space="preserve"> dovodi do pojačanog lučenja kateholamina i kortikosteroida, što u velikoj meri utiče </w:t>
      </w:r>
      <w:proofErr w:type="gramStart"/>
      <w:r w:rsidRPr="006A3CBD">
        <w:t>na</w:t>
      </w:r>
      <w:proofErr w:type="gramEnd"/>
      <w:r w:rsidRPr="006A3CBD">
        <w:t xml:space="preserve"> metabolizam ugljenih hidrata, lipida i proteina. </w:t>
      </w:r>
      <w:proofErr w:type="gramStart"/>
      <w:r w:rsidRPr="006A3CBD">
        <w:t>Iz tog razloga treba stvoriti uslove kako bi pacijent bio odmoran i opušten pre uzimanja krvi.</w:t>
      </w:r>
      <w:proofErr w:type="gramEnd"/>
    </w:p>
    <w:p w:rsidR="006A3CBD" w:rsidRPr="006A3CBD" w:rsidRDefault="006A3CBD" w:rsidP="006A3CBD">
      <w:pPr>
        <w:pStyle w:val="NormalWeb"/>
        <w:spacing w:line="276" w:lineRule="auto"/>
        <w:jc w:val="both"/>
      </w:pPr>
      <w:r w:rsidRPr="0068054E">
        <w:rPr>
          <w:b/>
        </w:rPr>
        <w:t>Fizička aktivnost</w:t>
      </w:r>
      <w:r w:rsidRPr="006A3CBD">
        <w:t xml:space="preserve">, takođe, izaziva lučenje ovih hormona, </w:t>
      </w:r>
      <w:proofErr w:type="gramStart"/>
      <w:r w:rsidRPr="006A3CBD">
        <w:t>te</w:t>
      </w:r>
      <w:proofErr w:type="gramEnd"/>
      <w:r w:rsidRPr="006A3CBD">
        <w:t xml:space="preserve"> dolazi do promena u koncentracijama proteina, ugljenih hidrata, lipida, laktata, urata. Može doći do blagog porasta akti</w:t>
      </w:r>
      <w:r w:rsidR="0068054E">
        <w:t xml:space="preserve">vnosti nekih enzima koji potiču </w:t>
      </w:r>
      <w:r w:rsidRPr="006A3CBD">
        <w:t>iz skeletnih mišića, kao što su aspartat-aminotransferaza, laktat-dehidrogenaza, kreatin kinaza i aldolaza, što je rezultat pada koncentracije adenozin trifosfata,</w:t>
      </w:r>
      <w:r w:rsidR="0068054E">
        <w:t xml:space="preserve"> </w:t>
      </w:r>
      <w:r w:rsidRPr="006A3CBD">
        <w:t>a to izaziva povećanu propustljivost ćelijske membrane.</w:t>
      </w:r>
    </w:p>
    <w:p w:rsidR="006A3CBD" w:rsidRDefault="006A3CBD" w:rsidP="006A3CBD">
      <w:pPr>
        <w:pStyle w:val="NormalWeb"/>
        <w:spacing w:line="276" w:lineRule="auto"/>
        <w:jc w:val="both"/>
      </w:pPr>
      <w:r w:rsidRPr="0068054E">
        <w:rPr>
          <w:b/>
        </w:rPr>
        <w:t>Promena položaja tela</w:t>
      </w:r>
      <w:r>
        <w:t xml:space="preserve"> može, takođe, da utiče </w:t>
      </w:r>
      <w:proofErr w:type="gramStart"/>
      <w:r>
        <w:t>na</w:t>
      </w:r>
      <w:proofErr w:type="gramEnd"/>
      <w:r>
        <w:t xml:space="preserve"> vrednosti nekih laboratorijskih testova.</w:t>
      </w:r>
      <w:r w:rsidR="0068054E">
        <w:t xml:space="preserve"> </w:t>
      </w:r>
      <w:r>
        <w:t>Promena položaja tela iz ležećeg ili sedećeg u stojeći dovodi do smanjen</w:t>
      </w:r>
      <w:r w:rsidR="0068054E">
        <w:t xml:space="preserve">ja volumena </w:t>
      </w:r>
      <w:proofErr w:type="gramStart"/>
      <w:r w:rsidR="0068054E">
        <w:t xml:space="preserve">plazme </w:t>
      </w:r>
      <w:r>
        <w:t xml:space="preserve"> za</w:t>
      </w:r>
      <w:proofErr w:type="gramEnd"/>
      <w:r>
        <w:t xml:space="preserve"> 600-700 m</w:t>
      </w:r>
      <w:r w:rsidR="00733129">
        <w:t>l</w:t>
      </w:r>
      <w:r>
        <w:t>, što uzrokuje porast koncentracije proteina i sastojaka koji su vezani za proteine.</w:t>
      </w:r>
      <w:r w:rsidR="0068054E">
        <w:t xml:space="preserve">                       </w:t>
      </w:r>
      <w:proofErr w:type="gramStart"/>
      <w:r>
        <w:t>Tako, koncentracija albumina i aktivnost alanin-aminotransferaze i alkalne fosfataze mogu biti 5% veće pri promeni položaja tela iz ležećeg u stojeći.</w:t>
      </w:r>
      <w:proofErr w:type="gramEnd"/>
      <w:r>
        <w:t xml:space="preserve"> Naravno, pri obrnutoj promeni doći </w:t>
      </w:r>
      <w:proofErr w:type="gramStart"/>
      <w:r>
        <w:t>će</w:t>
      </w:r>
      <w:proofErr w:type="gramEnd"/>
      <w:r>
        <w:t xml:space="preserve"> do pada njihovih vrednosti.</w:t>
      </w:r>
      <w:r w:rsidR="0068054E">
        <w:t xml:space="preserve"> </w:t>
      </w:r>
      <w:r>
        <w:t>Iz svih ovih razloga, bilo bi poželjno da pacijent miruje 15-30 minuta pre uzim</w:t>
      </w:r>
      <w:r w:rsidR="0068054E">
        <w:t xml:space="preserve">anja </w:t>
      </w:r>
      <w:proofErr w:type="gramStart"/>
      <w:r w:rsidR="0068054E">
        <w:t>krvi</w:t>
      </w:r>
      <w:r>
        <w:t xml:space="preserve">  i</w:t>
      </w:r>
      <w:proofErr w:type="gramEnd"/>
      <w:r>
        <w:t xml:space="preserve"> to u položaju u kome će se uzorak uzimati.</w:t>
      </w:r>
    </w:p>
    <w:p w:rsidR="006A3CBD" w:rsidRDefault="006A3CBD" w:rsidP="006A3CBD">
      <w:pPr>
        <w:pStyle w:val="NormalWeb"/>
        <w:spacing w:line="276" w:lineRule="auto"/>
        <w:jc w:val="both"/>
      </w:pPr>
      <w:proofErr w:type="gramStart"/>
      <w:r w:rsidRPr="0068054E">
        <w:rPr>
          <w:b/>
        </w:rPr>
        <w:t>Vreme uzimanja uzoraka krvi</w:t>
      </w:r>
      <w:r>
        <w:t xml:space="preserve"> je veoma značajno.</w:t>
      </w:r>
      <w:proofErr w:type="gramEnd"/>
      <w:r>
        <w:t xml:space="preserve"> Najbolje je krv </w:t>
      </w:r>
      <w:proofErr w:type="gramStart"/>
      <w:r>
        <w:t>od</w:t>
      </w:r>
      <w:proofErr w:type="gramEnd"/>
      <w:r>
        <w:t xml:space="preserve"> pacijenata uzimati ujutru (na primer od 7 do 9 časova), pre obroka. </w:t>
      </w:r>
      <w:proofErr w:type="gramStart"/>
      <w:r>
        <w:t>To je vreme kada je pacijent odmoran i nije morao da uzme terapiju, niti hranu.</w:t>
      </w:r>
      <w:proofErr w:type="gramEnd"/>
      <w:r w:rsidR="0068054E">
        <w:t xml:space="preserve"> </w:t>
      </w:r>
      <w:r>
        <w:t xml:space="preserve">Na ovaj način se izbegava uticaj mnogih faktora </w:t>
      </w:r>
      <w:proofErr w:type="gramStart"/>
      <w:r>
        <w:t>na</w:t>
      </w:r>
      <w:proofErr w:type="gramEnd"/>
      <w:r>
        <w:t xml:space="preserve"> biohemijski sastav telesnih tečnosti. Vreme uzorkovanja je posebno važno za određivanje parametara koji pokazuju značajne promene u koncentraciji u toku </w:t>
      </w:r>
      <w:proofErr w:type="gramStart"/>
      <w:r>
        <w:t>dana</w:t>
      </w:r>
      <w:proofErr w:type="gramEnd"/>
      <w:r>
        <w:t xml:space="preserve"> (cirkadijalni ritam), kao što su gvožđe, hormoni, trigliceridi, bilirubin, neorganski fosfati i dr.</w:t>
      </w:r>
    </w:p>
    <w:p w:rsidR="006A3CBD" w:rsidRDefault="006A3CBD" w:rsidP="006A3CBD">
      <w:pPr>
        <w:pStyle w:val="NormalWeb"/>
        <w:spacing w:line="276" w:lineRule="auto"/>
        <w:jc w:val="both"/>
      </w:pPr>
      <w:proofErr w:type="gramStart"/>
      <w:r>
        <w:t>Uzorak krvi treba obraditi u što kraćem vremenu, po mogućnosti u toku četiri sata.</w:t>
      </w:r>
      <w:proofErr w:type="gramEnd"/>
      <w:r>
        <w:t xml:space="preserve"> Krvni serum </w:t>
      </w:r>
      <w:proofErr w:type="gramStart"/>
      <w:r>
        <w:t>ili</w:t>
      </w:r>
      <w:proofErr w:type="gramEnd"/>
      <w:r>
        <w:t xml:space="preserve"> plazmu treba odmah po centrifugiranju odvojiti od eritrocita, jer se iz njih mogu izdvojiti </w:t>
      </w:r>
      <w:r>
        <w:lastRenderedPageBreak/>
        <w:t xml:space="preserve">pojedine supstance. U zavisnosti </w:t>
      </w:r>
      <w:proofErr w:type="gramStart"/>
      <w:r>
        <w:t>od</w:t>
      </w:r>
      <w:proofErr w:type="gramEnd"/>
      <w:r>
        <w:t xml:space="preserve"> vrste analize, serum ili plazma se mogu čuvati četiri sata na sobnoj temperaturi, 24 sata na +4</w:t>
      </w:r>
      <w:r w:rsidRPr="00D57145">
        <w:rPr>
          <w:vertAlign w:val="superscript"/>
        </w:rPr>
        <w:t>0</w:t>
      </w:r>
      <w:r>
        <w:t>C ili zamrznuto na -18</w:t>
      </w:r>
      <w:r w:rsidRPr="00D57145">
        <w:rPr>
          <w:vertAlign w:val="superscript"/>
        </w:rPr>
        <w:t>0</w:t>
      </w:r>
      <w:r>
        <w:t>C ili višoj temperaturi u dužem vremenskom periodu.</w:t>
      </w:r>
    </w:p>
    <w:p w:rsidR="006A3CBD" w:rsidRDefault="006A3CBD" w:rsidP="006A3CBD">
      <w:pPr>
        <w:pStyle w:val="NormalWeb"/>
        <w:spacing w:line="276" w:lineRule="auto"/>
        <w:jc w:val="both"/>
      </w:pPr>
      <w:r>
        <w:t xml:space="preserve">Važno je znati da su referentne vrednosti samo orijentacione smernice za tumačenje testova               i da su vrednosti zavisne </w:t>
      </w:r>
      <w:proofErr w:type="gramStart"/>
      <w:r>
        <w:t>od</w:t>
      </w:r>
      <w:proofErr w:type="gramEnd"/>
      <w:r>
        <w:t xml:space="preserve"> metoda koji se primenjuje, a tzv. “</w:t>
      </w:r>
      <w:proofErr w:type="gramStart"/>
      <w:r>
        <w:t>normalne</w:t>
      </w:r>
      <w:proofErr w:type="gramEnd"/>
      <w:r>
        <w:t xml:space="preserve"> vrednosti” mogu varirati između laboratorija. </w:t>
      </w:r>
      <w:proofErr w:type="gramStart"/>
      <w:r>
        <w:t>emenskom</w:t>
      </w:r>
      <w:proofErr w:type="gramEnd"/>
      <w:r>
        <w:t xml:space="preserve"> periodu.</w:t>
      </w:r>
    </w:p>
    <w:p w:rsidR="006A3CBD" w:rsidRDefault="006A3CBD" w:rsidP="006A3CBD">
      <w:pPr>
        <w:pStyle w:val="NormalWeb"/>
        <w:spacing w:line="276" w:lineRule="auto"/>
        <w:jc w:val="both"/>
      </w:pPr>
      <w:proofErr w:type="gramStart"/>
      <w:r>
        <w:t>Kao što vidimo, u kliničko-biohemijskom rečniku ne koristi se termin ‘normaln</w:t>
      </w:r>
      <w:r w:rsidR="00733129">
        <w:t xml:space="preserve">a’,                         </w:t>
      </w:r>
      <w:r>
        <w:t>već ‘referentna vrednost’.</w:t>
      </w:r>
      <w:proofErr w:type="gramEnd"/>
      <w:r>
        <w:t xml:space="preserve"> </w:t>
      </w:r>
      <w:proofErr w:type="gramStart"/>
      <w:r>
        <w:t>To ustvari znači normalna vrednost koja se javlja pod određenim uslovima.</w:t>
      </w:r>
      <w:proofErr w:type="gramEnd"/>
      <w:r>
        <w:t xml:space="preserve"> </w:t>
      </w:r>
      <w:proofErr w:type="gramStart"/>
      <w:r>
        <w:t>Referentna vrednost podrazumeva područje vrednosti koje se nalazi kod 95% zdravih osoba, a dobijene su u grupi ispitanika izabranih kao reprezentativni uzorak.</w:t>
      </w:r>
      <w:proofErr w:type="gramEnd"/>
      <w:r w:rsidR="0068054E">
        <w:t xml:space="preserve"> </w:t>
      </w:r>
      <w:r>
        <w:t>Ovo ipak znači da svaki laboratorijski nalaz koji je izvan granica referentnog raspona ne mora uvek biti i patološki!</w:t>
      </w:r>
    </w:p>
    <w:p w:rsidR="006A3CBD" w:rsidRDefault="006A3CBD" w:rsidP="0000437A">
      <w:pPr>
        <w:pStyle w:val="NormalWeb"/>
        <w:spacing w:line="276" w:lineRule="auto"/>
        <w:jc w:val="both"/>
      </w:pPr>
      <w:r>
        <w:t xml:space="preserve">Na rezultat laboratorijskih analiza, takođe, mogu uticati </w:t>
      </w:r>
      <w:r w:rsidRPr="00733129">
        <w:t xml:space="preserve">nepravilno uzet uzorak </w:t>
      </w:r>
      <w:proofErr w:type="gramStart"/>
      <w:r w:rsidRPr="00733129">
        <w:t>ili</w:t>
      </w:r>
      <w:proofErr w:type="gramEnd"/>
      <w:r w:rsidRPr="00733129">
        <w:t xml:space="preserve"> neadekvatan odnos pune krvi i antikoagulansa, stajanje uzorka</w:t>
      </w:r>
      <w:r>
        <w:t xml:space="preserve"> – uticaj temperature ili svetla, </w:t>
      </w:r>
      <w:r w:rsidRPr="00733129">
        <w:t>osobine samog uzorka</w:t>
      </w:r>
      <w:r>
        <w:t xml:space="preserve"> – lipemija, hemoliza, ikteričnost, kao i prisustvo hladnih aglutinina, krioglobulina, makroenzima, autoantitela, EDTA zavisnih antitela i sl.</w:t>
      </w:r>
    </w:p>
    <w:p w:rsidR="0000437A" w:rsidRDefault="003A66D3" w:rsidP="00A16A1C">
      <w:pPr>
        <w:pStyle w:val="NormalWeb"/>
        <w:spacing w:line="276" w:lineRule="auto"/>
        <w:jc w:val="both"/>
      </w:pPr>
      <w:r w:rsidRPr="00A16A1C">
        <w:rPr>
          <w:b/>
        </w:rPr>
        <w:t>Hemoliza</w:t>
      </w:r>
      <w:r>
        <w:t xml:space="preserve"> je najčešća preanalitička greška </w:t>
      </w:r>
      <w:proofErr w:type="gramStart"/>
      <w:r>
        <w:t>sa</w:t>
      </w:r>
      <w:proofErr w:type="gramEnd"/>
      <w:r>
        <w:t xml:space="preserve"> velikim uticajem na kvalitet laboratorijskih rezultata. </w:t>
      </w:r>
      <w:proofErr w:type="gramStart"/>
      <w:r>
        <w:t>60% laboratorijskih uzoraka je odbačeno upravo zbog hemolize.</w:t>
      </w:r>
      <w:proofErr w:type="gramEnd"/>
      <w:r w:rsidRPr="003A66D3">
        <w:t xml:space="preserve"> </w:t>
      </w:r>
      <w:r>
        <w:t>Hemoliza predstavlja proces oštećenja krvnih ćelija pri kojem dolazi do oslobađanja hemoglobina iz eritrocita. Oštećenje eritrocita dovodi ne samo do oslobađanja hemoglobina već i supstanci koje se nalaze u eritrocitu</w:t>
      </w:r>
      <w:r w:rsidR="0000437A">
        <w:t xml:space="preserve">U zavisnosti </w:t>
      </w:r>
      <w:proofErr w:type="gramStart"/>
      <w:r w:rsidR="0000437A">
        <w:t>od</w:t>
      </w:r>
      <w:proofErr w:type="gramEnd"/>
      <w:r w:rsidR="0000437A">
        <w:t xml:space="preserve"> jačine hemolize, dolazi do oslobađanja kalijuma, hemoglobina, aspartat-aminotransferaze, alanin-aminotransferaze, laktat dehidrogenaze, kisele fosfat</w:t>
      </w:r>
      <w:r>
        <w:t xml:space="preserve">aze, adenilat ciklaze. </w:t>
      </w:r>
      <w:proofErr w:type="gramStart"/>
      <w:r>
        <w:t xml:space="preserve">Hemoliza </w:t>
      </w:r>
      <w:r w:rsidR="0000437A">
        <w:t>smeta pri spektrofotometrijskom merenju nekih parametara.</w:t>
      </w:r>
      <w:proofErr w:type="gramEnd"/>
    </w:p>
    <w:p w:rsidR="0000437A" w:rsidRDefault="0000437A" w:rsidP="00A16A1C">
      <w:pPr>
        <w:pStyle w:val="NormalWeb"/>
        <w:spacing w:line="276" w:lineRule="auto"/>
        <w:jc w:val="both"/>
      </w:pPr>
      <w:r>
        <w:t xml:space="preserve">Lekar </w:t>
      </w:r>
      <w:proofErr w:type="gramStart"/>
      <w:r>
        <w:t>na</w:t>
      </w:r>
      <w:proofErr w:type="gramEnd"/>
      <w:r>
        <w:t xml:space="preserve"> uputu za laboratoriju treba da upiše važne podatke koji mogu uticati na rezultat, kao na primer “pacijent na dijalizi, infuziji glukozom ili fiziološkim rastvorom, posle operacije” i sl.</w:t>
      </w:r>
    </w:p>
    <w:p w:rsidR="0000437A" w:rsidRDefault="0000437A" w:rsidP="0000437A">
      <w:pPr>
        <w:pStyle w:val="Heading4"/>
        <w:rPr>
          <w:rFonts w:ascii="Times New Roman" w:hAnsi="Times New Roman" w:cs="Times New Roman"/>
          <w:i w:val="0"/>
          <w:color w:val="C00000"/>
          <w:sz w:val="24"/>
          <w:szCs w:val="24"/>
        </w:rPr>
      </w:pPr>
    </w:p>
    <w:p w:rsidR="0000437A" w:rsidRPr="0000437A" w:rsidRDefault="0000437A" w:rsidP="0000437A">
      <w:pPr>
        <w:pStyle w:val="Heading4"/>
        <w:rPr>
          <w:rFonts w:ascii="Times New Roman" w:hAnsi="Times New Roman" w:cs="Times New Roman"/>
          <w:i w:val="0"/>
          <w:color w:val="C00000"/>
          <w:sz w:val="24"/>
          <w:szCs w:val="24"/>
        </w:rPr>
      </w:pPr>
      <w:r w:rsidRPr="0000437A">
        <w:rPr>
          <w:rFonts w:ascii="Times New Roman" w:hAnsi="Times New Roman" w:cs="Times New Roman"/>
          <w:i w:val="0"/>
          <w:color w:val="C00000"/>
          <w:sz w:val="24"/>
          <w:szCs w:val="24"/>
        </w:rPr>
        <w:t>Merne jedinice u kliničkoj laboratoriji</w:t>
      </w:r>
    </w:p>
    <w:p w:rsidR="0000437A" w:rsidRPr="0000437A" w:rsidRDefault="0000437A" w:rsidP="0000437A">
      <w:pPr>
        <w:pStyle w:val="NormalWeb"/>
        <w:spacing w:line="276" w:lineRule="auto"/>
        <w:jc w:val="both"/>
      </w:pPr>
      <w:r w:rsidRPr="0000437A">
        <w:t xml:space="preserve">Prema preporuci Svetske Zdravstvene Organizacije (SZO) pri izražavanju rezultata laboratorijskih analiza obavezno treba koristiti Međunarodni merni sistem – SI (Système International d’Unités), koji se sastoji </w:t>
      </w:r>
      <w:proofErr w:type="gramStart"/>
      <w:r w:rsidRPr="0000437A">
        <w:t>od</w:t>
      </w:r>
      <w:proofErr w:type="gramEnd"/>
      <w:r w:rsidRPr="0000437A">
        <w:t xml:space="preserve"> osnovnih i izvedenih mernih jedinica.</w:t>
      </w:r>
    </w:p>
    <w:p w:rsidR="0000437A" w:rsidRPr="0000437A" w:rsidRDefault="0000437A" w:rsidP="0000437A">
      <w:pPr>
        <w:pStyle w:val="NormalWeb"/>
        <w:spacing w:line="276" w:lineRule="auto"/>
        <w:jc w:val="both"/>
      </w:pPr>
      <w:proofErr w:type="gramStart"/>
      <w:r w:rsidRPr="0000437A">
        <w:t>Osim toga, u kliničkoj biohemiji je iz praktičnih razloga dozvoljena upotreba mernih jedinica koje imaju posebna imena i oznake.</w:t>
      </w:r>
      <w:proofErr w:type="gramEnd"/>
    </w:p>
    <w:p w:rsidR="0000437A" w:rsidRDefault="0000437A" w:rsidP="0000437A">
      <w:pPr>
        <w:pStyle w:val="NormalWeb"/>
        <w:spacing w:line="276" w:lineRule="auto"/>
        <w:jc w:val="both"/>
      </w:pPr>
      <w:r w:rsidRPr="0000437A">
        <w:lastRenderedPageBreak/>
        <w:t xml:space="preserve">Koncentracija svih materija kojima je određena relativna atomska masa (M) izražava se kao: </w:t>
      </w:r>
      <w:r w:rsidRPr="0000437A">
        <w:rPr>
          <w:rStyle w:val="Strong"/>
          <w:rFonts w:eastAsiaTheme="majorEastAsia"/>
        </w:rPr>
        <w:t>mol, mmol, μmol, nmol, pmol</w:t>
      </w:r>
      <w:r>
        <w:t xml:space="preserve"> itd.</w:t>
      </w:r>
    </w:p>
    <w:p w:rsidR="0000437A" w:rsidRPr="0000437A" w:rsidRDefault="0000437A" w:rsidP="0000437A">
      <w:pPr>
        <w:pStyle w:val="NormalWeb"/>
        <w:spacing w:line="276" w:lineRule="auto"/>
        <w:jc w:val="both"/>
      </w:pPr>
      <w:r w:rsidRPr="0000437A">
        <w:t xml:space="preserve">Za materije koje se u organizmu nalaze u obliku smeše (ukupni proteini, ukupni lipidi i </w:t>
      </w:r>
      <w:proofErr w:type="gramStart"/>
      <w:r w:rsidRPr="0000437A">
        <w:t>sl</w:t>
      </w:r>
      <w:proofErr w:type="gramEnd"/>
      <w:r w:rsidRPr="0000437A">
        <w:t xml:space="preserve">) upotrebljavaju se: </w:t>
      </w:r>
      <w:r w:rsidRPr="0000437A">
        <w:rPr>
          <w:rStyle w:val="Strong"/>
          <w:rFonts w:eastAsiaTheme="majorEastAsia"/>
        </w:rPr>
        <w:t>kg, g, mg, μg</w:t>
      </w:r>
      <w:r w:rsidRPr="0000437A">
        <w:t xml:space="preserve"> itd.</w:t>
      </w:r>
    </w:p>
    <w:p w:rsidR="0000437A" w:rsidRPr="0000437A" w:rsidRDefault="0000437A" w:rsidP="0000437A">
      <w:pPr>
        <w:pStyle w:val="NormalWeb"/>
        <w:spacing w:line="276" w:lineRule="auto"/>
        <w:jc w:val="both"/>
      </w:pPr>
      <w:r w:rsidRPr="0000437A">
        <w:t xml:space="preserve">Katalitičku aktivnost enzima prema SI treba izražavati kao </w:t>
      </w:r>
      <w:r w:rsidRPr="0000437A">
        <w:rPr>
          <w:rStyle w:val="Strong"/>
          <w:rFonts w:eastAsiaTheme="majorEastAsia"/>
        </w:rPr>
        <w:t>mol/s</w:t>
      </w:r>
      <w:r w:rsidRPr="0000437A">
        <w:t>. U velikom broju zemalja još uvek se koristi termin ‘internacionalna jedinica’ (</w:t>
      </w:r>
      <w:r w:rsidRPr="0000437A">
        <w:rPr>
          <w:rStyle w:val="Strong"/>
          <w:rFonts w:eastAsiaTheme="majorEastAsia"/>
        </w:rPr>
        <w:t>1U = 1μmol</w:t>
      </w:r>
      <w:r w:rsidRPr="0000437A">
        <w:t>).</w:t>
      </w:r>
    </w:p>
    <w:p w:rsidR="00B0798C" w:rsidRPr="00B0798C" w:rsidRDefault="00B0798C" w:rsidP="00B0798C">
      <w:pPr>
        <w:jc w:val="both"/>
        <w:rPr>
          <w:rFonts w:ascii="Times New Roman" w:hAnsi="Times New Roman" w:cs="Times New Roman"/>
          <w:b/>
          <w:color w:val="FF0000"/>
          <w:sz w:val="24"/>
          <w:szCs w:val="24"/>
        </w:rPr>
      </w:pPr>
      <w:r w:rsidRPr="00B0798C">
        <w:rPr>
          <w:rFonts w:ascii="Times New Roman" w:hAnsi="Times New Roman" w:cs="Times New Roman"/>
          <w:b/>
          <w:color w:val="FF0000"/>
          <w:sz w:val="24"/>
          <w:szCs w:val="24"/>
        </w:rPr>
        <w:t>Pravila za uzimanje kliničkog materijala su:</w:t>
      </w:r>
    </w:p>
    <w:p w:rsidR="00B0798C" w:rsidRPr="00F240CC" w:rsidRDefault="00B0798C" w:rsidP="00F240CC">
      <w:pPr>
        <w:numPr>
          <w:ilvl w:val="0"/>
          <w:numId w:val="1"/>
        </w:numPr>
        <w:spacing w:before="100" w:beforeAutospacing="1" w:after="100" w:afterAutospacing="1"/>
        <w:jc w:val="both"/>
        <w:rPr>
          <w:rFonts w:ascii="Times New Roman" w:eastAsia="Times New Roman" w:hAnsi="Times New Roman" w:cs="Times New Roman"/>
          <w:sz w:val="24"/>
          <w:szCs w:val="24"/>
        </w:rPr>
      </w:pPr>
      <w:proofErr w:type="gramStart"/>
      <w:r w:rsidRPr="00F240CC">
        <w:rPr>
          <w:rFonts w:ascii="Times New Roman" w:eastAsia="Times New Roman" w:hAnsi="Times New Roman" w:cs="Times New Roman"/>
          <w:b/>
          <w:sz w:val="24"/>
          <w:szCs w:val="24"/>
        </w:rPr>
        <w:t>u</w:t>
      </w:r>
      <w:r w:rsidR="00C61E91" w:rsidRPr="00F240CC">
        <w:rPr>
          <w:rFonts w:ascii="Times New Roman" w:eastAsia="Times New Roman" w:hAnsi="Times New Roman" w:cs="Times New Roman"/>
          <w:b/>
          <w:sz w:val="24"/>
          <w:szCs w:val="24"/>
        </w:rPr>
        <w:t>zimanje</w:t>
      </w:r>
      <w:proofErr w:type="gramEnd"/>
      <w:r w:rsidR="00C61E91" w:rsidRPr="00F240CC">
        <w:rPr>
          <w:rFonts w:ascii="Times New Roman" w:eastAsia="Times New Roman" w:hAnsi="Times New Roman" w:cs="Times New Roman"/>
          <w:b/>
          <w:sz w:val="24"/>
          <w:szCs w:val="24"/>
        </w:rPr>
        <w:t xml:space="preserve"> pravog materijala</w:t>
      </w:r>
      <w:r w:rsidRPr="00F240CC">
        <w:rPr>
          <w:rFonts w:ascii="Times New Roman" w:eastAsia="Times New Roman" w:hAnsi="Times New Roman" w:cs="Times New Roman"/>
          <w:b/>
          <w:sz w:val="24"/>
          <w:szCs w:val="24"/>
        </w:rPr>
        <w:t xml:space="preserve"> - </w:t>
      </w:r>
      <w:r w:rsidR="00C61E91" w:rsidRPr="00F240CC">
        <w:rPr>
          <w:rFonts w:ascii="Times New Roman" w:eastAsia="Times New Roman" w:hAnsi="Times New Roman" w:cs="Times New Roman"/>
          <w:sz w:val="24"/>
          <w:szCs w:val="24"/>
        </w:rPr>
        <w:t xml:space="preserve"> tj. </w:t>
      </w:r>
      <w:proofErr w:type="gramStart"/>
      <w:r w:rsidR="00C61E91" w:rsidRPr="00F240CC">
        <w:rPr>
          <w:rFonts w:ascii="Times New Roman" w:eastAsia="Times New Roman" w:hAnsi="Times New Roman" w:cs="Times New Roman"/>
          <w:sz w:val="24"/>
          <w:szCs w:val="24"/>
        </w:rPr>
        <w:t>onog</w:t>
      </w:r>
      <w:proofErr w:type="gramEnd"/>
      <w:r w:rsidR="00C61E91" w:rsidRPr="00F240CC">
        <w:rPr>
          <w:rFonts w:ascii="Times New Roman" w:eastAsia="Times New Roman" w:hAnsi="Times New Roman" w:cs="Times New Roman"/>
          <w:sz w:val="24"/>
          <w:szCs w:val="24"/>
        </w:rPr>
        <w:t xml:space="preserve"> u kome se kod date bolesti nalazi uzročnik</w:t>
      </w:r>
      <w:r w:rsidR="006A3CBD" w:rsidRPr="00F240CC">
        <w:rPr>
          <w:rFonts w:ascii="Times New Roman" w:eastAsia="Times New Roman" w:hAnsi="Times New Roman" w:cs="Times New Roman"/>
          <w:sz w:val="24"/>
          <w:szCs w:val="24"/>
        </w:rPr>
        <w:t xml:space="preserve">                      </w:t>
      </w:r>
      <w:r w:rsidR="00C61E91" w:rsidRPr="00F240CC">
        <w:rPr>
          <w:rFonts w:ascii="Times New Roman" w:eastAsia="Times New Roman" w:hAnsi="Times New Roman" w:cs="Times New Roman"/>
          <w:sz w:val="24"/>
          <w:szCs w:val="24"/>
        </w:rPr>
        <w:t xml:space="preserve"> ili odgovarajuća antitela.</w:t>
      </w:r>
      <w:r w:rsidRPr="00F240CC">
        <w:rPr>
          <w:rFonts w:ascii="Times New Roman" w:eastAsia="Times New Roman" w:hAnsi="Times New Roman" w:cs="Times New Roman"/>
          <w:sz w:val="24"/>
          <w:szCs w:val="24"/>
        </w:rPr>
        <w:t xml:space="preserve"> Materijal treba da potiče sa mesta infekcije odakle se dobija veštačkim putem (brisom, punkcijom, isečkom) ili prirodnim putem (mokrenjem, defekacijom, iskašljavanjem)</w:t>
      </w:r>
    </w:p>
    <w:p w:rsidR="00C61E91" w:rsidRPr="00F240CC" w:rsidRDefault="00B0798C" w:rsidP="00F240CC">
      <w:pPr>
        <w:numPr>
          <w:ilvl w:val="0"/>
          <w:numId w:val="1"/>
        </w:numPr>
        <w:spacing w:before="100" w:beforeAutospacing="1" w:after="100" w:afterAutospacing="1"/>
        <w:jc w:val="both"/>
        <w:rPr>
          <w:rFonts w:ascii="Times New Roman" w:eastAsia="Times New Roman" w:hAnsi="Times New Roman" w:cs="Times New Roman"/>
          <w:sz w:val="24"/>
          <w:szCs w:val="24"/>
        </w:rPr>
      </w:pPr>
      <w:proofErr w:type="gramStart"/>
      <w:r w:rsidRPr="00F240CC">
        <w:rPr>
          <w:rFonts w:ascii="Times New Roman" w:hAnsi="Times New Roman" w:cs="Times New Roman"/>
          <w:b/>
          <w:sz w:val="24"/>
          <w:szCs w:val="24"/>
        </w:rPr>
        <w:t>uzeti</w:t>
      </w:r>
      <w:proofErr w:type="gramEnd"/>
      <w:r w:rsidRPr="00F240CC">
        <w:rPr>
          <w:rFonts w:ascii="Times New Roman" w:hAnsi="Times New Roman" w:cs="Times New Roman"/>
          <w:b/>
          <w:sz w:val="24"/>
          <w:szCs w:val="24"/>
        </w:rPr>
        <w:t xml:space="preserve"> uzorak u pravo vreme - </w:t>
      </w:r>
      <w:r w:rsidR="00C61E91" w:rsidRPr="00F240CC">
        <w:rPr>
          <w:rFonts w:ascii="Times New Roman" w:eastAsia="Times New Roman" w:hAnsi="Times New Roman" w:cs="Times New Roman"/>
          <w:sz w:val="24"/>
          <w:szCs w:val="24"/>
        </w:rPr>
        <w:t xml:space="preserve">Uzimanje uzorka u pravo vreme tj. </w:t>
      </w:r>
      <w:proofErr w:type="gramStart"/>
      <w:r w:rsidR="00C61E91" w:rsidRPr="00F240CC">
        <w:rPr>
          <w:rFonts w:ascii="Times New Roman" w:eastAsia="Times New Roman" w:hAnsi="Times New Roman" w:cs="Times New Roman"/>
          <w:sz w:val="24"/>
          <w:szCs w:val="24"/>
        </w:rPr>
        <w:t>u</w:t>
      </w:r>
      <w:proofErr w:type="gramEnd"/>
      <w:r w:rsidR="00C61E91" w:rsidRPr="00F240CC">
        <w:rPr>
          <w:rFonts w:ascii="Times New Roman" w:eastAsia="Times New Roman" w:hAnsi="Times New Roman" w:cs="Times New Roman"/>
          <w:sz w:val="24"/>
          <w:szCs w:val="24"/>
        </w:rPr>
        <w:t xml:space="preserve"> onom stadijumu bolesti u kome se može naći uzročnik ili odgovarajuća antitela.</w:t>
      </w:r>
    </w:p>
    <w:p w:rsidR="00B0798C" w:rsidRPr="00F240CC" w:rsidRDefault="00B0798C" w:rsidP="00F240CC">
      <w:pPr>
        <w:numPr>
          <w:ilvl w:val="0"/>
          <w:numId w:val="1"/>
        </w:numPr>
        <w:spacing w:before="100" w:beforeAutospacing="1" w:after="100" w:afterAutospacing="1"/>
        <w:jc w:val="both"/>
        <w:rPr>
          <w:rFonts w:ascii="Times New Roman" w:eastAsia="Times New Roman" w:hAnsi="Times New Roman" w:cs="Times New Roman"/>
          <w:sz w:val="24"/>
          <w:szCs w:val="24"/>
        </w:rPr>
      </w:pPr>
      <w:r w:rsidRPr="00F240CC">
        <w:rPr>
          <w:rFonts w:ascii="Times New Roman" w:hAnsi="Times New Roman" w:cs="Times New Roman"/>
          <w:b/>
          <w:sz w:val="24"/>
          <w:szCs w:val="24"/>
        </w:rPr>
        <w:t xml:space="preserve">uzorak uzeti pre početka antibiotske terapije - </w:t>
      </w:r>
      <w:r w:rsidRPr="00F240CC">
        <w:rPr>
          <w:rFonts w:ascii="Times New Roman" w:eastAsia="Times New Roman" w:hAnsi="Times New Roman" w:cs="Times New Roman"/>
          <w:sz w:val="24"/>
          <w:szCs w:val="24"/>
        </w:rPr>
        <w:t>Ukoliko je terapija već započeta neophodno je na sprovodnom listu naznačiti koji je lek bolesnik primao, kada i u kojoj količini</w:t>
      </w:r>
    </w:p>
    <w:p w:rsidR="00C61E91" w:rsidRPr="00F240CC" w:rsidRDefault="00B0798C" w:rsidP="00F240CC">
      <w:pPr>
        <w:numPr>
          <w:ilvl w:val="0"/>
          <w:numId w:val="1"/>
        </w:numPr>
        <w:spacing w:before="100" w:beforeAutospacing="1" w:after="100" w:afterAutospacing="1"/>
        <w:jc w:val="both"/>
        <w:rPr>
          <w:rFonts w:ascii="Times New Roman" w:eastAsia="Times New Roman" w:hAnsi="Times New Roman" w:cs="Times New Roman"/>
          <w:sz w:val="24"/>
          <w:szCs w:val="24"/>
        </w:rPr>
      </w:pPr>
      <w:proofErr w:type="gramStart"/>
      <w:r w:rsidRPr="00F240CC">
        <w:rPr>
          <w:rFonts w:ascii="Times New Roman" w:hAnsi="Times New Roman" w:cs="Times New Roman"/>
          <w:b/>
          <w:sz w:val="24"/>
          <w:szCs w:val="24"/>
        </w:rPr>
        <w:t>smanjiti</w:t>
      </w:r>
      <w:proofErr w:type="gramEnd"/>
      <w:r w:rsidRPr="00F240CC">
        <w:rPr>
          <w:rFonts w:ascii="Times New Roman" w:hAnsi="Times New Roman" w:cs="Times New Roman"/>
          <w:b/>
          <w:sz w:val="24"/>
          <w:szCs w:val="24"/>
        </w:rPr>
        <w:t xml:space="preserve"> mogućnost kontaminacije</w:t>
      </w:r>
      <w:r w:rsidR="00D57145">
        <w:rPr>
          <w:rFonts w:ascii="Times New Roman" w:hAnsi="Times New Roman" w:cs="Times New Roman"/>
          <w:b/>
          <w:sz w:val="24"/>
          <w:szCs w:val="24"/>
        </w:rPr>
        <w:t xml:space="preserve"> </w:t>
      </w:r>
      <w:r w:rsidR="00D57145" w:rsidRPr="00F240CC">
        <w:rPr>
          <w:rFonts w:ascii="Times New Roman" w:hAnsi="Times New Roman" w:cs="Times New Roman"/>
          <w:b/>
          <w:sz w:val="24"/>
          <w:szCs w:val="24"/>
        </w:rPr>
        <w:t xml:space="preserve">- </w:t>
      </w:r>
      <w:r w:rsidRPr="00F240CC">
        <w:rPr>
          <w:rFonts w:ascii="Times New Roman" w:hAnsi="Times New Roman" w:cs="Times New Roman"/>
          <w:b/>
          <w:sz w:val="24"/>
          <w:szCs w:val="24"/>
        </w:rPr>
        <w:t xml:space="preserve"> </w:t>
      </w:r>
      <w:r w:rsidR="00C61E91" w:rsidRPr="00F240CC">
        <w:rPr>
          <w:rFonts w:ascii="Times New Roman" w:eastAsia="Times New Roman" w:hAnsi="Times New Roman" w:cs="Times New Roman"/>
          <w:sz w:val="24"/>
          <w:szCs w:val="24"/>
        </w:rPr>
        <w:t>Tehnički pravilno uzimanje materijala, tako da u materijalu ostanu prisutni živi uzročnici ili odgovarajuća antitela, kao i da se materijal ne kontaminira drugim patogenim, uslovno patogenim ili nepatogenim mikroorganizmima.</w:t>
      </w:r>
    </w:p>
    <w:p w:rsidR="00C61E91" w:rsidRPr="00F240CC" w:rsidRDefault="00B0798C" w:rsidP="00F240CC">
      <w:pPr>
        <w:pStyle w:val="ListParagraph"/>
        <w:numPr>
          <w:ilvl w:val="0"/>
          <w:numId w:val="1"/>
        </w:numPr>
        <w:jc w:val="both"/>
        <w:rPr>
          <w:rFonts w:ascii="Times New Roman" w:hAnsi="Times New Roman" w:cs="Times New Roman"/>
          <w:b/>
          <w:sz w:val="24"/>
          <w:szCs w:val="24"/>
        </w:rPr>
      </w:pPr>
      <w:r w:rsidRPr="00F240CC">
        <w:rPr>
          <w:rFonts w:ascii="Times New Roman" w:hAnsi="Times New Roman" w:cs="Times New Roman"/>
          <w:b/>
          <w:sz w:val="24"/>
          <w:szCs w:val="24"/>
        </w:rPr>
        <w:t>pridržavati se pri uzimanju, slanju i obradi kautela asepse da bi se zaštitio bolesnik i osoba koja uzima materijal -</w:t>
      </w:r>
      <w:r w:rsidRPr="00F240CC">
        <w:rPr>
          <w:rFonts w:ascii="Times New Roman" w:eastAsia="Times New Roman" w:hAnsi="Times New Roman" w:cs="Times New Roman"/>
          <w:b/>
          <w:sz w:val="24"/>
          <w:szCs w:val="24"/>
        </w:rPr>
        <w:t xml:space="preserve"> </w:t>
      </w:r>
      <w:r w:rsidR="00C61E91" w:rsidRPr="00F240CC">
        <w:rPr>
          <w:rFonts w:ascii="Times New Roman" w:eastAsia="Times New Roman" w:hAnsi="Times New Roman" w:cs="Times New Roman"/>
          <w:sz w:val="24"/>
          <w:szCs w:val="24"/>
        </w:rPr>
        <w:t>Posude u koje se uzima materijal, kao i sve ono čime se on uzima moraju biti sterilne</w:t>
      </w:r>
      <w:r w:rsidRPr="00F240CC">
        <w:rPr>
          <w:rFonts w:ascii="Times New Roman" w:eastAsia="Times New Roman" w:hAnsi="Times New Roman" w:cs="Times New Roman"/>
          <w:sz w:val="24"/>
          <w:szCs w:val="24"/>
        </w:rPr>
        <w:t xml:space="preserve"> </w:t>
      </w:r>
      <w:r w:rsidR="00C61E91" w:rsidRPr="00F240CC">
        <w:rPr>
          <w:rFonts w:ascii="Times New Roman" w:eastAsia="Times New Roman" w:hAnsi="Times New Roman" w:cs="Times New Roman"/>
          <w:sz w:val="24"/>
          <w:szCs w:val="24"/>
        </w:rPr>
        <w:t xml:space="preserve">i hemijski čiste (ne smeju sadržati ni traga antimikrobnih lekova, dezificijenasa </w:t>
      </w:r>
      <w:r w:rsidRPr="00F240CC">
        <w:rPr>
          <w:rFonts w:ascii="Times New Roman" w:eastAsia="Times New Roman" w:hAnsi="Times New Roman" w:cs="Times New Roman"/>
          <w:sz w:val="24"/>
          <w:szCs w:val="24"/>
        </w:rPr>
        <w:t xml:space="preserve"> </w:t>
      </w:r>
      <w:r w:rsidR="00C61E91" w:rsidRPr="00F240CC">
        <w:rPr>
          <w:rFonts w:ascii="Times New Roman" w:eastAsia="Times New Roman" w:hAnsi="Times New Roman" w:cs="Times New Roman"/>
          <w:sz w:val="24"/>
          <w:szCs w:val="24"/>
        </w:rPr>
        <w:t>ili deterdženata</w:t>
      </w:r>
      <w:r w:rsidR="00C61E91" w:rsidRPr="00F240CC">
        <w:rPr>
          <w:rFonts w:ascii="Times New Roman" w:eastAsia="Times New Roman" w:hAnsi="Times New Roman" w:cs="Times New Roman"/>
          <w:b/>
          <w:sz w:val="24"/>
          <w:szCs w:val="24"/>
        </w:rPr>
        <w:t>)</w:t>
      </w:r>
    </w:p>
    <w:p w:rsidR="00B0798C" w:rsidRPr="00F240CC" w:rsidRDefault="00B0798C" w:rsidP="00F240CC">
      <w:pPr>
        <w:pStyle w:val="ListParagraph"/>
        <w:numPr>
          <w:ilvl w:val="0"/>
          <w:numId w:val="1"/>
        </w:numPr>
        <w:jc w:val="both"/>
        <w:rPr>
          <w:rFonts w:ascii="Times New Roman" w:hAnsi="Times New Roman" w:cs="Times New Roman"/>
          <w:b/>
          <w:sz w:val="24"/>
          <w:szCs w:val="24"/>
        </w:rPr>
      </w:pPr>
      <w:proofErr w:type="gramStart"/>
      <w:r w:rsidRPr="00F240CC">
        <w:rPr>
          <w:rFonts w:ascii="Times New Roman" w:hAnsi="Times New Roman" w:cs="Times New Roman"/>
          <w:b/>
          <w:sz w:val="24"/>
          <w:szCs w:val="24"/>
        </w:rPr>
        <w:t>uzeti</w:t>
      </w:r>
      <w:proofErr w:type="gramEnd"/>
      <w:r w:rsidRPr="00F240CC">
        <w:rPr>
          <w:rFonts w:ascii="Times New Roman" w:hAnsi="Times New Roman" w:cs="Times New Roman"/>
          <w:b/>
          <w:sz w:val="24"/>
          <w:szCs w:val="24"/>
        </w:rPr>
        <w:t xml:space="preserve"> dovoljno materijala (dovoljnu količinu) i adekvatan broj uzoraka.</w:t>
      </w:r>
    </w:p>
    <w:p w:rsidR="00B0798C" w:rsidRPr="00F240CC" w:rsidRDefault="00B0798C" w:rsidP="00F240CC">
      <w:pPr>
        <w:numPr>
          <w:ilvl w:val="0"/>
          <w:numId w:val="1"/>
        </w:numPr>
        <w:spacing w:before="100" w:beforeAutospacing="1" w:after="100" w:afterAutospacing="1"/>
        <w:jc w:val="both"/>
        <w:rPr>
          <w:rFonts w:ascii="Times New Roman" w:eastAsia="Times New Roman" w:hAnsi="Times New Roman" w:cs="Times New Roman"/>
          <w:sz w:val="24"/>
          <w:szCs w:val="24"/>
        </w:rPr>
      </w:pPr>
      <w:r w:rsidRPr="00F240CC">
        <w:rPr>
          <w:rFonts w:ascii="Times New Roman" w:hAnsi="Times New Roman" w:cs="Times New Roman"/>
          <w:b/>
          <w:sz w:val="24"/>
          <w:szCs w:val="24"/>
        </w:rPr>
        <w:t xml:space="preserve">koristiti transportni medijum - </w:t>
      </w:r>
      <w:r w:rsidRPr="00F240CC">
        <w:rPr>
          <w:rFonts w:ascii="Times New Roman" w:eastAsia="Times New Roman" w:hAnsi="Times New Roman" w:cs="Times New Roman"/>
          <w:sz w:val="24"/>
          <w:szCs w:val="24"/>
        </w:rPr>
        <w:t>U istu posudu se ne smeju stavljati dva različita materijala od istog bolesnika (npr. feces i urin)</w:t>
      </w:r>
    </w:p>
    <w:p w:rsidR="007645BB" w:rsidRPr="00F240CC" w:rsidRDefault="00B0798C" w:rsidP="00F240CC">
      <w:pPr>
        <w:pStyle w:val="ListParagraph"/>
        <w:numPr>
          <w:ilvl w:val="0"/>
          <w:numId w:val="1"/>
        </w:numPr>
        <w:jc w:val="both"/>
        <w:rPr>
          <w:rFonts w:ascii="Times New Roman" w:hAnsi="Times New Roman" w:cs="Times New Roman"/>
          <w:b/>
          <w:sz w:val="24"/>
          <w:szCs w:val="24"/>
        </w:rPr>
      </w:pPr>
      <w:proofErr w:type="gramStart"/>
      <w:r w:rsidRPr="00F240CC">
        <w:rPr>
          <w:rFonts w:ascii="Times New Roman" w:hAnsi="Times New Roman" w:cs="Times New Roman"/>
          <w:b/>
          <w:sz w:val="24"/>
          <w:szCs w:val="24"/>
        </w:rPr>
        <w:t>klinički</w:t>
      </w:r>
      <w:proofErr w:type="gramEnd"/>
      <w:r w:rsidRPr="00F240CC">
        <w:rPr>
          <w:rFonts w:ascii="Times New Roman" w:hAnsi="Times New Roman" w:cs="Times New Roman"/>
          <w:b/>
          <w:sz w:val="24"/>
          <w:szCs w:val="24"/>
        </w:rPr>
        <w:t xml:space="preserve"> uzorak ispravno obeležiti - </w:t>
      </w:r>
      <w:r w:rsidRPr="00F240CC">
        <w:rPr>
          <w:rFonts w:ascii="Times New Roman" w:hAnsi="Times New Roman" w:cs="Times New Roman"/>
          <w:sz w:val="24"/>
          <w:szCs w:val="24"/>
        </w:rPr>
        <w:t>(nalepnica sa imenom i prezimenom pacijenta, vrstom uzorka) i dostaviti laboratoriji sa sprovodnom listom.</w:t>
      </w:r>
    </w:p>
    <w:p w:rsidR="00B0798C" w:rsidRPr="00F240CC" w:rsidRDefault="00A16A1C" w:rsidP="00F240CC">
      <w:pPr>
        <w:pStyle w:val="ListParagraph"/>
        <w:numPr>
          <w:ilvl w:val="0"/>
          <w:numId w:val="1"/>
        </w:numPr>
        <w:jc w:val="both"/>
        <w:rPr>
          <w:rFonts w:ascii="Times New Roman" w:hAnsi="Times New Roman" w:cs="Times New Roman"/>
          <w:b/>
          <w:sz w:val="24"/>
          <w:szCs w:val="24"/>
        </w:rPr>
      </w:pPr>
      <w:r w:rsidRPr="00F240CC">
        <w:rPr>
          <w:rFonts w:ascii="Times New Roman" w:hAnsi="Times New Roman" w:cs="Times New Roman"/>
          <w:b/>
          <w:noProof/>
          <w:sz w:val="24"/>
          <w:szCs w:val="24"/>
        </w:rPr>
        <w:drawing>
          <wp:anchor distT="0" distB="0" distL="114300" distR="114300" simplePos="0" relativeHeight="251667456" behindDoc="1" locked="0" layoutInCell="1" allowOverlap="1">
            <wp:simplePos x="0" y="0"/>
            <wp:positionH relativeFrom="column">
              <wp:posOffset>1217295</wp:posOffset>
            </wp:positionH>
            <wp:positionV relativeFrom="paragraph">
              <wp:posOffset>266065</wp:posOffset>
            </wp:positionV>
            <wp:extent cx="2903855" cy="1634490"/>
            <wp:effectExtent l="19050" t="0" r="0" b="0"/>
            <wp:wrapTight wrapText="bothSides">
              <wp:wrapPolygon edited="0">
                <wp:start x="-142" y="0"/>
                <wp:lineTo x="-142" y="21399"/>
                <wp:lineTo x="21539" y="21399"/>
                <wp:lineTo x="21539" y="0"/>
                <wp:lineTo x="-142" y="0"/>
              </wp:wrapPolygon>
            </wp:wrapTight>
            <wp:docPr id="34" name="Picture 34" descr="https://i.ytimg.com/vi/AnpDH_eW69Y/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i.ytimg.com/vi/AnpDH_eW69Y/maxresdefault.jpg"/>
                    <pic:cNvPicPr>
                      <a:picLocks noChangeAspect="1" noChangeArrowheads="1"/>
                    </pic:cNvPicPr>
                  </pic:nvPicPr>
                  <pic:blipFill>
                    <a:blip r:embed="rId8" cstate="print"/>
                    <a:srcRect/>
                    <a:stretch>
                      <a:fillRect/>
                    </a:stretch>
                  </pic:blipFill>
                  <pic:spPr bwMode="auto">
                    <a:xfrm>
                      <a:off x="0" y="0"/>
                      <a:ext cx="2903855" cy="1634490"/>
                    </a:xfrm>
                    <a:prstGeom prst="rect">
                      <a:avLst/>
                    </a:prstGeom>
                    <a:noFill/>
                    <a:ln w="9525">
                      <a:noFill/>
                      <a:miter lim="800000"/>
                      <a:headEnd/>
                      <a:tailEnd/>
                    </a:ln>
                  </pic:spPr>
                </pic:pic>
              </a:graphicData>
            </a:graphic>
          </wp:anchor>
        </w:drawing>
      </w:r>
      <w:r w:rsidR="00B0798C" w:rsidRPr="00F240CC">
        <w:rPr>
          <w:rFonts w:ascii="Times New Roman" w:hAnsi="Times New Roman" w:cs="Times New Roman"/>
          <w:b/>
          <w:sz w:val="24"/>
          <w:szCs w:val="24"/>
        </w:rPr>
        <w:t>uzorak brzo transportovati do laboratorije</w:t>
      </w:r>
    </w:p>
    <w:p w:rsidR="00C61E91" w:rsidRPr="00C61E91" w:rsidRDefault="00C61E91" w:rsidP="00FE7049">
      <w:pPr>
        <w:spacing w:before="100" w:beforeAutospacing="1" w:after="100" w:afterAutospacing="1"/>
        <w:ind w:left="720"/>
        <w:jc w:val="both"/>
        <w:rPr>
          <w:rFonts w:ascii="Times New Roman" w:eastAsia="Times New Roman" w:hAnsi="Times New Roman" w:cs="Times New Roman"/>
          <w:sz w:val="24"/>
          <w:szCs w:val="24"/>
        </w:rPr>
      </w:pPr>
    </w:p>
    <w:p w:rsidR="00A16A1C" w:rsidRDefault="00A16A1C" w:rsidP="00FE7049">
      <w:pPr>
        <w:jc w:val="both"/>
        <w:rPr>
          <w:rFonts w:ascii="Times New Roman" w:hAnsi="Times New Roman" w:cs="Times New Roman"/>
          <w:b/>
          <w:color w:val="FF0000"/>
          <w:sz w:val="24"/>
          <w:szCs w:val="24"/>
        </w:rPr>
      </w:pPr>
    </w:p>
    <w:p w:rsidR="00A16A1C" w:rsidRDefault="00A16A1C" w:rsidP="00FE7049">
      <w:pPr>
        <w:jc w:val="both"/>
        <w:rPr>
          <w:rFonts w:ascii="Times New Roman" w:hAnsi="Times New Roman" w:cs="Times New Roman"/>
          <w:b/>
          <w:color w:val="FF0000"/>
          <w:sz w:val="24"/>
          <w:szCs w:val="24"/>
        </w:rPr>
      </w:pPr>
    </w:p>
    <w:p w:rsidR="00A16A1C" w:rsidRDefault="00A16A1C" w:rsidP="00FE7049">
      <w:pPr>
        <w:jc w:val="both"/>
        <w:rPr>
          <w:rFonts w:ascii="Times New Roman" w:hAnsi="Times New Roman" w:cs="Times New Roman"/>
          <w:b/>
          <w:color w:val="FF0000"/>
          <w:sz w:val="24"/>
          <w:szCs w:val="24"/>
        </w:rPr>
      </w:pPr>
    </w:p>
    <w:p w:rsidR="00C61E91" w:rsidRPr="00FE7049" w:rsidRDefault="00C61E91"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lastRenderedPageBreak/>
        <w:t>Pakovanje kliničkog materijala</w:t>
      </w:r>
    </w:p>
    <w:p w:rsidR="00C61E91" w:rsidRPr="00C61E91" w:rsidRDefault="00F6322B" w:rsidP="00B0798C">
      <w:pPr>
        <w:pStyle w:val="NormalWeb"/>
        <w:spacing w:line="276" w:lineRule="auto"/>
        <w:jc w:val="both"/>
      </w:pPr>
      <w:r>
        <w:t xml:space="preserve">Uzorci moraju biti propisno zatvoreni, zapakovani, ne samo da ne bi došlo do kontaminacije materijala tokom transporta, već i da osobe koje rukuju </w:t>
      </w:r>
      <w:proofErr w:type="gramStart"/>
      <w:r>
        <w:t>sa</w:t>
      </w:r>
      <w:proofErr w:type="gramEnd"/>
      <w:r>
        <w:t xml:space="preserve"> materijalom ne bi bile izložene riziku od infekcije.</w:t>
      </w:r>
      <w:r w:rsidR="00B0798C">
        <w:t xml:space="preserve"> </w:t>
      </w:r>
      <w:r w:rsidR="00C61E91" w:rsidRPr="00C61E91">
        <w:t>Ovaj deo postupka mikrobiološkog pregleda je veoma važan, pa je zato neophodno da se poštuju sledeća pravila:</w:t>
      </w:r>
    </w:p>
    <w:p w:rsidR="00C61E91" w:rsidRPr="00C61E91" w:rsidRDefault="00C61E91" w:rsidP="00FE7049">
      <w:pPr>
        <w:numPr>
          <w:ilvl w:val="0"/>
          <w:numId w:val="4"/>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 xml:space="preserve">Posude u kojima se nalazi klinički materijal moraju biti </w:t>
      </w:r>
      <w:proofErr w:type="gramStart"/>
      <w:r w:rsidRPr="00C61E91">
        <w:rPr>
          <w:rFonts w:ascii="Times New Roman" w:eastAsia="Times New Roman" w:hAnsi="Times New Roman" w:cs="Times New Roman"/>
          <w:sz w:val="24"/>
          <w:szCs w:val="24"/>
        </w:rPr>
        <w:t>dobro</w:t>
      </w:r>
      <w:proofErr w:type="gramEnd"/>
      <w:r w:rsidRPr="00C61E91">
        <w:rPr>
          <w:rFonts w:ascii="Times New Roman" w:eastAsia="Times New Roman" w:hAnsi="Times New Roman" w:cs="Times New Roman"/>
          <w:sz w:val="24"/>
          <w:szCs w:val="24"/>
        </w:rPr>
        <w:t xml:space="preserve"> i bezbedno zatvorene. </w:t>
      </w:r>
      <w:r w:rsidR="006A3CBD">
        <w:rPr>
          <w:rFonts w:ascii="Times New Roman" w:eastAsia="Times New Roman" w:hAnsi="Times New Roman" w:cs="Times New Roman"/>
          <w:sz w:val="24"/>
          <w:szCs w:val="24"/>
        </w:rPr>
        <w:t xml:space="preserve">            </w:t>
      </w:r>
      <w:r w:rsidRPr="00C61E91">
        <w:rPr>
          <w:rFonts w:ascii="Times New Roman" w:eastAsia="Times New Roman" w:hAnsi="Times New Roman" w:cs="Times New Roman"/>
          <w:sz w:val="24"/>
          <w:szCs w:val="24"/>
        </w:rPr>
        <w:t xml:space="preserve">Na posude </w:t>
      </w:r>
      <w:proofErr w:type="gramStart"/>
      <w:r w:rsidRPr="00C61E91">
        <w:rPr>
          <w:rFonts w:ascii="Times New Roman" w:eastAsia="Times New Roman" w:hAnsi="Times New Roman" w:cs="Times New Roman"/>
          <w:sz w:val="24"/>
          <w:szCs w:val="24"/>
        </w:rPr>
        <w:t>sa</w:t>
      </w:r>
      <w:proofErr w:type="gramEnd"/>
      <w:r w:rsidRPr="00C61E91">
        <w:rPr>
          <w:rFonts w:ascii="Times New Roman" w:eastAsia="Times New Roman" w:hAnsi="Times New Roman" w:cs="Times New Roman"/>
          <w:sz w:val="24"/>
          <w:szCs w:val="24"/>
        </w:rPr>
        <w:t xml:space="preserve"> materijalom se prethodno nalepi etiketa sa tačnom oznakom (broj protokola, ime i prezime bolesnika) ili podaci direktno ispišu na posudu olovkom</w:t>
      </w:r>
      <w:r w:rsidR="006A3CBD">
        <w:rPr>
          <w:rFonts w:ascii="Times New Roman" w:eastAsia="Times New Roman" w:hAnsi="Times New Roman" w:cs="Times New Roman"/>
          <w:sz w:val="24"/>
          <w:szCs w:val="24"/>
        </w:rPr>
        <w:t xml:space="preserve">                   </w:t>
      </w:r>
      <w:r w:rsidRPr="00C61E91">
        <w:rPr>
          <w:rFonts w:ascii="Times New Roman" w:eastAsia="Times New Roman" w:hAnsi="Times New Roman" w:cs="Times New Roman"/>
          <w:sz w:val="24"/>
          <w:szCs w:val="24"/>
        </w:rPr>
        <w:t xml:space="preserve"> za pisanje po staklu, a posuda se šalje sa sprovodnim listom sa svim podacima i vrstom materijala.</w:t>
      </w:r>
    </w:p>
    <w:p w:rsidR="00C61E91" w:rsidRPr="00C61E91" w:rsidRDefault="00A16A1C" w:rsidP="00FE7049">
      <w:pPr>
        <w:numPr>
          <w:ilvl w:val="0"/>
          <w:numId w:val="4"/>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8480" behindDoc="1" locked="0" layoutInCell="1" allowOverlap="1">
            <wp:simplePos x="0" y="0"/>
            <wp:positionH relativeFrom="column">
              <wp:posOffset>3856355</wp:posOffset>
            </wp:positionH>
            <wp:positionV relativeFrom="paragraph">
              <wp:posOffset>11430</wp:posOffset>
            </wp:positionV>
            <wp:extent cx="2044700" cy="1350645"/>
            <wp:effectExtent l="190500" t="152400" r="165100" b="135255"/>
            <wp:wrapTight wrapText="bothSides">
              <wp:wrapPolygon edited="0">
                <wp:start x="0" y="-2437"/>
                <wp:lineTo x="-1207" y="-1523"/>
                <wp:lineTo x="-2012" y="305"/>
                <wp:lineTo x="-1610" y="21935"/>
                <wp:lineTo x="-201" y="23763"/>
                <wp:lineTo x="0" y="23763"/>
                <wp:lineTo x="21332" y="23763"/>
                <wp:lineTo x="21533" y="23763"/>
                <wp:lineTo x="22942" y="22240"/>
                <wp:lineTo x="22942" y="21935"/>
                <wp:lineTo x="23344" y="17365"/>
                <wp:lineTo x="23344" y="914"/>
                <wp:lineTo x="22338" y="-1828"/>
                <wp:lineTo x="21332" y="-2437"/>
                <wp:lineTo x="0" y="-2437"/>
              </wp:wrapPolygon>
            </wp:wrapTight>
            <wp:docPr id="37" name="Picture 37" descr="https://stil.kurir.rs/data/images/2018/10/10/11/171457_shutterstock-421696750_ff.jpg?ver=1539165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stil.kurir.rs/data/images/2018/10/10/11/171457_shutterstock-421696750_ff.jpg?ver=1539165759"/>
                    <pic:cNvPicPr>
                      <a:picLocks noChangeAspect="1" noChangeArrowheads="1"/>
                    </pic:cNvPicPr>
                  </pic:nvPicPr>
                  <pic:blipFill>
                    <a:blip r:embed="rId9" cstate="print"/>
                    <a:srcRect/>
                    <a:stretch>
                      <a:fillRect/>
                    </a:stretch>
                  </pic:blipFill>
                  <pic:spPr bwMode="auto">
                    <a:xfrm>
                      <a:off x="0" y="0"/>
                      <a:ext cx="2044700" cy="1350645"/>
                    </a:xfrm>
                    <a:prstGeom prst="rect">
                      <a:avLst/>
                    </a:prstGeom>
                    <a:ln>
                      <a:noFill/>
                    </a:ln>
                    <a:effectLst>
                      <a:outerShdw blurRad="190500" algn="tl" rotWithShape="0">
                        <a:srgbClr val="000000">
                          <a:alpha val="70000"/>
                        </a:srgbClr>
                      </a:outerShdw>
                    </a:effectLst>
                  </pic:spPr>
                </pic:pic>
              </a:graphicData>
            </a:graphic>
          </wp:anchor>
        </w:drawing>
      </w:r>
      <w:r w:rsidR="00C61E91" w:rsidRPr="00C61E91">
        <w:rPr>
          <w:rFonts w:ascii="Times New Roman" w:eastAsia="Times New Roman" w:hAnsi="Times New Roman" w:cs="Times New Roman"/>
          <w:sz w:val="24"/>
          <w:szCs w:val="24"/>
        </w:rPr>
        <w:t xml:space="preserve">Svaki uzorak koji se šalje </w:t>
      </w:r>
      <w:proofErr w:type="gramStart"/>
      <w:r w:rsidR="00C61E91" w:rsidRPr="00C61E91">
        <w:rPr>
          <w:rFonts w:ascii="Times New Roman" w:eastAsia="Times New Roman" w:hAnsi="Times New Roman" w:cs="Times New Roman"/>
          <w:sz w:val="24"/>
          <w:szCs w:val="24"/>
        </w:rPr>
        <w:t>na</w:t>
      </w:r>
      <w:proofErr w:type="gramEnd"/>
      <w:r w:rsidR="00C61E91" w:rsidRPr="00C61E91">
        <w:rPr>
          <w:rFonts w:ascii="Times New Roman" w:eastAsia="Times New Roman" w:hAnsi="Times New Roman" w:cs="Times New Roman"/>
          <w:sz w:val="24"/>
          <w:szCs w:val="24"/>
        </w:rPr>
        <w:t xml:space="preserve"> pregled mora biti propraćen sprovodnim listom koji predstavlja prateću dokumentaciju o materijalu. Pored osnovnih podataka o bolesniku (ime i prezime, starost, zanimanje) sprovodni list tre</w:t>
      </w:r>
      <w:r>
        <w:rPr>
          <w:rFonts w:ascii="Times New Roman" w:eastAsia="Times New Roman" w:hAnsi="Times New Roman" w:cs="Times New Roman"/>
          <w:sz w:val="24"/>
          <w:szCs w:val="24"/>
        </w:rPr>
        <w:t>ba da sadrži i precizne podatke</w:t>
      </w:r>
      <w:r w:rsidR="006A3CBD">
        <w:rPr>
          <w:rFonts w:ascii="Times New Roman" w:eastAsia="Times New Roman" w:hAnsi="Times New Roman" w:cs="Times New Roman"/>
          <w:sz w:val="24"/>
          <w:szCs w:val="24"/>
        </w:rPr>
        <w:t xml:space="preserve"> </w:t>
      </w:r>
      <w:r w:rsidR="00C61E91" w:rsidRPr="00C61E91">
        <w:rPr>
          <w:rFonts w:ascii="Times New Roman" w:eastAsia="Times New Roman" w:hAnsi="Times New Roman" w:cs="Times New Roman"/>
          <w:sz w:val="24"/>
          <w:szCs w:val="24"/>
        </w:rPr>
        <w:t xml:space="preserve">o poreklu i prirodi materijala, datum i </w:t>
      </w:r>
      <w:proofErr w:type="gramStart"/>
      <w:r w:rsidR="00C61E91" w:rsidRPr="00C61E91">
        <w:rPr>
          <w:rFonts w:ascii="Times New Roman" w:eastAsia="Times New Roman" w:hAnsi="Times New Roman" w:cs="Times New Roman"/>
          <w:sz w:val="24"/>
          <w:szCs w:val="24"/>
        </w:rPr>
        <w:t>čas</w:t>
      </w:r>
      <w:proofErr w:type="gramEnd"/>
      <w:r w:rsidR="00C61E91" w:rsidRPr="00C61E91">
        <w:rPr>
          <w:rFonts w:ascii="Times New Roman" w:eastAsia="Times New Roman" w:hAnsi="Times New Roman" w:cs="Times New Roman"/>
          <w:sz w:val="24"/>
          <w:szCs w:val="24"/>
        </w:rPr>
        <w:t xml:space="preserve"> uzimanja, vrsti pregleda koji se traži, uputnu dijagnozu, podatak o prethodnoj antimikrobnoj terapiji, podatak o tome ko šalje materijal (zdrastvena ustanova, ordinirajući lekar) kao i ostale pojedinosti neophodne za pravilnu obradu materijala.</w:t>
      </w:r>
    </w:p>
    <w:p w:rsidR="00C61E91" w:rsidRPr="00FE7049" w:rsidRDefault="00C61E91" w:rsidP="00FE7049">
      <w:pPr>
        <w:jc w:val="both"/>
        <w:rPr>
          <w:rFonts w:ascii="Times New Roman" w:hAnsi="Times New Roman" w:cs="Times New Roman"/>
          <w:b/>
          <w:color w:val="FF0000"/>
          <w:sz w:val="24"/>
          <w:szCs w:val="24"/>
        </w:rPr>
      </w:pPr>
    </w:p>
    <w:p w:rsidR="00C61E91" w:rsidRPr="00FE7049" w:rsidRDefault="00C61E91"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Slanje (transport) kliničkog materijala</w:t>
      </w:r>
    </w:p>
    <w:p w:rsidR="00C61E91" w:rsidRPr="00FE7049" w:rsidRDefault="00C61E91" w:rsidP="00FE7049">
      <w:pPr>
        <w:pStyle w:val="NormalWeb"/>
        <w:spacing w:line="276" w:lineRule="auto"/>
        <w:jc w:val="both"/>
      </w:pPr>
      <w:r w:rsidRPr="00FE7049">
        <w:t>Osnovno pravilo je da klinički uzorak posle uzimanja mora biti što pre obrađen (zasejan na odgovarajuće hranljive podloge) jer ukoliko više vremena protekne od momenta uzimanja materijala do obrade u laboratoriji, to su manji izgledi da će se u njima naći i održati živi uzročnici oboljenja.</w:t>
      </w:r>
    </w:p>
    <w:p w:rsidR="00C61E91" w:rsidRDefault="00C61E91" w:rsidP="00FE7049">
      <w:pPr>
        <w:pStyle w:val="NormalWeb"/>
        <w:spacing w:line="276" w:lineRule="auto"/>
        <w:jc w:val="both"/>
      </w:pPr>
      <w:r w:rsidRPr="00FE7049">
        <w:t xml:space="preserve">Zbog toga je brzina transporta do laboratorije veoma značajna, da ne kažemo čak i odlučujuća, za tačnost rezultata. Ako je potrebno da se materijal duže vremena transportuje do laboratorije, nužno je koristiti odgovarajuće transportne podloge (transportni brisevi koji sadrže sredstva koja štite </w:t>
      </w:r>
      <w:proofErr w:type="gramStart"/>
      <w:r w:rsidRPr="00FE7049">
        <w:t>od</w:t>
      </w:r>
      <w:proofErr w:type="gramEnd"/>
      <w:r w:rsidRPr="00FE7049">
        <w:t xml:space="preserve"> nepovoljnih uticaja sredine). Svaki drugačiji način u vidu čuvanja dužeg </w:t>
      </w:r>
      <w:proofErr w:type="gramStart"/>
      <w:r w:rsidRPr="00FE7049">
        <w:t>od</w:t>
      </w:r>
      <w:proofErr w:type="gramEnd"/>
      <w:r w:rsidRPr="00FE7049">
        <w:t xml:space="preserve"> dva sata </w:t>
      </w:r>
      <w:r w:rsidR="006A3CBD">
        <w:t xml:space="preserve">             </w:t>
      </w:r>
      <w:r w:rsidRPr="00FE7049">
        <w:t xml:space="preserve">je pogrešan i utiče na tačnost rezultata. Zbog toga je potrebno strogo voditi računa i imati u vidu ove činjenice kako prilikom slanja tako i prilikom prijema materijala (npr. urin koji stoji duže </w:t>
      </w:r>
      <w:proofErr w:type="gramStart"/>
      <w:r w:rsidRPr="00FE7049">
        <w:t>od</w:t>
      </w:r>
      <w:proofErr w:type="gramEnd"/>
      <w:r w:rsidRPr="00FE7049">
        <w:t xml:space="preserve"> dva sata na sobnoj temperaturi je pogodno tlo za umnožavanje bakterija, a brisevi uzeti sa bilo koje površine posle tog vremena su suvi i mala je verovatnoća da će se izolovati uzročnik).</w:t>
      </w:r>
    </w:p>
    <w:p w:rsidR="00F6322B" w:rsidRDefault="00F240CC" w:rsidP="00F6322B">
      <w:pPr>
        <w:pStyle w:val="NormalWeb"/>
        <w:numPr>
          <w:ilvl w:val="0"/>
          <w:numId w:val="37"/>
        </w:numPr>
        <w:jc w:val="both"/>
      </w:pPr>
      <w:r>
        <w:lastRenderedPageBreak/>
        <w:t>z</w:t>
      </w:r>
      <w:r w:rsidR="00F6322B">
        <w:t xml:space="preserve">a manje uzorke 15-30 minuta; </w:t>
      </w:r>
    </w:p>
    <w:p w:rsidR="00F6322B" w:rsidRDefault="00F6322B" w:rsidP="00F6322B">
      <w:pPr>
        <w:pStyle w:val="NormalWeb"/>
        <w:numPr>
          <w:ilvl w:val="0"/>
          <w:numId w:val="37"/>
        </w:numPr>
        <w:jc w:val="both"/>
      </w:pPr>
      <w:r>
        <w:t xml:space="preserve">bioptički materijal za 20-24 časa; </w:t>
      </w:r>
    </w:p>
    <w:p w:rsidR="00F6322B" w:rsidRDefault="00F6322B" w:rsidP="00F6322B">
      <w:pPr>
        <w:pStyle w:val="NormalWeb"/>
        <w:numPr>
          <w:ilvl w:val="0"/>
          <w:numId w:val="37"/>
        </w:numPr>
        <w:jc w:val="both"/>
      </w:pPr>
      <w:proofErr w:type="gramStart"/>
      <w:r>
        <w:t>za</w:t>
      </w:r>
      <w:proofErr w:type="gramEnd"/>
      <w:r>
        <w:t xml:space="preserve"> većinu uzoraka 6 časova. </w:t>
      </w:r>
    </w:p>
    <w:p w:rsidR="00F6322B" w:rsidRDefault="00F6322B" w:rsidP="00A16A1C">
      <w:pPr>
        <w:pStyle w:val="NormalWeb"/>
        <w:spacing w:line="276" w:lineRule="auto"/>
        <w:jc w:val="both"/>
      </w:pPr>
      <w:proofErr w:type="gramStart"/>
      <w:r>
        <w:t>Transport je dobar ako se očuva vijabilnost mikroorganizama i zaštiti međusobni kvantitativni odnos mikroorganizama u uzetom materijalu.</w:t>
      </w:r>
      <w:proofErr w:type="gramEnd"/>
    </w:p>
    <w:p w:rsidR="00F6322B" w:rsidRDefault="00F6322B" w:rsidP="00A16A1C">
      <w:pPr>
        <w:pStyle w:val="NormalWeb"/>
        <w:spacing w:line="276" w:lineRule="auto"/>
        <w:jc w:val="both"/>
      </w:pPr>
      <w:r>
        <w:t xml:space="preserve">Ako materijal nije moguće transportovati, treba ga zaštititi (prezervirati) - sačuvati prisutne mikroorganizme do trenutka obrade materijala u laboratoriji (u feces dodaje se konzervans –0.033M pufer natrijum </w:t>
      </w:r>
      <w:proofErr w:type="gramStart"/>
      <w:r>
        <w:t>ili</w:t>
      </w:r>
      <w:proofErr w:type="gramEnd"/>
      <w:r>
        <w:t xml:space="preserve"> kalijum fosfat i 5% glicerol AA). </w:t>
      </w:r>
    </w:p>
    <w:p w:rsidR="00A16A1C" w:rsidRDefault="00F6322B" w:rsidP="00A16A1C">
      <w:pPr>
        <w:pStyle w:val="NormalWeb"/>
        <w:spacing w:line="276" w:lineRule="auto"/>
        <w:jc w:val="both"/>
      </w:pPr>
      <w:r>
        <w:t xml:space="preserve">Mikrobiološku analizu bi trebalo sprovesti odmah, a najduže u toku 24 časa </w:t>
      </w:r>
      <w:proofErr w:type="gramStart"/>
      <w:r>
        <w:t>od</w:t>
      </w:r>
      <w:proofErr w:type="gramEnd"/>
      <w:r>
        <w:t xml:space="preserve"> trenutka uzimanja materijala. Za to vreme se uzorci čuvaju </w:t>
      </w:r>
      <w:proofErr w:type="gramStart"/>
      <w:r>
        <w:t>na</w:t>
      </w:r>
      <w:proofErr w:type="gramEnd"/>
      <w:r>
        <w:t>:</w:t>
      </w:r>
    </w:p>
    <w:p w:rsidR="00A16A1C" w:rsidRDefault="00F6322B" w:rsidP="00A16A1C">
      <w:pPr>
        <w:pStyle w:val="NormalWeb"/>
        <w:numPr>
          <w:ilvl w:val="0"/>
          <w:numId w:val="48"/>
        </w:numPr>
        <w:spacing w:line="276" w:lineRule="auto"/>
        <w:jc w:val="both"/>
      </w:pPr>
      <w:r>
        <w:t>+</w:t>
      </w:r>
      <w:r w:rsidR="00A16A1C">
        <w:t xml:space="preserve"> </w:t>
      </w:r>
      <w:r>
        <w:t>4</w:t>
      </w:r>
      <w:r w:rsidRPr="00A16A1C">
        <w:rPr>
          <w:vertAlign w:val="superscript"/>
        </w:rPr>
        <w:t>0</w:t>
      </w:r>
      <w:r w:rsidR="00A16A1C">
        <w:t xml:space="preserve"> C</w:t>
      </w:r>
      <w:r>
        <w:t xml:space="preserve"> (u frižideru)</w:t>
      </w:r>
      <w:r w:rsidR="00A16A1C">
        <w:t xml:space="preserve"> </w:t>
      </w:r>
      <w:r>
        <w:t>-</w:t>
      </w:r>
      <w:r w:rsidR="00A16A1C">
        <w:t xml:space="preserve"> </w:t>
      </w:r>
      <w:r>
        <w:t xml:space="preserve">urin, sputum, perikardna tečnost, bronhijalni ispirak, kateteri, isečci tkiva, serum; </w:t>
      </w:r>
    </w:p>
    <w:p w:rsidR="00A16A1C" w:rsidRDefault="00A16A1C" w:rsidP="00A16A1C">
      <w:pPr>
        <w:pStyle w:val="NormalWeb"/>
        <w:numPr>
          <w:ilvl w:val="0"/>
          <w:numId w:val="48"/>
        </w:numPr>
        <w:spacing w:line="276" w:lineRule="auto"/>
        <w:jc w:val="both"/>
      </w:pPr>
      <w:r>
        <w:t xml:space="preserve">+ </w:t>
      </w:r>
      <w:r w:rsidR="00F6322B">
        <w:t>25</w:t>
      </w:r>
      <w:r w:rsidR="00F6322B" w:rsidRPr="00A16A1C">
        <w:rPr>
          <w:vertAlign w:val="superscript"/>
        </w:rPr>
        <w:t>0</w:t>
      </w:r>
      <w:r w:rsidR="00F6322B">
        <w:t xml:space="preserve">S (sobna temperatura): likvor, sinovijalna tečnost, žuč, kostna srž, nazofaringealni bris, materijal iz oka, genitalnog trakta, unutrašnjeg uha, pri sumnji na anaerobnu i gonokoknu infekciju; </w:t>
      </w:r>
    </w:p>
    <w:p w:rsidR="00F6322B" w:rsidRDefault="00A16A1C" w:rsidP="00A16A1C">
      <w:pPr>
        <w:pStyle w:val="NormalWeb"/>
        <w:numPr>
          <w:ilvl w:val="0"/>
          <w:numId w:val="48"/>
        </w:numPr>
        <w:spacing w:line="276" w:lineRule="auto"/>
        <w:jc w:val="both"/>
      </w:pPr>
      <w:r>
        <w:t xml:space="preserve">+ </w:t>
      </w:r>
      <w:r w:rsidR="00F6322B">
        <w:t>37</w:t>
      </w:r>
      <w:r w:rsidR="00F6322B" w:rsidRPr="00A16A1C">
        <w:rPr>
          <w:vertAlign w:val="superscript"/>
        </w:rPr>
        <w:t>0</w:t>
      </w:r>
      <w:r w:rsidR="00F6322B">
        <w:t xml:space="preserve"> </w:t>
      </w:r>
      <w:r>
        <w:t>C</w:t>
      </w:r>
      <w:r w:rsidR="00F6322B">
        <w:t xml:space="preserve"> (u termostatu): uzorci koji su već zasejani na hranljive podloge (hemokulture, urikult za urin</w:t>
      </w:r>
      <w:proofErr w:type="gramStart"/>
      <w:r w:rsidR="00F6322B">
        <w:t>..)</w:t>
      </w:r>
      <w:proofErr w:type="gramEnd"/>
      <w:r w:rsidR="00F6322B">
        <w:t xml:space="preserve">. </w:t>
      </w:r>
    </w:p>
    <w:p w:rsidR="00F6322B" w:rsidRDefault="00F6322B" w:rsidP="00A16A1C">
      <w:pPr>
        <w:pStyle w:val="NormalWeb"/>
        <w:spacing w:line="276" w:lineRule="auto"/>
        <w:jc w:val="both"/>
      </w:pPr>
      <w:r>
        <w:t xml:space="preserve">Ako nemamo odgovarajuću transportnu podlogu koja obezbeđuje anaerobne uslove, materijal uzeti brizgalicom i iglom, po uzimanju istisnuti vazduh, staviti poklopac </w:t>
      </w:r>
      <w:proofErr w:type="gramStart"/>
      <w:r>
        <w:t>na</w:t>
      </w:r>
      <w:proofErr w:type="gramEnd"/>
      <w:r>
        <w:t xml:space="preserve"> iglu i materijal poslati do laboratorije, ne kasnije od 20 minuta. </w:t>
      </w:r>
      <w:proofErr w:type="gramStart"/>
      <w:r>
        <w:t>Materijal posebno označiti, jer mora da ima prioritet u transportu i naknadnoj obradi.</w:t>
      </w:r>
      <w:proofErr w:type="gramEnd"/>
    </w:p>
    <w:p w:rsidR="00C61E91" w:rsidRPr="00FE7049" w:rsidRDefault="00C61E91" w:rsidP="00FE7049">
      <w:pPr>
        <w:jc w:val="both"/>
        <w:rPr>
          <w:rFonts w:ascii="Times New Roman" w:hAnsi="Times New Roman" w:cs="Times New Roman"/>
          <w:b/>
          <w:color w:val="FF0000"/>
          <w:sz w:val="24"/>
          <w:szCs w:val="24"/>
        </w:rPr>
      </w:pPr>
    </w:p>
    <w:p w:rsidR="00C61E91" w:rsidRDefault="00C61E91"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Osnovna priprema za uzimanje krvi za rutinske analize krvi</w:t>
      </w:r>
    </w:p>
    <w:p w:rsidR="0000437A" w:rsidRDefault="0000437A" w:rsidP="0000437A">
      <w:pPr>
        <w:pStyle w:val="NormalWeb"/>
        <w:numPr>
          <w:ilvl w:val="0"/>
          <w:numId w:val="33"/>
        </w:numPr>
        <w:spacing w:line="276" w:lineRule="auto"/>
        <w:jc w:val="both"/>
      </w:pPr>
      <w:r>
        <w:t>Krv potrebna za analizu se može uzimati iz vena, arterija i kapilara. Venska krv je najčešće uzorak izbora, a dobija se venepunkcijom.</w:t>
      </w:r>
    </w:p>
    <w:p w:rsidR="0000437A" w:rsidRDefault="0000437A" w:rsidP="0000437A">
      <w:pPr>
        <w:pStyle w:val="NormalWeb"/>
        <w:numPr>
          <w:ilvl w:val="0"/>
          <w:numId w:val="33"/>
        </w:numPr>
        <w:spacing w:line="276" w:lineRule="auto"/>
        <w:jc w:val="both"/>
      </w:pPr>
      <w:r>
        <w:t>Krv se kod male dece dobija ubodom u kožu i to je kapilarna krv.</w:t>
      </w:r>
    </w:p>
    <w:p w:rsidR="0000437A" w:rsidRDefault="0000437A" w:rsidP="0000437A">
      <w:pPr>
        <w:pStyle w:val="NormalWeb"/>
        <w:numPr>
          <w:ilvl w:val="0"/>
          <w:numId w:val="33"/>
        </w:numPr>
        <w:spacing w:line="276" w:lineRule="auto"/>
        <w:jc w:val="both"/>
      </w:pPr>
      <w:r>
        <w:t xml:space="preserve">Arterijskom punkcijom dobijena krv se koristi za gasne analize (PaCo2, PaO2, </w:t>
      </w:r>
      <w:proofErr w:type="gramStart"/>
      <w:r>
        <w:t>pH</w:t>
      </w:r>
      <w:proofErr w:type="gramEnd"/>
      <w:r>
        <w:t>).</w:t>
      </w:r>
    </w:p>
    <w:p w:rsidR="0000437A" w:rsidRDefault="0000437A" w:rsidP="0000437A">
      <w:pPr>
        <w:pStyle w:val="NormalWeb"/>
        <w:numPr>
          <w:ilvl w:val="0"/>
          <w:numId w:val="33"/>
        </w:numPr>
        <w:spacing w:line="276" w:lineRule="auto"/>
        <w:jc w:val="both"/>
      </w:pPr>
      <w:r>
        <w:t xml:space="preserve">Ako je za analizu potrebna celokupna krv </w:t>
      </w:r>
      <w:proofErr w:type="gramStart"/>
      <w:r>
        <w:t>ili</w:t>
      </w:r>
      <w:proofErr w:type="gramEnd"/>
      <w:r>
        <w:t xml:space="preserve"> plazma, neophodno je dodati antikoagulans.</w:t>
      </w:r>
    </w:p>
    <w:p w:rsidR="0000437A" w:rsidRDefault="0000437A" w:rsidP="0000437A">
      <w:pPr>
        <w:pStyle w:val="NormalWeb"/>
        <w:numPr>
          <w:ilvl w:val="0"/>
          <w:numId w:val="33"/>
        </w:numPr>
        <w:spacing w:line="276" w:lineRule="auto"/>
        <w:jc w:val="both"/>
      </w:pPr>
      <w:r>
        <w:t>Celokupna krv se retko koristi za biohemijske analize, ona je neophodna samo za gasne analize i određivanje laktata.</w:t>
      </w:r>
    </w:p>
    <w:p w:rsidR="0000437A" w:rsidRPr="00FE7049" w:rsidRDefault="0000437A" w:rsidP="0000437A">
      <w:pPr>
        <w:pStyle w:val="NormalWeb"/>
        <w:numPr>
          <w:ilvl w:val="0"/>
          <w:numId w:val="33"/>
        </w:numPr>
        <w:spacing w:line="276" w:lineRule="auto"/>
        <w:jc w:val="both"/>
      </w:pPr>
      <w:r w:rsidRPr="00FE7049">
        <w:t xml:space="preserve">Na rezultate nalaza mogu da utiču: višednevna dijeta, neprespavana noć, fizički napor (izbegavati fizičku aktivnost 2-3 </w:t>
      </w:r>
      <w:proofErr w:type="gramStart"/>
      <w:r w:rsidRPr="00FE7049">
        <w:t>dana</w:t>
      </w:r>
      <w:proofErr w:type="gramEnd"/>
      <w:r w:rsidRPr="00FE7049">
        <w:t xml:space="preserve"> pre vađenja krvi jer može dovesti do lažno </w:t>
      </w:r>
      <w:r w:rsidRPr="00FE7049">
        <w:lastRenderedPageBreak/>
        <w:t>povišenih vrednosti pojedinih enzima), veći broj cigareta, konzumiranje alkoholnih pića i kafe.</w:t>
      </w:r>
    </w:p>
    <w:p w:rsidR="00C61E91" w:rsidRPr="00FE7049" w:rsidRDefault="00D57145" w:rsidP="0000437A">
      <w:pPr>
        <w:pStyle w:val="NormalWeb"/>
        <w:numPr>
          <w:ilvl w:val="0"/>
          <w:numId w:val="33"/>
        </w:numPr>
        <w:spacing w:line="276" w:lineRule="auto"/>
        <w:jc w:val="both"/>
      </w:pPr>
      <w:r>
        <w:t>Dan pre vađenja krvi uzeti</w:t>
      </w:r>
      <w:r w:rsidR="00C61E91" w:rsidRPr="00FE7049">
        <w:t xml:space="preserve"> lakši obrok </w:t>
      </w:r>
      <w:r w:rsidR="00C61E91" w:rsidRPr="00F240CC">
        <w:rPr>
          <w:rStyle w:val="Strong"/>
          <w:b w:val="0"/>
        </w:rPr>
        <w:t>do 19h</w:t>
      </w:r>
      <w:r>
        <w:t xml:space="preserve"> (izbegavati </w:t>
      </w:r>
      <w:r w:rsidR="00C61E91" w:rsidRPr="00FE7049">
        <w:t>masnu hranu i slatkiše).</w:t>
      </w:r>
      <w:r w:rsidR="006A3CBD">
        <w:t xml:space="preserve"> </w:t>
      </w:r>
      <w:r>
        <w:t xml:space="preserve"> Sve dok ne izvadi</w:t>
      </w:r>
      <w:r w:rsidR="00C61E91" w:rsidRPr="00FE7049">
        <w:t xml:space="preserve"> krv</w:t>
      </w:r>
      <w:r>
        <w:t>,</w:t>
      </w:r>
      <w:r w:rsidR="00C61E91" w:rsidRPr="00FE7049">
        <w:t xml:space="preserve"> ne konzumirati hranu i piće osim vode i to umerene količine</w:t>
      </w:r>
      <w:r w:rsidR="006A3CBD">
        <w:t xml:space="preserve">               </w:t>
      </w:r>
      <w:r w:rsidR="00C61E91" w:rsidRPr="00FE7049">
        <w:t xml:space="preserve"> (do 4 dcl). Uzimanje uzorka krvi (</w:t>
      </w:r>
      <w:proofErr w:type="gramStart"/>
      <w:r w:rsidR="00C61E91" w:rsidRPr="00FE7049">
        <w:t>na</w:t>
      </w:r>
      <w:proofErr w:type="gramEnd"/>
      <w:r w:rsidR="00C61E91" w:rsidRPr="00FE7049">
        <w:t xml:space="preserve"> prazan stomak) se obavlja u periodu </w:t>
      </w:r>
      <w:r w:rsidR="00C61E91" w:rsidRPr="00F240CC">
        <w:rPr>
          <w:rStyle w:val="Strong"/>
          <w:b w:val="0"/>
        </w:rPr>
        <w:t>od 7h-9h ujutru</w:t>
      </w:r>
      <w:r w:rsidR="00C61E91" w:rsidRPr="00FE7049">
        <w:t xml:space="preserve">, nakon 12h od poslednjeg obroka. Ovo je neophodno, zato što uzimanje hrane u ovom vremenskom periodu (12h), može dovesti do porasta koncentracije glukoze, holesterola, lipida, proteina, gvožđa i drugih metabolita. U slučaju da uzimate redovnu terapiju nemojte uzeti jutarnju dozu lekova, jer i lekovi utiču </w:t>
      </w:r>
      <w:proofErr w:type="gramStart"/>
      <w:r w:rsidR="00C61E91" w:rsidRPr="00FE7049">
        <w:t>na</w:t>
      </w:r>
      <w:proofErr w:type="gramEnd"/>
      <w:r w:rsidR="00C61E91" w:rsidRPr="00FE7049">
        <w:t xml:space="preserve"> tačnost vaših rezultata. Jutarnju dozu lekova ponesite </w:t>
      </w:r>
      <w:proofErr w:type="gramStart"/>
      <w:r w:rsidR="00C61E91" w:rsidRPr="00FE7049">
        <w:t>sa</w:t>
      </w:r>
      <w:proofErr w:type="gramEnd"/>
      <w:r w:rsidR="00C61E91" w:rsidRPr="00FE7049">
        <w:t xml:space="preserve"> sobom i uzmite ih nakon vađenja krvi.</w:t>
      </w:r>
    </w:p>
    <w:p w:rsidR="00C61E91" w:rsidRDefault="00C61E91" w:rsidP="00FE7049">
      <w:pPr>
        <w:pStyle w:val="NormalWeb"/>
        <w:numPr>
          <w:ilvl w:val="0"/>
          <w:numId w:val="1"/>
        </w:numPr>
        <w:spacing w:line="276" w:lineRule="auto"/>
        <w:jc w:val="both"/>
      </w:pPr>
      <w:r w:rsidRPr="00FE7049">
        <w:t xml:space="preserve">Za pacijente koji su </w:t>
      </w:r>
      <w:proofErr w:type="gramStart"/>
      <w:r w:rsidRPr="00FE7049">
        <w:t>na</w:t>
      </w:r>
      <w:proofErr w:type="gramEnd"/>
      <w:r w:rsidRPr="00FE7049">
        <w:t xml:space="preserve"> oralnoj antikoagulantnoj terapiji, preporuka je da se vađenje krvi obavlja u jutarnjim časovima. </w:t>
      </w:r>
    </w:p>
    <w:p w:rsidR="000C31CC" w:rsidRDefault="000C31CC" w:rsidP="000C31CC">
      <w:pPr>
        <w:pStyle w:val="NormalWeb"/>
        <w:spacing w:line="276" w:lineRule="auto"/>
        <w:ind w:left="90"/>
        <w:jc w:val="center"/>
      </w:pPr>
      <w:r>
        <w:rPr>
          <w:noProof/>
        </w:rPr>
        <w:drawing>
          <wp:inline distT="0" distB="0" distL="0" distR="0">
            <wp:extent cx="3513859" cy="1804694"/>
            <wp:effectExtent l="19050" t="0" r="0" b="0"/>
            <wp:docPr id="19" name="Picture 19" descr="http://hbl.ba/wp-content/uploads/2019/02/Uzorkovanje-krvi-1024x5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hbl.ba/wp-content/uploads/2019/02/Uzorkovanje-krvi-1024x518.jpg"/>
                    <pic:cNvPicPr>
                      <a:picLocks noChangeAspect="1" noChangeArrowheads="1"/>
                    </pic:cNvPicPr>
                  </pic:nvPicPr>
                  <pic:blipFill>
                    <a:blip r:embed="rId10"/>
                    <a:srcRect/>
                    <a:stretch>
                      <a:fillRect/>
                    </a:stretch>
                  </pic:blipFill>
                  <pic:spPr bwMode="auto">
                    <a:xfrm>
                      <a:off x="0" y="0"/>
                      <a:ext cx="3512724" cy="1804111"/>
                    </a:xfrm>
                    <a:prstGeom prst="rect">
                      <a:avLst/>
                    </a:prstGeom>
                    <a:noFill/>
                    <a:ln w="9525">
                      <a:noFill/>
                      <a:miter lim="800000"/>
                      <a:headEnd/>
                      <a:tailEnd/>
                    </a:ln>
                  </pic:spPr>
                </pic:pic>
              </a:graphicData>
            </a:graphic>
          </wp:inline>
        </w:drawing>
      </w:r>
    </w:p>
    <w:p w:rsidR="000C31CC" w:rsidRPr="00FE7049" w:rsidRDefault="000C31CC" w:rsidP="000C31CC">
      <w:pPr>
        <w:pStyle w:val="NormalWeb"/>
        <w:spacing w:line="276" w:lineRule="auto"/>
        <w:ind w:left="720"/>
        <w:jc w:val="both"/>
      </w:pPr>
    </w:p>
    <w:p w:rsidR="00254F7F" w:rsidRPr="00254F7F" w:rsidRDefault="00254F7F" w:rsidP="00FE7049">
      <w:pPr>
        <w:jc w:val="both"/>
        <w:rPr>
          <w:rFonts w:ascii="Times New Roman" w:hAnsi="Times New Roman" w:cs="Times New Roman"/>
          <w:b/>
          <w:color w:val="C00000"/>
          <w:sz w:val="24"/>
          <w:szCs w:val="24"/>
        </w:rPr>
      </w:pPr>
      <w:r w:rsidRPr="00254F7F">
        <w:rPr>
          <w:rFonts w:ascii="Times New Roman" w:hAnsi="Times New Roman" w:cs="Times New Roman"/>
          <w:b/>
          <w:color w:val="C00000"/>
          <w:sz w:val="24"/>
          <w:szCs w:val="24"/>
        </w:rPr>
        <w:t>Uputstva za uzimanje krvi za određivanje hormona štitnjače</w:t>
      </w:r>
    </w:p>
    <w:p w:rsidR="00254F7F" w:rsidRPr="00254F7F" w:rsidRDefault="00254F7F" w:rsidP="00254F7F">
      <w:pPr>
        <w:pStyle w:val="ListParagraph"/>
        <w:numPr>
          <w:ilvl w:val="0"/>
          <w:numId w:val="29"/>
        </w:numPr>
        <w:jc w:val="both"/>
        <w:rPr>
          <w:rFonts w:ascii="Times New Roman" w:hAnsi="Times New Roman" w:cs="Times New Roman"/>
          <w:sz w:val="24"/>
          <w:szCs w:val="24"/>
        </w:rPr>
      </w:pPr>
      <w:r w:rsidRPr="00254F7F">
        <w:rPr>
          <w:rFonts w:ascii="Times New Roman" w:hAnsi="Times New Roman" w:cs="Times New Roman"/>
          <w:sz w:val="24"/>
          <w:szCs w:val="24"/>
        </w:rPr>
        <w:t>Za određivanje hormona štitnjače preporučuje se uzimanje krvi ujutro pre uzimanja terapije.</w:t>
      </w:r>
    </w:p>
    <w:p w:rsidR="00254F7F" w:rsidRDefault="00254F7F" w:rsidP="00FE7049">
      <w:pPr>
        <w:jc w:val="both"/>
        <w:rPr>
          <w:rFonts w:ascii="Times New Roman" w:hAnsi="Times New Roman" w:cs="Times New Roman"/>
          <w:sz w:val="24"/>
          <w:szCs w:val="24"/>
        </w:rPr>
      </w:pPr>
      <w:r w:rsidRPr="00254F7F">
        <w:rPr>
          <w:rFonts w:ascii="Times New Roman" w:hAnsi="Times New Roman" w:cs="Times New Roman"/>
          <w:b/>
          <w:color w:val="C00000"/>
          <w:sz w:val="24"/>
          <w:szCs w:val="24"/>
        </w:rPr>
        <w:t>Uputstva za uzimanje krvi</w:t>
      </w:r>
      <w:r w:rsidRPr="00254F7F">
        <w:rPr>
          <w:rFonts w:ascii="Times New Roman" w:hAnsi="Times New Roman" w:cs="Times New Roman"/>
          <w:sz w:val="24"/>
          <w:szCs w:val="24"/>
        </w:rPr>
        <w:t xml:space="preserve"> </w:t>
      </w:r>
      <w:r w:rsidRPr="00254F7F">
        <w:rPr>
          <w:rFonts w:ascii="Times New Roman" w:hAnsi="Times New Roman" w:cs="Times New Roman"/>
          <w:b/>
          <w:color w:val="C00000"/>
          <w:sz w:val="24"/>
          <w:szCs w:val="24"/>
        </w:rPr>
        <w:t>kod određivanja polnih hormona</w:t>
      </w:r>
    </w:p>
    <w:p w:rsidR="00254F7F" w:rsidRDefault="00254F7F" w:rsidP="00FE7049">
      <w:pPr>
        <w:jc w:val="both"/>
        <w:rPr>
          <w:rFonts w:ascii="Times New Roman" w:hAnsi="Times New Roman" w:cs="Times New Roman"/>
          <w:sz w:val="24"/>
          <w:szCs w:val="24"/>
        </w:rPr>
      </w:pPr>
      <w:r w:rsidRPr="00254F7F">
        <w:rPr>
          <w:rFonts w:ascii="Times New Roman" w:hAnsi="Times New Roman" w:cs="Times New Roman"/>
          <w:sz w:val="24"/>
          <w:szCs w:val="24"/>
        </w:rPr>
        <w:t xml:space="preserve">Krv se za određivanje spolnih hormona uzima s obzirom </w:t>
      </w:r>
      <w:proofErr w:type="gramStart"/>
      <w:r w:rsidRPr="00254F7F">
        <w:rPr>
          <w:rFonts w:ascii="Times New Roman" w:hAnsi="Times New Roman" w:cs="Times New Roman"/>
          <w:sz w:val="24"/>
          <w:szCs w:val="24"/>
        </w:rPr>
        <w:t>na</w:t>
      </w:r>
      <w:proofErr w:type="gramEnd"/>
      <w:r w:rsidRPr="00254F7F">
        <w:rPr>
          <w:rFonts w:ascii="Times New Roman" w:hAnsi="Times New Roman" w:cs="Times New Roman"/>
          <w:sz w:val="24"/>
          <w:szCs w:val="24"/>
        </w:rPr>
        <w:t xml:space="preserve"> razdoblje m</w:t>
      </w:r>
      <w:r>
        <w:rPr>
          <w:rFonts w:ascii="Times New Roman" w:hAnsi="Times New Roman" w:cs="Times New Roman"/>
          <w:sz w:val="24"/>
          <w:szCs w:val="24"/>
        </w:rPr>
        <w:t>enstrualnog ciklusa. Preporučeno vre</w:t>
      </w:r>
      <w:r w:rsidRPr="00254F7F">
        <w:rPr>
          <w:rFonts w:ascii="Times New Roman" w:hAnsi="Times New Roman" w:cs="Times New Roman"/>
          <w:sz w:val="24"/>
          <w:szCs w:val="24"/>
        </w:rPr>
        <w:t xml:space="preserve">me uzimanja krvi u odnosu </w:t>
      </w:r>
      <w:proofErr w:type="gramStart"/>
      <w:r w:rsidRPr="00254F7F">
        <w:rPr>
          <w:rFonts w:ascii="Times New Roman" w:hAnsi="Times New Roman" w:cs="Times New Roman"/>
          <w:sz w:val="24"/>
          <w:szCs w:val="24"/>
        </w:rPr>
        <w:t>na</w:t>
      </w:r>
      <w:proofErr w:type="gramEnd"/>
      <w:r w:rsidRPr="00254F7F">
        <w:rPr>
          <w:rFonts w:ascii="Times New Roman" w:hAnsi="Times New Roman" w:cs="Times New Roman"/>
          <w:sz w:val="24"/>
          <w:szCs w:val="24"/>
        </w:rPr>
        <w:t xml:space="preserve"> menstrualni ciklus:</w:t>
      </w:r>
    </w:p>
    <w:p w:rsidR="00254F7F" w:rsidRPr="00254F7F" w:rsidRDefault="00254F7F" w:rsidP="00254F7F">
      <w:pPr>
        <w:pStyle w:val="ListParagraph"/>
        <w:numPr>
          <w:ilvl w:val="0"/>
          <w:numId w:val="29"/>
        </w:numPr>
        <w:jc w:val="both"/>
        <w:rPr>
          <w:rFonts w:ascii="Times New Roman" w:hAnsi="Times New Roman" w:cs="Times New Roman"/>
          <w:sz w:val="24"/>
          <w:szCs w:val="24"/>
        </w:rPr>
      </w:pPr>
      <w:r>
        <w:rPr>
          <w:rFonts w:ascii="Times New Roman" w:hAnsi="Times New Roman" w:cs="Times New Roman"/>
          <w:sz w:val="24"/>
          <w:szCs w:val="24"/>
        </w:rPr>
        <w:t xml:space="preserve">FSH, LH i estradiol </w:t>
      </w:r>
      <w:proofErr w:type="gramStart"/>
      <w:r>
        <w:rPr>
          <w:rFonts w:ascii="Times New Roman" w:hAnsi="Times New Roman" w:cs="Times New Roman"/>
          <w:sz w:val="24"/>
          <w:szCs w:val="24"/>
        </w:rPr>
        <w:t>( E2</w:t>
      </w:r>
      <w:proofErr w:type="gramEnd"/>
      <w:r>
        <w:rPr>
          <w:rFonts w:ascii="Times New Roman" w:hAnsi="Times New Roman" w:cs="Times New Roman"/>
          <w:sz w:val="24"/>
          <w:szCs w:val="24"/>
        </w:rPr>
        <w:t>):</w:t>
      </w:r>
      <w:r w:rsidRPr="00254F7F">
        <w:rPr>
          <w:rFonts w:ascii="Times New Roman" w:hAnsi="Times New Roman" w:cs="Times New Roman"/>
          <w:sz w:val="24"/>
          <w:szCs w:val="24"/>
        </w:rPr>
        <w:t xml:space="preserve"> 3.–5. dan </w:t>
      </w:r>
      <w:r>
        <w:rPr>
          <w:rFonts w:ascii="Times New Roman" w:hAnsi="Times New Roman" w:cs="Times New Roman"/>
          <w:sz w:val="24"/>
          <w:szCs w:val="24"/>
        </w:rPr>
        <w:t>menstrualnog ciklusa (</w:t>
      </w:r>
      <w:r w:rsidRPr="00254F7F">
        <w:rPr>
          <w:rFonts w:ascii="Times New Roman" w:hAnsi="Times New Roman" w:cs="Times New Roman"/>
          <w:sz w:val="24"/>
          <w:szCs w:val="24"/>
        </w:rPr>
        <w:t>ako lekar nije drugačije odredio)</w:t>
      </w:r>
    </w:p>
    <w:p w:rsidR="00254F7F" w:rsidRPr="00254F7F" w:rsidRDefault="00254F7F" w:rsidP="00254F7F">
      <w:pPr>
        <w:pStyle w:val="ListParagraph"/>
        <w:numPr>
          <w:ilvl w:val="0"/>
          <w:numId w:val="29"/>
        </w:numPr>
        <w:jc w:val="both"/>
        <w:rPr>
          <w:rFonts w:ascii="Times New Roman" w:hAnsi="Times New Roman" w:cs="Times New Roman"/>
          <w:sz w:val="24"/>
          <w:szCs w:val="24"/>
        </w:rPr>
      </w:pPr>
      <w:r w:rsidRPr="00254F7F">
        <w:rPr>
          <w:rFonts w:ascii="Times New Roman" w:hAnsi="Times New Roman" w:cs="Times New Roman"/>
          <w:sz w:val="24"/>
          <w:szCs w:val="24"/>
        </w:rPr>
        <w:t xml:space="preserve">Progesteron </w:t>
      </w:r>
      <w:proofErr w:type="gramStart"/>
      <w:r>
        <w:rPr>
          <w:rFonts w:ascii="Times New Roman" w:hAnsi="Times New Roman" w:cs="Times New Roman"/>
          <w:sz w:val="24"/>
          <w:szCs w:val="24"/>
        </w:rPr>
        <w:t>( PRG</w:t>
      </w:r>
      <w:proofErr w:type="gramEnd"/>
      <w:r>
        <w:rPr>
          <w:rFonts w:ascii="Times New Roman" w:hAnsi="Times New Roman" w:cs="Times New Roman"/>
          <w:sz w:val="24"/>
          <w:szCs w:val="24"/>
        </w:rPr>
        <w:t>) : 21.</w:t>
      </w:r>
      <w:r w:rsidRPr="00254F7F">
        <w:rPr>
          <w:rFonts w:ascii="Times New Roman" w:hAnsi="Times New Roman" w:cs="Times New Roman"/>
          <w:sz w:val="24"/>
          <w:szCs w:val="24"/>
        </w:rPr>
        <w:t xml:space="preserve">–23. </w:t>
      </w:r>
      <w:r>
        <w:rPr>
          <w:rFonts w:ascii="Times New Roman" w:hAnsi="Times New Roman" w:cs="Times New Roman"/>
          <w:sz w:val="24"/>
          <w:szCs w:val="24"/>
        </w:rPr>
        <w:t>d</w:t>
      </w:r>
      <w:r w:rsidRPr="00254F7F">
        <w:rPr>
          <w:rFonts w:ascii="Times New Roman" w:hAnsi="Times New Roman" w:cs="Times New Roman"/>
          <w:sz w:val="24"/>
          <w:szCs w:val="24"/>
        </w:rPr>
        <w:t>an menstrualnog ciklusa (ako lekar nije drugačije odredio)</w:t>
      </w:r>
    </w:p>
    <w:p w:rsidR="00254F7F" w:rsidRPr="00254F7F" w:rsidRDefault="00254F7F" w:rsidP="00254F7F">
      <w:pPr>
        <w:pStyle w:val="ListParagraph"/>
        <w:numPr>
          <w:ilvl w:val="0"/>
          <w:numId w:val="29"/>
        </w:numPr>
        <w:jc w:val="both"/>
        <w:rPr>
          <w:rFonts w:ascii="Times New Roman" w:hAnsi="Times New Roman" w:cs="Times New Roman"/>
          <w:sz w:val="24"/>
          <w:szCs w:val="24"/>
        </w:rPr>
      </w:pPr>
      <w:r w:rsidRPr="00254F7F">
        <w:rPr>
          <w:rFonts w:ascii="Times New Roman" w:hAnsi="Times New Roman" w:cs="Times New Roman"/>
          <w:sz w:val="24"/>
          <w:szCs w:val="24"/>
        </w:rPr>
        <w:t xml:space="preserve">testosteron ( TES): rano jutarnji uzorak  krvi, kod žena u svim fazama ciklusa </w:t>
      </w:r>
    </w:p>
    <w:p w:rsidR="00254F7F" w:rsidRPr="00254F7F" w:rsidRDefault="00254F7F" w:rsidP="00254F7F">
      <w:pPr>
        <w:pStyle w:val="ListParagraph"/>
        <w:numPr>
          <w:ilvl w:val="0"/>
          <w:numId w:val="29"/>
        </w:numPr>
        <w:jc w:val="both"/>
        <w:rPr>
          <w:rFonts w:ascii="Times New Roman" w:hAnsi="Times New Roman" w:cs="Times New Roman"/>
          <w:sz w:val="24"/>
          <w:szCs w:val="24"/>
        </w:rPr>
      </w:pPr>
      <w:r w:rsidRPr="00254F7F">
        <w:rPr>
          <w:rFonts w:ascii="Times New Roman" w:hAnsi="Times New Roman" w:cs="Times New Roman"/>
          <w:sz w:val="24"/>
          <w:szCs w:val="24"/>
        </w:rPr>
        <w:t>prolaktin (PRL): vreme vađenja krvi  3-4 sata nakon buđenja, obavezno u jutro između</w:t>
      </w:r>
      <w:r>
        <w:rPr>
          <w:rFonts w:ascii="Times New Roman" w:hAnsi="Times New Roman" w:cs="Times New Roman"/>
          <w:sz w:val="24"/>
          <w:szCs w:val="24"/>
        </w:rPr>
        <w:t xml:space="preserve">           </w:t>
      </w:r>
      <w:r w:rsidRPr="00254F7F">
        <w:rPr>
          <w:rFonts w:ascii="Times New Roman" w:hAnsi="Times New Roman" w:cs="Times New Roman"/>
          <w:sz w:val="24"/>
          <w:szCs w:val="24"/>
        </w:rPr>
        <w:t xml:space="preserve"> 8 i 10 h</w:t>
      </w:r>
    </w:p>
    <w:p w:rsidR="00C61E91" w:rsidRPr="00FE7049" w:rsidRDefault="00C61E91"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lastRenderedPageBreak/>
        <w:t>Psihološka priprema dece uoči vađenja krvi</w:t>
      </w:r>
    </w:p>
    <w:p w:rsidR="00C61E91" w:rsidRPr="00FE7049" w:rsidRDefault="00C61E91" w:rsidP="00FE7049">
      <w:pPr>
        <w:pStyle w:val="NormalWeb"/>
        <w:spacing w:line="276" w:lineRule="auto"/>
        <w:jc w:val="both"/>
      </w:pPr>
      <w:proofErr w:type="gramStart"/>
      <w:r w:rsidRPr="00FE7049">
        <w:t>Deca, kao i odrasli, osećaju strepnju, strah i neprijatnost prilikom</w:t>
      </w:r>
      <w:r w:rsidR="00D57145">
        <w:t xml:space="preserve"> posete laboratoriji.</w:t>
      </w:r>
      <w:proofErr w:type="gramEnd"/>
      <w:r w:rsidR="00D57145">
        <w:t xml:space="preserve"> Zadatak</w:t>
      </w:r>
      <w:r w:rsidRPr="00FE7049">
        <w:t xml:space="preserve"> roditelja, </w:t>
      </w:r>
      <w:proofErr w:type="gramStart"/>
      <w:r w:rsidRPr="00FE7049">
        <w:t>ali</w:t>
      </w:r>
      <w:proofErr w:type="gramEnd"/>
      <w:r w:rsidRPr="00FE7049">
        <w:t xml:space="preserve"> i osoblja laboratorije, </w:t>
      </w:r>
      <w:r w:rsidR="00D57145">
        <w:t xml:space="preserve">je </w:t>
      </w:r>
      <w:r w:rsidRPr="00FE7049">
        <w:t xml:space="preserve">da adekvatno pripreme dete za vađenje krvi, kako bi bilo kooperativno i osećalo se sigurno i zaštićeno. Poseta laboratoriji treba da bude iskustvo koje </w:t>
      </w:r>
      <w:proofErr w:type="gramStart"/>
      <w:r w:rsidRPr="00FE7049">
        <w:t>će</w:t>
      </w:r>
      <w:proofErr w:type="gramEnd"/>
      <w:r w:rsidRPr="00FE7049">
        <w:t xml:space="preserve"> detetu pomoći u savladavanju negativnih osećaja vezanih za ovu vrstu pregleda.</w:t>
      </w:r>
    </w:p>
    <w:p w:rsidR="00C61E91" w:rsidRPr="00FE7049" w:rsidRDefault="00C61E91" w:rsidP="00FE7049">
      <w:pPr>
        <w:pStyle w:val="NormalWeb"/>
        <w:spacing w:line="276" w:lineRule="auto"/>
        <w:jc w:val="both"/>
      </w:pPr>
      <w:proofErr w:type="gramStart"/>
      <w:r w:rsidRPr="00FE7049">
        <w:t xml:space="preserve">Ponekad je odlazak u laboratoriju neminovno stresan, bilo da je u pitanju bezazlen bris, </w:t>
      </w:r>
      <w:r w:rsidR="006A3CBD">
        <w:t xml:space="preserve">                    </w:t>
      </w:r>
      <w:r w:rsidRPr="00FE7049">
        <w:t>bilo vađenje krvi.</w:t>
      </w:r>
      <w:proofErr w:type="gramEnd"/>
      <w:r w:rsidRPr="00FE7049">
        <w:t xml:space="preserve"> Mnogi roditelji ne kažu detetu da </w:t>
      </w:r>
      <w:proofErr w:type="gramStart"/>
      <w:r w:rsidRPr="00FE7049">
        <w:t>će</w:t>
      </w:r>
      <w:proofErr w:type="gramEnd"/>
      <w:r w:rsidRPr="00FE7049">
        <w:t xml:space="preserve"> ići u laboratoriju plašeći se da će ga to unapred istraumirati. </w:t>
      </w:r>
      <w:proofErr w:type="gramStart"/>
      <w:r w:rsidRPr="00FE7049">
        <w:t>Međutim, deca se više uplaše kada odlazak u laboratoriju dožive kao neprijatno iznenađenje.</w:t>
      </w:r>
      <w:proofErr w:type="gramEnd"/>
      <w:r w:rsidRPr="00FE7049">
        <w:t xml:space="preserve"> Zato je važno </w:t>
      </w:r>
      <w:proofErr w:type="gramStart"/>
      <w:r w:rsidRPr="00FE7049">
        <w:t>na</w:t>
      </w:r>
      <w:proofErr w:type="gramEnd"/>
      <w:r w:rsidRPr="00FE7049">
        <w:t xml:space="preserve"> vreme pripremiti dete za ono što ga čeka i na razumljiv način mu objasniti zašto tamo ide. Razgovor s detetom znatno olakšava celokupnu situaciju, povećava njegovu spremnost </w:t>
      </w:r>
      <w:proofErr w:type="gramStart"/>
      <w:r w:rsidRPr="00FE7049">
        <w:t>na</w:t>
      </w:r>
      <w:proofErr w:type="gramEnd"/>
      <w:r w:rsidRPr="00FE7049">
        <w:t xml:space="preserve"> saradnju sa laboratorijskim osobljem, smanjuje strah. Naravno, priprema deteta zavisi </w:t>
      </w:r>
      <w:proofErr w:type="gramStart"/>
      <w:r w:rsidRPr="00FE7049">
        <w:t>od</w:t>
      </w:r>
      <w:proofErr w:type="gramEnd"/>
      <w:r w:rsidRPr="00FE7049">
        <w:t xml:space="preserve"> uzrasta, kao i od toga da li je odlazak u laboratoriju planiran ili iznenadan.</w:t>
      </w:r>
    </w:p>
    <w:p w:rsidR="00C61E91" w:rsidRPr="00A16A1C" w:rsidRDefault="00C61E91" w:rsidP="00FE7049">
      <w:pPr>
        <w:pStyle w:val="Heading5"/>
        <w:jc w:val="both"/>
        <w:rPr>
          <w:rFonts w:ascii="Times New Roman" w:hAnsi="Times New Roman" w:cs="Times New Roman"/>
          <w:b/>
          <w:i/>
          <w:sz w:val="24"/>
          <w:szCs w:val="24"/>
        </w:rPr>
      </w:pPr>
      <w:r w:rsidRPr="00A16A1C">
        <w:rPr>
          <w:rFonts w:ascii="Times New Roman" w:hAnsi="Times New Roman" w:cs="Times New Roman"/>
          <w:b/>
          <w:i/>
          <w:sz w:val="24"/>
          <w:szCs w:val="24"/>
        </w:rPr>
        <w:t>Planirani odlazak</w:t>
      </w:r>
    </w:p>
    <w:p w:rsidR="00C61E91" w:rsidRPr="00FE7049" w:rsidRDefault="00C61E91" w:rsidP="00FE7049">
      <w:pPr>
        <w:pStyle w:val="NormalWeb"/>
        <w:spacing w:line="276" w:lineRule="auto"/>
        <w:jc w:val="both"/>
      </w:pPr>
      <w:r w:rsidRPr="00FE7049">
        <w:t xml:space="preserve">Kada je u pitanju unapred planirana poseta laboratoriji, nedelju </w:t>
      </w:r>
      <w:proofErr w:type="gramStart"/>
      <w:r w:rsidRPr="00FE7049">
        <w:t>dana</w:t>
      </w:r>
      <w:proofErr w:type="gramEnd"/>
      <w:r w:rsidRPr="00FE7049">
        <w:t xml:space="preserve"> ranije t</w:t>
      </w:r>
      <w:r w:rsidR="00D57145">
        <w:t>reba početi razgovor s detetom. K</w:t>
      </w:r>
      <w:r w:rsidRPr="00FE7049">
        <w:t xml:space="preserve">ada </w:t>
      </w:r>
      <w:r w:rsidR="00D57145">
        <w:t>se o tome priča</w:t>
      </w:r>
      <w:r w:rsidRPr="00FE7049">
        <w:t xml:space="preserve"> sa detetom</w:t>
      </w:r>
      <w:proofErr w:type="gramStart"/>
      <w:r w:rsidR="00D57145">
        <w:t>,roditelji</w:t>
      </w:r>
      <w:proofErr w:type="gramEnd"/>
      <w:r w:rsidR="00D57145">
        <w:t xml:space="preserve"> trebaju biti smireni i potpuno iskreni. </w:t>
      </w:r>
      <w:proofErr w:type="gramStart"/>
      <w:r w:rsidR="00D57145">
        <w:t>Objasniti</w:t>
      </w:r>
      <w:r w:rsidRPr="00FE7049">
        <w:t xml:space="preserve"> mu da je laboratorija mesto gde ljudi idu da prekontrolišu svoju krv da saznaju da li su bolesni i da bi </w:t>
      </w:r>
      <w:r w:rsidR="00D57145">
        <w:t>mogli što pre da ozdrave.</w:t>
      </w:r>
      <w:proofErr w:type="gramEnd"/>
      <w:r w:rsidR="00D57145">
        <w:t xml:space="preserve"> Reći</w:t>
      </w:r>
      <w:r w:rsidRPr="00FE7049">
        <w:t xml:space="preserve"> mu da je u redu da se plaši, ali da će </w:t>
      </w:r>
      <w:r w:rsidR="00D57145">
        <w:t>neprijatnost kratko trajati; Ako ne znatju</w:t>
      </w:r>
      <w:r w:rsidRPr="00FE7049">
        <w:t xml:space="preserve"> šta tač</w:t>
      </w:r>
      <w:r w:rsidR="00D57145">
        <w:t>no treba da se urade</w:t>
      </w:r>
      <w:r w:rsidRPr="00FE7049">
        <w:t>, ne</w:t>
      </w:r>
      <w:r w:rsidR="00D57145">
        <w:t>treba</w:t>
      </w:r>
      <w:r w:rsidRPr="00FE7049">
        <w:t xml:space="preserve"> lagati </w:t>
      </w:r>
      <w:r w:rsidR="00D57145">
        <w:t>dete</w:t>
      </w:r>
      <w:proofErr w:type="gramStart"/>
      <w:r w:rsidR="00D57145">
        <w:t>,</w:t>
      </w:r>
      <w:r w:rsidRPr="00FE7049">
        <w:t>jer</w:t>
      </w:r>
      <w:proofErr w:type="gramEnd"/>
      <w:r w:rsidRPr="00FE7049">
        <w:t xml:space="preserve"> to može izazvati razočaranje. </w:t>
      </w:r>
    </w:p>
    <w:p w:rsidR="00C61E91" w:rsidRPr="00FE7049" w:rsidRDefault="00D57145" w:rsidP="00FE7049">
      <w:pPr>
        <w:pStyle w:val="NormalWeb"/>
        <w:spacing w:line="276" w:lineRule="auto"/>
        <w:jc w:val="both"/>
      </w:pPr>
      <w:r>
        <w:t xml:space="preserve">Ako dete nikada nije vođeno </w:t>
      </w:r>
      <w:r w:rsidR="00C61E91" w:rsidRPr="00FE7049">
        <w:t>dete u laboratoriju, opi</w:t>
      </w:r>
      <w:r w:rsidR="00546890">
        <w:t>sati</w:t>
      </w:r>
      <w:r w:rsidR="00C61E91" w:rsidRPr="00FE7049">
        <w:t xml:space="preserve"> mu kako izgleda </w:t>
      </w:r>
      <w:r w:rsidR="00546890">
        <w:t>laboratorija, kazati</w:t>
      </w:r>
      <w:r w:rsidR="00C61E91" w:rsidRPr="00FE7049">
        <w:t xml:space="preserve"> mu da </w:t>
      </w:r>
      <w:proofErr w:type="gramStart"/>
      <w:r w:rsidR="00C61E91" w:rsidRPr="00FE7049">
        <w:t>će</w:t>
      </w:r>
      <w:proofErr w:type="gramEnd"/>
      <w:r w:rsidR="00C61E91" w:rsidRPr="00FE7049">
        <w:t xml:space="preserve"> tamo upozn</w:t>
      </w:r>
      <w:r w:rsidR="00546890">
        <w:t>ati neke tete i čike. Ispričati</w:t>
      </w:r>
      <w:r w:rsidR="00C61E91" w:rsidRPr="00FE7049">
        <w:t xml:space="preserve"> mu što jednostavnije i slikovitije</w:t>
      </w:r>
      <w:r w:rsidR="00546890">
        <w:t xml:space="preserve"> šta </w:t>
      </w:r>
      <w:proofErr w:type="gramStart"/>
      <w:r w:rsidR="00546890">
        <w:t>će</w:t>
      </w:r>
      <w:proofErr w:type="gramEnd"/>
      <w:r w:rsidR="00546890">
        <w:t xml:space="preserve"> mu sve raditi. </w:t>
      </w:r>
      <w:proofErr w:type="gramStart"/>
      <w:r w:rsidR="00546890">
        <w:t>Ohrabriti</w:t>
      </w:r>
      <w:r w:rsidR="00C61E91" w:rsidRPr="00FE7049">
        <w:t xml:space="preserve"> dete da </w:t>
      </w:r>
      <w:proofErr w:type="spellStart"/>
      <w:r w:rsidR="00C61E91" w:rsidRPr="00FE7049">
        <w:t>da</w:t>
      </w:r>
      <w:proofErr w:type="spellEnd"/>
      <w:r w:rsidR="00C61E91" w:rsidRPr="00FE7049">
        <w:t xml:space="preserve"> krv, da je analiza dobra za njega i da druga deca isto to moraju da r</w:t>
      </w:r>
      <w:r w:rsidR="00546890">
        <w:t>ade kada se razbole.</w:t>
      </w:r>
      <w:proofErr w:type="gramEnd"/>
      <w:r w:rsidR="00546890">
        <w:t xml:space="preserve"> Izbegavati grđenje</w:t>
      </w:r>
      <w:r w:rsidR="00C61E91" w:rsidRPr="00FE7049">
        <w:t xml:space="preserve"> dete</w:t>
      </w:r>
      <w:r w:rsidR="00546890">
        <w:t>ta</w:t>
      </w:r>
      <w:r w:rsidR="00C61E91" w:rsidRPr="00FE7049">
        <w:t xml:space="preserve"> </w:t>
      </w:r>
      <w:proofErr w:type="gramStart"/>
      <w:r w:rsidR="00C61E91" w:rsidRPr="00FE7049">
        <w:t>ili</w:t>
      </w:r>
      <w:proofErr w:type="gramEnd"/>
      <w:r w:rsidR="00C61E91" w:rsidRPr="00FE7049">
        <w:t xml:space="preserve"> da ga</w:t>
      </w:r>
      <w:r w:rsidR="00546890">
        <w:t xml:space="preserve"> uslovljavati</w:t>
      </w:r>
      <w:r w:rsidR="00A81414">
        <w:t>, da se oseća loše.</w:t>
      </w:r>
    </w:p>
    <w:p w:rsidR="00C61E91" w:rsidRPr="00FE7049" w:rsidRDefault="00C61E91" w:rsidP="00FE7049">
      <w:pPr>
        <w:pStyle w:val="NormalWeb"/>
        <w:spacing w:line="276" w:lineRule="auto"/>
        <w:jc w:val="both"/>
      </w:pPr>
      <w:r w:rsidRPr="00FE7049">
        <w:t>Ako se dete uznemiri prilik</w:t>
      </w:r>
      <w:r w:rsidR="00546890">
        <w:t>om samog vađenja krvi, odvratiti</w:t>
      </w:r>
      <w:r w:rsidRPr="00FE7049">
        <w:t xml:space="preserve"> mu pažnju tako što ćete mu </w:t>
      </w:r>
      <w:r w:rsidR="00546890">
        <w:t xml:space="preserve">se </w:t>
      </w:r>
      <w:r w:rsidRPr="00FE7049">
        <w:t xml:space="preserve">nešto pričati, pevušiti, dati mu da drži omiljenu igračku u ruci, </w:t>
      </w:r>
      <w:proofErr w:type="gramStart"/>
      <w:r w:rsidRPr="00FE7049">
        <w:t>ili</w:t>
      </w:r>
      <w:proofErr w:type="gramEnd"/>
      <w:r w:rsidRPr="00FE7049">
        <w:t xml:space="preserve"> da sluša m</w:t>
      </w:r>
      <w:r w:rsidR="00546890">
        <w:t xml:space="preserve">uziku preko slušalica… </w:t>
      </w:r>
      <w:proofErr w:type="gramStart"/>
      <w:r w:rsidR="00546890">
        <w:t>Pohvaliti</w:t>
      </w:r>
      <w:r w:rsidRPr="00FE7049">
        <w:t xml:space="preserve"> dete kada je poslušno i sarađuje </w:t>
      </w:r>
      <w:r w:rsidR="00546890">
        <w:t>prilikom vađenja krvi.</w:t>
      </w:r>
      <w:proofErr w:type="gramEnd"/>
      <w:r w:rsidR="00546890">
        <w:t xml:space="preserve"> Poljubiti ga </w:t>
      </w:r>
      <w:proofErr w:type="gramStart"/>
      <w:r w:rsidR="00546890">
        <w:t>ili</w:t>
      </w:r>
      <w:proofErr w:type="gramEnd"/>
      <w:r w:rsidR="00546890">
        <w:t xml:space="preserve"> zagrliti</w:t>
      </w:r>
      <w:r w:rsidRPr="00FE7049">
        <w:t xml:space="preserve">; </w:t>
      </w:r>
      <w:r w:rsidR="006A3CBD">
        <w:t xml:space="preserve">                </w:t>
      </w:r>
      <w:r w:rsidR="00546890">
        <w:t>Reći</w:t>
      </w:r>
      <w:r w:rsidRPr="00FE7049">
        <w:t xml:space="preserve"> </w:t>
      </w:r>
      <w:r w:rsidR="00546890">
        <w:t>detetu da će</w:t>
      </w:r>
      <w:r w:rsidRPr="00FE7049">
        <w:t xml:space="preserve"> zajedno nakon vađenja krvi raditi neku lepu aktivnost koju ono voli.</w:t>
      </w:r>
    </w:p>
    <w:p w:rsidR="00C61E91" w:rsidRPr="00FE7049" w:rsidRDefault="00C61E91" w:rsidP="00FE7049">
      <w:pPr>
        <w:pStyle w:val="NormalWeb"/>
        <w:spacing w:line="276" w:lineRule="auto"/>
        <w:jc w:val="both"/>
      </w:pPr>
      <w:proofErr w:type="gramStart"/>
      <w:r w:rsidRPr="00FE7049">
        <w:t xml:space="preserve">Ako pak </w:t>
      </w:r>
      <w:r w:rsidR="00546890">
        <w:t>roditelj ne zna</w:t>
      </w:r>
      <w:r w:rsidRPr="00FE7049">
        <w:t xml:space="preserve"> kako izgleda procedura u laboratoriji, poprič</w:t>
      </w:r>
      <w:r w:rsidR="00546890">
        <w:t>ati</w:t>
      </w:r>
      <w:r w:rsidRPr="00FE7049">
        <w:t xml:space="preserve"> s osobljem laboratorije.</w:t>
      </w:r>
      <w:proofErr w:type="gramEnd"/>
      <w:r w:rsidRPr="00FE7049">
        <w:t xml:space="preserve"> </w:t>
      </w:r>
      <w:r w:rsidR="006A3CBD">
        <w:t xml:space="preserve">             </w:t>
      </w:r>
      <w:r w:rsidRPr="00FE7049">
        <w:t xml:space="preserve">Deca se često boje medicinskog osoblja, </w:t>
      </w:r>
      <w:r w:rsidR="00546890">
        <w:t>zato treba nastojati</w:t>
      </w:r>
      <w:r w:rsidRPr="00FE7049">
        <w:t xml:space="preserve"> </w:t>
      </w:r>
      <w:r w:rsidR="00546890">
        <w:t>da što više smanji taj strah tako što će</w:t>
      </w:r>
      <w:r w:rsidRPr="00FE7049">
        <w:t xml:space="preserve"> „tetu ili čiku u belom mantilu” predstaviti kao osobu kojoj mo</w:t>
      </w:r>
      <w:r w:rsidR="00546890">
        <w:t>že potpuno da veruje. Predložiti</w:t>
      </w:r>
      <w:r w:rsidRPr="00FE7049">
        <w:t xml:space="preserve"> mu da vadi krv </w:t>
      </w:r>
      <w:proofErr w:type="gramStart"/>
      <w:r w:rsidRPr="00FE7049">
        <w:t>ili</w:t>
      </w:r>
      <w:proofErr w:type="gramEnd"/>
      <w:r w:rsidRPr="00FE7049">
        <w:t xml:space="preserve"> bris svojim igračkama. Kroz to učenje uloga dete </w:t>
      </w:r>
      <w:proofErr w:type="gramStart"/>
      <w:r w:rsidRPr="00FE7049">
        <w:t>će</w:t>
      </w:r>
      <w:proofErr w:type="gramEnd"/>
      <w:r w:rsidRPr="00FE7049">
        <w:t xml:space="preserve"> shvatiti da nema razloga da se plaši.</w:t>
      </w:r>
    </w:p>
    <w:p w:rsidR="00C61E91" w:rsidRPr="00A16A1C" w:rsidRDefault="00C61E91" w:rsidP="00FE7049">
      <w:pPr>
        <w:pStyle w:val="Heading5"/>
        <w:jc w:val="both"/>
        <w:rPr>
          <w:rFonts w:ascii="Times New Roman" w:hAnsi="Times New Roman" w:cs="Times New Roman"/>
          <w:b/>
          <w:i/>
          <w:sz w:val="24"/>
          <w:szCs w:val="24"/>
        </w:rPr>
      </w:pPr>
      <w:r w:rsidRPr="00A16A1C">
        <w:rPr>
          <w:rFonts w:ascii="Times New Roman" w:hAnsi="Times New Roman" w:cs="Times New Roman"/>
          <w:b/>
          <w:i/>
          <w:sz w:val="24"/>
          <w:szCs w:val="24"/>
        </w:rPr>
        <w:lastRenderedPageBreak/>
        <w:t>Neplanirani odlazak</w:t>
      </w:r>
    </w:p>
    <w:p w:rsidR="00C61E91" w:rsidRPr="00FE7049" w:rsidRDefault="00C61E91" w:rsidP="00FE7049">
      <w:pPr>
        <w:pStyle w:val="NormalWeb"/>
        <w:spacing w:line="276" w:lineRule="auto"/>
        <w:jc w:val="both"/>
      </w:pPr>
      <w:r w:rsidRPr="00FE7049">
        <w:t xml:space="preserve">Kada je odlazak </w:t>
      </w:r>
      <w:r w:rsidR="00546890">
        <w:t xml:space="preserve">u laboratoriju iznenadan, </w:t>
      </w:r>
      <w:proofErr w:type="gramStart"/>
      <w:r w:rsidR="00546890">
        <w:t>nema</w:t>
      </w:r>
      <w:proofErr w:type="gramEnd"/>
      <w:r w:rsidRPr="00FE7049">
        <w:t xml:space="preserve"> mnogo vremena za pripremu, ali bi detetu ipak trebalo objasniti zašto mora u laboratoriju. </w:t>
      </w:r>
      <w:proofErr w:type="gramStart"/>
      <w:r w:rsidRPr="00FE7049">
        <w:t>Dozvo</w:t>
      </w:r>
      <w:r w:rsidR="00546890">
        <w:t>liti</w:t>
      </w:r>
      <w:r w:rsidRPr="00FE7049">
        <w:t xml:space="preserve"> mu da pita </w:t>
      </w:r>
      <w:r w:rsidR="00546890">
        <w:t xml:space="preserve">roditelja </w:t>
      </w:r>
      <w:r w:rsidRPr="00FE7049">
        <w:t>sve što želi, da se požali</w:t>
      </w:r>
      <w:r w:rsidR="006A3CBD">
        <w:t xml:space="preserve">               </w:t>
      </w:r>
      <w:r w:rsidRPr="00FE7049">
        <w:t xml:space="preserve"> i izrazi svoje strahove.</w:t>
      </w:r>
      <w:proofErr w:type="gramEnd"/>
    </w:p>
    <w:p w:rsidR="00C61E91" w:rsidRPr="00FE7049" w:rsidRDefault="00546890" w:rsidP="00FE7049">
      <w:pPr>
        <w:pStyle w:val="NormalWeb"/>
        <w:spacing w:line="276" w:lineRule="auto"/>
        <w:jc w:val="both"/>
      </w:pPr>
      <w:proofErr w:type="gramStart"/>
      <w:r>
        <w:t>V</w:t>
      </w:r>
      <w:r w:rsidR="00C61E91" w:rsidRPr="00FE7049">
        <w:t xml:space="preserve">ažno je da </w:t>
      </w:r>
      <w:r>
        <w:t>roditelj bude svestan koliko je važno da odvede</w:t>
      </w:r>
      <w:r w:rsidR="00C61E91" w:rsidRPr="00FE7049">
        <w:t xml:space="preserve"> dete u laboratoriju.</w:t>
      </w:r>
      <w:proofErr w:type="gramEnd"/>
    </w:p>
    <w:p w:rsidR="00FE7049" w:rsidRDefault="00FE7049" w:rsidP="00FE7049">
      <w:pPr>
        <w:jc w:val="both"/>
        <w:rPr>
          <w:rFonts w:ascii="Times New Roman" w:hAnsi="Times New Roman" w:cs="Times New Roman"/>
          <w:b/>
          <w:color w:val="FF0000"/>
          <w:sz w:val="24"/>
          <w:szCs w:val="24"/>
        </w:rPr>
      </w:pPr>
    </w:p>
    <w:p w:rsidR="00C61E91" w:rsidRPr="00FE7049" w:rsidRDefault="00C61E91"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 xml:space="preserve">Priprema pacijenta za utvrđivanje gvožđa </w:t>
      </w:r>
      <w:proofErr w:type="gramStart"/>
      <w:r w:rsidRPr="00FE7049">
        <w:rPr>
          <w:rFonts w:ascii="Times New Roman" w:hAnsi="Times New Roman" w:cs="Times New Roman"/>
          <w:b/>
          <w:color w:val="FF0000"/>
          <w:sz w:val="24"/>
          <w:szCs w:val="24"/>
        </w:rPr>
        <w:t>( Fe</w:t>
      </w:r>
      <w:proofErr w:type="gramEnd"/>
      <w:r w:rsidRPr="00FE7049">
        <w:rPr>
          <w:rFonts w:ascii="Times New Roman" w:hAnsi="Times New Roman" w:cs="Times New Roman"/>
          <w:b/>
          <w:color w:val="FF0000"/>
          <w:sz w:val="24"/>
          <w:szCs w:val="24"/>
        </w:rPr>
        <w:t>) u krvi</w:t>
      </w:r>
    </w:p>
    <w:p w:rsidR="00C61E91" w:rsidRDefault="00C61E91" w:rsidP="00FE7049">
      <w:p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 xml:space="preserve">Određivanje Fe u krvi se obavlja pre davanja terapijske doze Fe </w:t>
      </w:r>
      <w:proofErr w:type="gramStart"/>
      <w:r w:rsidRPr="00C61E91">
        <w:rPr>
          <w:rFonts w:ascii="Times New Roman" w:eastAsia="Times New Roman" w:hAnsi="Times New Roman" w:cs="Times New Roman"/>
          <w:sz w:val="24"/>
          <w:szCs w:val="24"/>
        </w:rPr>
        <w:t>ili</w:t>
      </w:r>
      <w:proofErr w:type="gramEnd"/>
      <w:r w:rsidRPr="00C61E91">
        <w:rPr>
          <w:rFonts w:ascii="Times New Roman" w:eastAsia="Times New Roman" w:hAnsi="Times New Roman" w:cs="Times New Roman"/>
          <w:sz w:val="24"/>
          <w:szCs w:val="24"/>
        </w:rPr>
        <w:t xml:space="preserve"> transfuzije, a posle gladovanja od 12 sati. Neposredno pre vađenja krvi treba izbegavati unošenje velikih količina hrane bogate gvožđem (crveno meso, riba, živina, pasulj, sušeno voće, žitarice, obogaćeni hleb, jetreni proizvodi, prerađevine od mesa, kobasice, brokoli, rotkva, ren, lubenica, dinja, cvekla, ribizla, borovnica, kupina). Prethodni stres, kao i nesanica utiču </w:t>
      </w:r>
      <w:proofErr w:type="gramStart"/>
      <w:r w:rsidRPr="00C61E91">
        <w:rPr>
          <w:rFonts w:ascii="Times New Roman" w:eastAsia="Times New Roman" w:hAnsi="Times New Roman" w:cs="Times New Roman"/>
          <w:sz w:val="24"/>
          <w:szCs w:val="24"/>
        </w:rPr>
        <w:t>na</w:t>
      </w:r>
      <w:proofErr w:type="gramEnd"/>
      <w:r w:rsidRPr="00C61E91">
        <w:rPr>
          <w:rFonts w:ascii="Times New Roman" w:eastAsia="Times New Roman" w:hAnsi="Times New Roman" w:cs="Times New Roman"/>
          <w:sz w:val="24"/>
          <w:szCs w:val="24"/>
        </w:rPr>
        <w:t xml:space="preserve"> nivo Fe u krvi.</w:t>
      </w:r>
    </w:p>
    <w:p w:rsidR="00C61E91" w:rsidRPr="00C61E91" w:rsidRDefault="00C61E91" w:rsidP="00FE7049">
      <w:p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 xml:space="preserve">Pacijentima koji su </w:t>
      </w:r>
      <w:proofErr w:type="gramStart"/>
      <w:r w:rsidRPr="00C61E91">
        <w:rPr>
          <w:rFonts w:ascii="Times New Roman" w:eastAsia="Times New Roman" w:hAnsi="Times New Roman" w:cs="Times New Roman"/>
          <w:sz w:val="24"/>
          <w:szCs w:val="24"/>
        </w:rPr>
        <w:t>na</w:t>
      </w:r>
      <w:proofErr w:type="gramEnd"/>
      <w:r w:rsidRPr="00C61E91">
        <w:rPr>
          <w:rFonts w:ascii="Times New Roman" w:eastAsia="Times New Roman" w:hAnsi="Times New Roman" w:cs="Times New Roman"/>
          <w:sz w:val="24"/>
          <w:szCs w:val="24"/>
        </w:rPr>
        <w:t xml:space="preserve"> terapiji gvožđem krv se uzima:</w:t>
      </w:r>
    </w:p>
    <w:p w:rsidR="00C61E91" w:rsidRPr="00C61E91" w:rsidRDefault="00C61E91" w:rsidP="00FE7049">
      <w:pPr>
        <w:numPr>
          <w:ilvl w:val="0"/>
          <w:numId w:val="3"/>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Mesec dana posle i.m. primene preparata Fe (injekcije)</w:t>
      </w:r>
    </w:p>
    <w:p w:rsidR="00C61E91" w:rsidRPr="00C61E91" w:rsidRDefault="00C61E91" w:rsidP="00FE7049">
      <w:pPr>
        <w:numPr>
          <w:ilvl w:val="0"/>
          <w:numId w:val="3"/>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10 dana posle prestanka uzimanja oralnih preparata Fe (tablete, kapsule, sirup)</w:t>
      </w:r>
    </w:p>
    <w:p w:rsidR="00C61E91" w:rsidRPr="00C61E91" w:rsidRDefault="00C61E91" w:rsidP="00FE7049">
      <w:pPr>
        <w:numPr>
          <w:ilvl w:val="0"/>
          <w:numId w:val="3"/>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3 dana nakon i.v. preparata Fe (infuzije)</w:t>
      </w:r>
    </w:p>
    <w:p w:rsidR="00C61E91" w:rsidRPr="00C61E91" w:rsidRDefault="00C61E91" w:rsidP="00FE7049">
      <w:pPr>
        <w:numPr>
          <w:ilvl w:val="0"/>
          <w:numId w:val="3"/>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4 dana nakon transfuzije i tretmana sa radioaktivnim medikamentom</w:t>
      </w:r>
    </w:p>
    <w:p w:rsidR="00C61E91" w:rsidRPr="00C61E91" w:rsidRDefault="00C61E91" w:rsidP="00FE7049">
      <w:pPr>
        <w:numPr>
          <w:ilvl w:val="0"/>
          <w:numId w:val="3"/>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 xml:space="preserve">2-3 </w:t>
      </w:r>
      <w:proofErr w:type="gramStart"/>
      <w:r w:rsidRPr="00C61E91">
        <w:rPr>
          <w:rFonts w:ascii="Times New Roman" w:eastAsia="Times New Roman" w:hAnsi="Times New Roman" w:cs="Times New Roman"/>
          <w:sz w:val="24"/>
          <w:szCs w:val="24"/>
        </w:rPr>
        <w:t>dana</w:t>
      </w:r>
      <w:proofErr w:type="gramEnd"/>
      <w:r w:rsidRPr="00C61E91">
        <w:rPr>
          <w:rFonts w:ascii="Times New Roman" w:eastAsia="Times New Roman" w:hAnsi="Times New Roman" w:cs="Times New Roman"/>
          <w:sz w:val="24"/>
          <w:szCs w:val="24"/>
        </w:rPr>
        <w:t xml:space="preserve"> pre vađenja krvi ne treba uzimati alkoholna pića kao ni sokove (cvekla, borovnica, kupina, ribizla), sokove obogaćene vitaminima, kupinovo vino kao ni multivitaminske preparate koji sadrže gvožđe.</w:t>
      </w:r>
    </w:p>
    <w:p w:rsidR="00FE7049" w:rsidRDefault="00FE7049" w:rsidP="00FE7049">
      <w:pPr>
        <w:jc w:val="both"/>
        <w:rPr>
          <w:rFonts w:ascii="Times New Roman" w:hAnsi="Times New Roman" w:cs="Times New Roman"/>
          <w:b/>
          <w:color w:val="FF0000"/>
          <w:sz w:val="24"/>
          <w:szCs w:val="24"/>
        </w:rPr>
      </w:pPr>
    </w:p>
    <w:p w:rsidR="00FE7049" w:rsidRDefault="00FE7049" w:rsidP="00FE7049">
      <w:pPr>
        <w:jc w:val="both"/>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Pacijenti </w:t>
      </w:r>
      <w:proofErr w:type="gramStart"/>
      <w:r>
        <w:rPr>
          <w:rFonts w:ascii="Times New Roman" w:hAnsi="Times New Roman" w:cs="Times New Roman"/>
          <w:b/>
          <w:color w:val="FF0000"/>
          <w:sz w:val="24"/>
          <w:szCs w:val="24"/>
        </w:rPr>
        <w:t>na</w:t>
      </w:r>
      <w:proofErr w:type="gramEnd"/>
      <w:r>
        <w:rPr>
          <w:rFonts w:ascii="Times New Roman" w:hAnsi="Times New Roman" w:cs="Times New Roman"/>
          <w:b/>
          <w:color w:val="FF0000"/>
          <w:sz w:val="24"/>
          <w:szCs w:val="24"/>
        </w:rPr>
        <w:t xml:space="preserve"> antikoagulantnoj terapiji</w:t>
      </w:r>
    </w:p>
    <w:p w:rsidR="00FE7049" w:rsidRPr="00FE7049" w:rsidRDefault="00FE7049" w:rsidP="006A3CBD">
      <w:p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 xml:space="preserve">Preporuka za pacijente koji su </w:t>
      </w:r>
      <w:proofErr w:type="gramStart"/>
      <w:r w:rsidRPr="00FE7049">
        <w:rPr>
          <w:rFonts w:ascii="Times New Roman" w:eastAsia="Times New Roman" w:hAnsi="Times New Roman" w:cs="Times New Roman"/>
          <w:sz w:val="24"/>
          <w:szCs w:val="24"/>
        </w:rPr>
        <w:t>na</w:t>
      </w:r>
      <w:proofErr w:type="gramEnd"/>
      <w:r w:rsidRPr="00FE7049">
        <w:rPr>
          <w:rFonts w:ascii="Times New Roman" w:eastAsia="Times New Roman" w:hAnsi="Times New Roman" w:cs="Times New Roman"/>
          <w:sz w:val="24"/>
          <w:szCs w:val="24"/>
        </w:rPr>
        <w:t xml:space="preserve"> oralnoj antikoagulantnoj terapiji:</w:t>
      </w:r>
    </w:p>
    <w:p w:rsidR="00FE7049" w:rsidRPr="00FE7049" w:rsidRDefault="00FE7049" w:rsidP="006A3CBD">
      <w:pPr>
        <w:numPr>
          <w:ilvl w:val="0"/>
          <w:numId w:val="8"/>
        </w:num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Terapiju uzimati uveče (poželjno u isto vreme)</w:t>
      </w:r>
    </w:p>
    <w:p w:rsidR="00FE7049" w:rsidRPr="00FE7049" w:rsidRDefault="00FE7049" w:rsidP="006A3CBD">
      <w:pPr>
        <w:numPr>
          <w:ilvl w:val="0"/>
          <w:numId w:val="8"/>
        </w:num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Krv za analizu protrombinskog vremena (INR) vaditi u jutarnjim satima</w:t>
      </w:r>
    </w:p>
    <w:p w:rsidR="00FE7049" w:rsidRPr="00FE7049" w:rsidRDefault="00FE7049" w:rsidP="006A3CBD">
      <w:pPr>
        <w:numPr>
          <w:ilvl w:val="0"/>
          <w:numId w:val="8"/>
        </w:num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Preporučuje se da interval između uzimanja leka i vađenja krvi za protrombinsko vreme (INR) bude 12h</w:t>
      </w:r>
    </w:p>
    <w:p w:rsidR="00FE7049" w:rsidRPr="00FE7049" w:rsidRDefault="00FE7049" w:rsidP="006A3CBD">
      <w:pPr>
        <w:numPr>
          <w:ilvl w:val="0"/>
          <w:numId w:val="8"/>
        </w:num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 xml:space="preserve">Unos hrane </w:t>
      </w:r>
      <w:proofErr w:type="gramStart"/>
      <w:r w:rsidRPr="00FE7049">
        <w:rPr>
          <w:rFonts w:ascii="Times New Roman" w:eastAsia="Times New Roman" w:hAnsi="Times New Roman" w:cs="Times New Roman"/>
          <w:sz w:val="24"/>
          <w:szCs w:val="24"/>
        </w:rPr>
        <w:t>sa</w:t>
      </w:r>
      <w:proofErr w:type="gramEnd"/>
      <w:r w:rsidRPr="00FE7049">
        <w:rPr>
          <w:rFonts w:ascii="Times New Roman" w:eastAsia="Times New Roman" w:hAnsi="Times New Roman" w:cs="Times New Roman"/>
          <w:sz w:val="24"/>
          <w:szCs w:val="24"/>
        </w:rPr>
        <w:t xml:space="preserve"> povećanim sadržajem vitamina K i unos drugih lekova može da utiče na dobijeni rezultat. </w:t>
      </w:r>
      <w:proofErr w:type="gramStart"/>
      <w:r w:rsidRPr="00FE7049">
        <w:rPr>
          <w:rFonts w:ascii="Times New Roman" w:eastAsia="Times New Roman" w:hAnsi="Times New Roman" w:cs="Times New Roman"/>
          <w:sz w:val="24"/>
          <w:szCs w:val="24"/>
        </w:rPr>
        <w:t>namirnice</w:t>
      </w:r>
      <w:proofErr w:type="gramEnd"/>
      <w:r w:rsidRPr="00FE7049">
        <w:rPr>
          <w:rFonts w:ascii="Times New Roman" w:eastAsia="Times New Roman" w:hAnsi="Times New Roman" w:cs="Times New Roman"/>
          <w:sz w:val="24"/>
          <w:szCs w:val="24"/>
        </w:rPr>
        <w:t xml:space="preserve"> sa visokim sadržajem vitamina K su: lisnato povrće, </w:t>
      </w:r>
      <w:r w:rsidR="006A3CBD">
        <w:rPr>
          <w:rFonts w:ascii="Times New Roman" w:eastAsia="Times New Roman" w:hAnsi="Times New Roman" w:cs="Times New Roman"/>
          <w:sz w:val="24"/>
          <w:szCs w:val="24"/>
        </w:rPr>
        <w:t xml:space="preserve">                </w:t>
      </w:r>
      <w:r w:rsidRPr="00FE7049">
        <w:rPr>
          <w:rFonts w:ascii="Times New Roman" w:eastAsia="Times New Roman" w:hAnsi="Times New Roman" w:cs="Times New Roman"/>
          <w:sz w:val="24"/>
          <w:szCs w:val="24"/>
        </w:rPr>
        <w:t>zelena salata, spanać, kelj, kupus, brokoli, jabuke, šargarepa, paradajz i dr.</w:t>
      </w:r>
    </w:p>
    <w:p w:rsidR="00FE7049" w:rsidRPr="00FE7049" w:rsidRDefault="00FE7049"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lastRenderedPageBreak/>
        <w:t>Ispitivanje lipidnog statusa</w:t>
      </w:r>
    </w:p>
    <w:p w:rsidR="00FE7049" w:rsidRPr="00FE7049" w:rsidRDefault="00FE7049" w:rsidP="00FE7049">
      <w:p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Uputstvo pacijentima pri ispitivanju lipidnog statusa:</w:t>
      </w:r>
    </w:p>
    <w:p w:rsidR="00FE7049" w:rsidRPr="00FE7049" w:rsidRDefault="00FE7049" w:rsidP="00FE7049">
      <w:pPr>
        <w:numPr>
          <w:ilvl w:val="0"/>
          <w:numId w:val="7"/>
        </w:num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Određivanje triglicerida, LDL - holesterolai HDL - holesterola isključivo raditi na tašte posle 12 sati gladovanja</w:t>
      </w:r>
    </w:p>
    <w:p w:rsidR="00FE7049" w:rsidRPr="00FE7049" w:rsidRDefault="00FE7049" w:rsidP="00FE7049">
      <w:pPr>
        <w:numPr>
          <w:ilvl w:val="0"/>
          <w:numId w:val="7"/>
        </w:num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Uobičajena ishrana bez promene telesne težine najmanje 2 nedelje pre uzimanja krvi</w:t>
      </w:r>
    </w:p>
    <w:p w:rsidR="00FE7049" w:rsidRPr="00FE7049" w:rsidRDefault="00FE7049" w:rsidP="00FE7049">
      <w:pPr>
        <w:numPr>
          <w:ilvl w:val="0"/>
          <w:numId w:val="7"/>
        </w:num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Bez intenzivnog vežbanja najmanje 24h pre uzimanja krvi</w:t>
      </w:r>
    </w:p>
    <w:p w:rsidR="00FE7049" w:rsidRPr="00FE7049" w:rsidRDefault="00FE7049" w:rsidP="00FE7049">
      <w:pPr>
        <w:numPr>
          <w:ilvl w:val="0"/>
          <w:numId w:val="7"/>
        </w:numPr>
        <w:spacing w:before="100" w:beforeAutospacing="1" w:after="100" w:afterAutospacing="1"/>
        <w:jc w:val="both"/>
        <w:rPr>
          <w:rFonts w:ascii="Times New Roman" w:eastAsia="Times New Roman" w:hAnsi="Times New Roman" w:cs="Times New Roman"/>
          <w:sz w:val="24"/>
          <w:szCs w:val="24"/>
        </w:rPr>
      </w:pPr>
      <w:r w:rsidRPr="00FE7049">
        <w:rPr>
          <w:rFonts w:ascii="Times New Roman" w:eastAsia="Times New Roman" w:hAnsi="Times New Roman" w:cs="Times New Roman"/>
          <w:sz w:val="24"/>
          <w:szCs w:val="24"/>
        </w:rPr>
        <w:t>Pre donošenja odluke o terapiji, lipidni status ispitati najmanje u dva navrata u razmaku od nedelju dana do dva meseca</w:t>
      </w:r>
    </w:p>
    <w:p w:rsidR="00FE7049" w:rsidRDefault="00FE7049" w:rsidP="00FE7049">
      <w:pPr>
        <w:jc w:val="both"/>
        <w:rPr>
          <w:rFonts w:ascii="Times New Roman" w:hAnsi="Times New Roman" w:cs="Times New Roman"/>
          <w:b/>
          <w:color w:val="FF0000"/>
          <w:sz w:val="24"/>
          <w:szCs w:val="24"/>
        </w:rPr>
      </w:pPr>
    </w:p>
    <w:p w:rsidR="001F4CFE" w:rsidRPr="00A16A1C" w:rsidRDefault="001F4CFE" w:rsidP="001F4CFE">
      <w:pPr>
        <w:pStyle w:val="Heading2"/>
        <w:rPr>
          <w:rFonts w:ascii="Times New Roman" w:hAnsi="Times New Roman" w:cs="Times New Roman"/>
          <w:color w:val="FF0000"/>
          <w:sz w:val="24"/>
          <w:szCs w:val="24"/>
        </w:rPr>
      </w:pPr>
      <w:r w:rsidRPr="00A16A1C">
        <w:rPr>
          <w:rFonts w:ascii="Times New Roman" w:hAnsi="Times New Roman" w:cs="Times New Roman"/>
          <w:color w:val="FF0000"/>
          <w:sz w:val="24"/>
          <w:szCs w:val="24"/>
        </w:rPr>
        <w:t>Test opterećenja glukozom (GTT)</w:t>
      </w:r>
    </w:p>
    <w:p w:rsidR="000C31CC" w:rsidRDefault="001F4CFE" w:rsidP="00A16A1C">
      <w:pPr>
        <w:pStyle w:val="NormalWeb"/>
        <w:spacing w:line="276" w:lineRule="auto"/>
        <w:jc w:val="both"/>
      </w:pPr>
      <w:r>
        <w:t xml:space="preserve">Test opterećenja glukozom se izvodi u laboratoriji, u trajanju </w:t>
      </w:r>
      <w:proofErr w:type="gramStart"/>
      <w:r>
        <w:t>od</w:t>
      </w:r>
      <w:proofErr w:type="gramEnd"/>
      <w:r>
        <w:t xml:space="preserve"> 60-300 minuta sa 50, 75 ili 100grama glukoze (u zavisnosti od protokola koji je zahtevao lekar).</w:t>
      </w:r>
    </w:p>
    <w:p w:rsidR="000C31CC" w:rsidRDefault="000C31CC" w:rsidP="00A16A1C">
      <w:pPr>
        <w:pStyle w:val="NormalWeb"/>
        <w:numPr>
          <w:ilvl w:val="0"/>
          <w:numId w:val="46"/>
        </w:numPr>
        <w:spacing w:line="276" w:lineRule="auto"/>
        <w:jc w:val="both"/>
      </w:pPr>
      <w:r w:rsidRPr="000C31CC">
        <w:t>Pre izvođ</w:t>
      </w:r>
      <w:r w:rsidR="00FE7049" w:rsidRPr="000C31CC">
        <w:t>enja testa pacijent ne sme da se izlaže intenzivnim fizičkim aktivnostima</w:t>
      </w:r>
    </w:p>
    <w:p w:rsidR="000C31CC" w:rsidRDefault="00FE7049" w:rsidP="00A16A1C">
      <w:pPr>
        <w:pStyle w:val="NormalWeb"/>
        <w:numPr>
          <w:ilvl w:val="0"/>
          <w:numId w:val="46"/>
        </w:numPr>
        <w:spacing w:line="276" w:lineRule="auto"/>
        <w:jc w:val="both"/>
      </w:pPr>
      <w:r w:rsidRPr="000C31CC">
        <w:t>Pacijent treba da bude na normalnoj ishrani u toku 3 dana pre izvođenja testa</w:t>
      </w:r>
    </w:p>
    <w:p w:rsidR="000C31CC" w:rsidRDefault="00FE7049" w:rsidP="00A16A1C">
      <w:pPr>
        <w:pStyle w:val="NormalWeb"/>
        <w:numPr>
          <w:ilvl w:val="0"/>
          <w:numId w:val="46"/>
        </w:numPr>
        <w:spacing w:line="276" w:lineRule="auto"/>
        <w:jc w:val="both"/>
      </w:pPr>
      <w:r w:rsidRPr="000C31CC">
        <w:t>Pacijent treba da prekine sa uzimanjem lekova kao što su kortikosteroidi i diuretici</w:t>
      </w:r>
      <w:r w:rsidR="006A3CBD" w:rsidRPr="000C31CC">
        <w:t xml:space="preserve">                    </w:t>
      </w:r>
      <w:r w:rsidRPr="005474AF">
        <w:rPr>
          <w:bCs/>
        </w:rPr>
        <w:t>(u dogovoru sa lekarom)</w:t>
      </w:r>
      <w:r w:rsidRPr="000C31CC">
        <w:t xml:space="preserve"> jer utiču na metabolizam glukoze</w:t>
      </w:r>
    </w:p>
    <w:p w:rsidR="000C31CC" w:rsidRDefault="00FE7049" w:rsidP="00A16A1C">
      <w:pPr>
        <w:pStyle w:val="NormalWeb"/>
        <w:numPr>
          <w:ilvl w:val="0"/>
          <w:numId w:val="46"/>
        </w:numPr>
        <w:spacing w:line="276" w:lineRule="auto"/>
        <w:jc w:val="both"/>
      </w:pPr>
      <w:r w:rsidRPr="000C31CC">
        <w:t>Test se izvodi ujutru, posle 10-12h noćnog gladovanja (dozvoljeno je uzimanje vode</w:t>
      </w:r>
      <w:r w:rsidR="006A3CBD" w:rsidRPr="000C31CC">
        <w:t xml:space="preserve">                   </w:t>
      </w:r>
      <w:r w:rsidRPr="000C31CC">
        <w:t xml:space="preserve"> i nezaslađenog čaja)</w:t>
      </w:r>
    </w:p>
    <w:p w:rsidR="000C31CC" w:rsidRDefault="00FE7049" w:rsidP="00A16A1C">
      <w:pPr>
        <w:pStyle w:val="NormalWeb"/>
        <w:numPr>
          <w:ilvl w:val="0"/>
          <w:numId w:val="46"/>
        </w:numPr>
        <w:spacing w:line="276" w:lineRule="auto"/>
        <w:jc w:val="both"/>
      </w:pPr>
      <w:r w:rsidRPr="000C31CC">
        <w:t>Za vreme testa pacijent treba da miruje, da ne puši, da ne jede i da ne pije</w:t>
      </w:r>
    </w:p>
    <w:p w:rsidR="000C31CC" w:rsidRDefault="00FE7049" w:rsidP="00A16A1C">
      <w:pPr>
        <w:pStyle w:val="NormalWeb"/>
        <w:numPr>
          <w:ilvl w:val="0"/>
          <w:numId w:val="46"/>
        </w:numPr>
        <w:spacing w:line="276" w:lineRule="auto"/>
        <w:jc w:val="both"/>
      </w:pPr>
      <w:r w:rsidRPr="000C31CC">
        <w:t xml:space="preserve">U laboratoriji pacijent dobije da popije 75g glukoze </w:t>
      </w:r>
      <w:proofErr w:type="gramStart"/>
      <w:r w:rsidRPr="000C31CC">
        <w:t>ili</w:t>
      </w:r>
      <w:proofErr w:type="gramEnd"/>
      <w:r w:rsidRPr="000C31CC">
        <w:t xml:space="preserve"> drugu količinu ako lekar drugačije prepiše; krv mu se vadi našte, zatim pacijent popije razmućenu glukozu i nakon </w:t>
      </w:r>
      <w:r w:rsidR="006A3CBD" w:rsidRPr="000C31CC">
        <w:t xml:space="preserve">                    </w:t>
      </w:r>
      <w:r w:rsidRPr="000C31CC">
        <w:t>120 minuta se ponovo vadi krv.</w:t>
      </w:r>
      <w:r w:rsidR="000C31CC" w:rsidRPr="000C31CC">
        <w:t xml:space="preserve"> Ako je nivo glukoze ≥ 7</w:t>
      </w:r>
      <w:proofErr w:type="gramStart"/>
      <w:r w:rsidR="000C31CC" w:rsidRPr="000C31CC">
        <w:t>,5</w:t>
      </w:r>
      <w:proofErr w:type="gramEnd"/>
      <w:r w:rsidR="000C31CC" w:rsidRPr="000C31CC">
        <w:t xml:space="preserve"> mmol/l,OGTT se ne radi.</w:t>
      </w:r>
    </w:p>
    <w:p w:rsidR="000C31CC" w:rsidRDefault="00FE7049" w:rsidP="00A16A1C">
      <w:pPr>
        <w:pStyle w:val="NormalWeb"/>
        <w:numPr>
          <w:ilvl w:val="0"/>
          <w:numId w:val="46"/>
        </w:numPr>
        <w:spacing w:line="276" w:lineRule="auto"/>
        <w:jc w:val="both"/>
      </w:pPr>
      <w:r w:rsidRPr="000C31CC">
        <w:t>Kod trudnica</w:t>
      </w:r>
      <w:r w:rsidR="000C31CC" w:rsidRPr="000C31CC">
        <w:t xml:space="preserve"> </w:t>
      </w:r>
      <w:r w:rsidR="000C31CC">
        <w:t xml:space="preserve">se </w:t>
      </w:r>
      <w:proofErr w:type="gramStart"/>
      <w:r w:rsidR="000C31CC">
        <w:t xml:space="preserve">test </w:t>
      </w:r>
      <w:r w:rsidR="000C31CC" w:rsidRPr="000C31CC">
        <w:t xml:space="preserve"> izvodi</w:t>
      </w:r>
      <w:proofErr w:type="gramEnd"/>
      <w:r w:rsidR="000C31CC" w:rsidRPr="000C31CC">
        <w:t xml:space="preserve"> i u razdoblju između 24 i 32 </w:t>
      </w:r>
      <w:r w:rsidR="000C31CC">
        <w:t xml:space="preserve">nedelje </w:t>
      </w:r>
      <w:r w:rsidR="000C31CC" w:rsidRPr="000C31CC">
        <w:t>trudnoće.</w:t>
      </w:r>
    </w:p>
    <w:p w:rsidR="000C31CC" w:rsidRDefault="000C31CC" w:rsidP="00A16A1C">
      <w:pPr>
        <w:pStyle w:val="NormalWeb"/>
        <w:numPr>
          <w:ilvl w:val="0"/>
          <w:numId w:val="46"/>
        </w:numPr>
        <w:spacing w:line="276" w:lineRule="auto"/>
        <w:jc w:val="both"/>
      </w:pPr>
      <w:r>
        <w:t>K</w:t>
      </w:r>
      <w:r w:rsidR="00FE7049" w:rsidRPr="000C31CC">
        <w:t>rv se vadi našte, popije se glukoza, vađenje se ponavlja nakon 60 i 120 minuta.</w:t>
      </w:r>
    </w:p>
    <w:p w:rsidR="001F4CFE" w:rsidRPr="000C31CC" w:rsidRDefault="000C31CC" w:rsidP="00A16A1C">
      <w:pPr>
        <w:pStyle w:val="NormalWeb"/>
        <w:numPr>
          <w:ilvl w:val="0"/>
          <w:numId w:val="46"/>
        </w:numPr>
        <w:spacing w:line="276" w:lineRule="auto"/>
        <w:jc w:val="both"/>
      </w:pPr>
      <w:r>
        <w:rPr>
          <w:noProof/>
        </w:rPr>
        <w:drawing>
          <wp:anchor distT="0" distB="0" distL="114300" distR="114300" simplePos="0" relativeHeight="251660288" behindDoc="1" locked="0" layoutInCell="1" allowOverlap="1">
            <wp:simplePos x="0" y="0"/>
            <wp:positionH relativeFrom="column">
              <wp:posOffset>19685</wp:posOffset>
            </wp:positionH>
            <wp:positionV relativeFrom="paragraph">
              <wp:posOffset>508635</wp:posOffset>
            </wp:positionV>
            <wp:extent cx="5944870" cy="1565275"/>
            <wp:effectExtent l="19050" t="0" r="0" b="0"/>
            <wp:wrapTight wrapText="bothSides">
              <wp:wrapPolygon edited="0">
                <wp:start x="-69" y="0"/>
                <wp:lineTo x="-69" y="21293"/>
                <wp:lineTo x="21595" y="21293"/>
                <wp:lineTo x="21595" y="0"/>
                <wp:lineTo x="-69" y="0"/>
              </wp:wrapPolygon>
            </wp:wrapTight>
            <wp:docPr id="10" name="Picture 10" descr="https://www.labodijagnostika.com/images/OGT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labodijagnostika.com/images/OGTT.png"/>
                    <pic:cNvPicPr>
                      <a:picLocks noChangeAspect="1" noChangeArrowheads="1"/>
                    </pic:cNvPicPr>
                  </pic:nvPicPr>
                  <pic:blipFill>
                    <a:blip r:embed="rId11"/>
                    <a:srcRect/>
                    <a:stretch>
                      <a:fillRect/>
                    </a:stretch>
                  </pic:blipFill>
                  <pic:spPr bwMode="auto">
                    <a:xfrm>
                      <a:off x="0" y="0"/>
                      <a:ext cx="5944870" cy="1565275"/>
                    </a:xfrm>
                    <a:prstGeom prst="rect">
                      <a:avLst/>
                    </a:prstGeom>
                    <a:noFill/>
                    <a:ln w="9525">
                      <a:noFill/>
                      <a:miter lim="800000"/>
                      <a:headEnd/>
                      <a:tailEnd/>
                    </a:ln>
                  </pic:spPr>
                </pic:pic>
              </a:graphicData>
            </a:graphic>
          </wp:anchor>
        </w:drawing>
      </w:r>
      <w:r w:rsidR="001F4CFE" w:rsidRPr="000C31CC">
        <w:t>Pre izvođenja testa konsultovati lekara o eventualnom prekidu terapije (kortikosteroidi, beta blokatori, diuretici).</w:t>
      </w:r>
    </w:p>
    <w:p w:rsidR="00FE7049" w:rsidRPr="00FE7049" w:rsidRDefault="00FE7049"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lastRenderedPageBreak/>
        <w:t>Priprema pacjenta za uzimanje prolaktina</w:t>
      </w:r>
    </w:p>
    <w:p w:rsidR="00FE7049" w:rsidRPr="00C61E91" w:rsidRDefault="00FE7049" w:rsidP="00FE7049">
      <w:pPr>
        <w:numPr>
          <w:ilvl w:val="0"/>
          <w:numId w:val="6"/>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Pacijent mora biti budan 2 sata pre vađenja krvi i ne sme raditi vežbe za to vreme</w:t>
      </w:r>
    </w:p>
    <w:p w:rsidR="00FE7049" w:rsidRPr="00C61E91" w:rsidRDefault="00FE7049" w:rsidP="00FE7049">
      <w:pPr>
        <w:numPr>
          <w:ilvl w:val="0"/>
          <w:numId w:val="6"/>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Dan pre testa pacijent treba da izbegava hranu pogatu proteinima</w:t>
      </w:r>
    </w:p>
    <w:p w:rsidR="00FE7049" w:rsidRPr="00C61E91" w:rsidRDefault="00FE7049" w:rsidP="00FE7049">
      <w:pPr>
        <w:numPr>
          <w:ilvl w:val="0"/>
          <w:numId w:val="6"/>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Dan pre testa pacijent treba da izbegava stimulaciju grudi</w:t>
      </w:r>
    </w:p>
    <w:p w:rsidR="00FE7049" w:rsidRPr="00C61E91" w:rsidRDefault="00FE7049" w:rsidP="00FE7049">
      <w:pPr>
        <w:numPr>
          <w:ilvl w:val="0"/>
          <w:numId w:val="6"/>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Pacijent ne sme jesti ni piti ništa tokom 8-10 sati pre vađenja krvi, osim vode</w:t>
      </w:r>
    </w:p>
    <w:p w:rsidR="00FE7049" w:rsidRPr="00C61E91" w:rsidRDefault="00FE7049" w:rsidP="00FE7049">
      <w:pPr>
        <w:numPr>
          <w:ilvl w:val="0"/>
          <w:numId w:val="6"/>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Ako pacijent uzima neke lekove, pri dolasku u laboratoriju treba da prijavi tu informaciju</w:t>
      </w:r>
    </w:p>
    <w:p w:rsidR="00FE7049" w:rsidRDefault="00FE7049" w:rsidP="00FE7049">
      <w:pPr>
        <w:jc w:val="both"/>
        <w:rPr>
          <w:rFonts w:ascii="Times New Roman" w:hAnsi="Times New Roman" w:cs="Times New Roman"/>
          <w:b/>
          <w:color w:val="FF0000"/>
          <w:sz w:val="24"/>
          <w:szCs w:val="24"/>
        </w:rPr>
      </w:pPr>
    </w:p>
    <w:p w:rsidR="00C61E91" w:rsidRPr="00FE7049" w:rsidRDefault="00C61E91"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Uputstvo za pacijente nakon vađenja krvi</w:t>
      </w:r>
    </w:p>
    <w:p w:rsidR="00C61E91" w:rsidRPr="00C61E91" w:rsidRDefault="00C61E91" w:rsidP="00FE7049">
      <w:p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U cilju sprečavanja nastanka hematoma i mogućih komplikacija nakon venskog vađenja krvi,</w:t>
      </w:r>
      <w:r w:rsidR="006A3CBD">
        <w:rPr>
          <w:rFonts w:ascii="Times New Roman" w:eastAsia="Times New Roman" w:hAnsi="Times New Roman" w:cs="Times New Roman"/>
          <w:sz w:val="24"/>
          <w:szCs w:val="24"/>
        </w:rPr>
        <w:t xml:space="preserve">               </w:t>
      </w:r>
      <w:r w:rsidRPr="00C61E91">
        <w:rPr>
          <w:rFonts w:ascii="Times New Roman" w:eastAsia="Times New Roman" w:hAnsi="Times New Roman" w:cs="Times New Roman"/>
          <w:sz w:val="24"/>
          <w:szCs w:val="24"/>
        </w:rPr>
        <w:t xml:space="preserve"> </w:t>
      </w:r>
      <w:proofErr w:type="gramStart"/>
      <w:r w:rsidRPr="00C61E91">
        <w:rPr>
          <w:rFonts w:ascii="Times New Roman" w:eastAsia="Times New Roman" w:hAnsi="Times New Roman" w:cs="Times New Roman"/>
          <w:sz w:val="24"/>
          <w:szCs w:val="24"/>
        </w:rPr>
        <w:t>od</w:t>
      </w:r>
      <w:proofErr w:type="gramEnd"/>
      <w:r w:rsidRPr="00C61E91">
        <w:rPr>
          <w:rFonts w:ascii="Times New Roman" w:eastAsia="Times New Roman" w:hAnsi="Times New Roman" w:cs="Times New Roman"/>
          <w:sz w:val="24"/>
          <w:szCs w:val="24"/>
        </w:rPr>
        <w:t xml:space="preserve"> pacijenata se traži da se striktno pridržavaju dole navedenog uputstva:</w:t>
      </w:r>
    </w:p>
    <w:p w:rsidR="00C61E91" w:rsidRPr="00C61E91" w:rsidRDefault="00C61E91" w:rsidP="00FE7049">
      <w:pPr>
        <w:numPr>
          <w:ilvl w:val="0"/>
          <w:numId w:val="2"/>
        </w:numPr>
        <w:spacing w:before="100" w:beforeAutospacing="1" w:after="100" w:afterAutospacing="1"/>
        <w:jc w:val="both"/>
        <w:rPr>
          <w:rFonts w:ascii="Times New Roman" w:eastAsia="Times New Roman" w:hAnsi="Times New Roman" w:cs="Times New Roman"/>
          <w:sz w:val="24"/>
          <w:szCs w:val="24"/>
        </w:rPr>
      </w:pPr>
      <w:r w:rsidRPr="005474AF">
        <w:rPr>
          <w:rFonts w:ascii="Times New Roman" w:eastAsia="Times New Roman" w:hAnsi="Times New Roman" w:cs="Times New Roman"/>
          <w:bCs/>
          <w:sz w:val="24"/>
          <w:szCs w:val="24"/>
        </w:rPr>
        <w:t>Odmah</w:t>
      </w:r>
      <w:r w:rsidRPr="005474AF">
        <w:rPr>
          <w:rFonts w:ascii="Times New Roman" w:eastAsia="Times New Roman" w:hAnsi="Times New Roman" w:cs="Times New Roman"/>
          <w:sz w:val="24"/>
          <w:szCs w:val="24"/>
        </w:rPr>
        <w:t xml:space="preserve"> </w:t>
      </w:r>
      <w:r w:rsidR="005474AF">
        <w:rPr>
          <w:rFonts w:ascii="Times New Roman" w:eastAsia="Times New Roman" w:hAnsi="Times New Roman" w:cs="Times New Roman"/>
          <w:sz w:val="24"/>
          <w:szCs w:val="24"/>
        </w:rPr>
        <w:t xml:space="preserve">čvrsto pritisnuti tupfer </w:t>
      </w:r>
      <w:proofErr w:type="gramStart"/>
      <w:r w:rsidR="005474AF">
        <w:rPr>
          <w:rFonts w:ascii="Times New Roman" w:eastAsia="Times New Roman" w:hAnsi="Times New Roman" w:cs="Times New Roman"/>
          <w:sz w:val="24"/>
          <w:szCs w:val="24"/>
        </w:rPr>
        <w:t>na</w:t>
      </w:r>
      <w:proofErr w:type="gramEnd"/>
      <w:r w:rsidR="005474AF">
        <w:rPr>
          <w:rFonts w:ascii="Times New Roman" w:eastAsia="Times New Roman" w:hAnsi="Times New Roman" w:cs="Times New Roman"/>
          <w:sz w:val="24"/>
          <w:szCs w:val="24"/>
        </w:rPr>
        <w:t xml:space="preserve"> mesto uboda i držiti</w:t>
      </w:r>
      <w:r w:rsidRPr="00C61E91">
        <w:rPr>
          <w:rFonts w:ascii="Times New Roman" w:eastAsia="Times New Roman" w:hAnsi="Times New Roman" w:cs="Times New Roman"/>
          <w:sz w:val="24"/>
          <w:szCs w:val="24"/>
        </w:rPr>
        <w:t xml:space="preserve"> do prestanka krvarenja (minimum 5 minuta). Ukoliko </w:t>
      </w:r>
      <w:r w:rsidR="005474AF">
        <w:rPr>
          <w:rFonts w:ascii="Times New Roman" w:eastAsia="Times New Roman" w:hAnsi="Times New Roman" w:cs="Times New Roman"/>
          <w:sz w:val="24"/>
          <w:szCs w:val="24"/>
        </w:rPr>
        <w:t>je pacijent</w:t>
      </w:r>
      <w:r w:rsidRPr="00C61E91">
        <w:rPr>
          <w:rFonts w:ascii="Times New Roman" w:eastAsia="Times New Roman" w:hAnsi="Times New Roman" w:cs="Times New Roman"/>
          <w:sz w:val="24"/>
          <w:szCs w:val="24"/>
        </w:rPr>
        <w:t xml:space="preserve"> </w:t>
      </w:r>
      <w:proofErr w:type="gramStart"/>
      <w:r w:rsidRPr="00C61E91">
        <w:rPr>
          <w:rFonts w:ascii="Times New Roman" w:eastAsia="Times New Roman" w:hAnsi="Times New Roman" w:cs="Times New Roman"/>
          <w:sz w:val="24"/>
          <w:szCs w:val="24"/>
        </w:rPr>
        <w:t>na</w:t>
      </w:r>
      <w:proofErr w:type="gramEnd"/>
      <w:r w:rsidRPr="00C61E91">
        <w:rPr>
          <w:rFonts w:ascii="Times New Roman" w:eastAsia="Times New Roman" w:hAnsi="Times New Roman" w:cs="Times New Roman"/>
          <w:sz w:val="24"/>
          <w:szCs w:val="24"/>
        </w:rPr>
        <w:t xml:space="preserve"> anti</w:t>
      </w:r>
      <w:r w:rsidR="005474AF">
        <w:rPr>
          <w:rFonts w:ascii="Times New Roman" w:eastAsia="Times New Roman" w:hAnsi="Times New Roman" w:cs="Times New Roman"/>
          <w:sz w:val="24"/>
          <w:szCs w:val="24"/>
        </w:rPr>
        <w:t>koagulantnoj terapiji ili pije</w:t>
      </w:r>
      <w:r w:rsidRPr="00C61E91">
        <w:rPr>
          <w:rFonts w:ascii="Times New Roman" w:eastAsia="Times New Roman" w:hAnsi="Times New Roman" w:cs="Times New Roman"/>
          <w:sz w:val="24"/>
          <w:szCs w:val="24"/>
        </w:rPr>
        <w:t xml:space="preserve"> lekove koji produžavaju vreme koagulacije (</w:t>
      </w:r>
      <w:r w:rsidR="005474AF">
        <w:rPr>
          <w:rFonts w:ascii="Times New Roman" w:eastAsia="Times New Roman" w:hAnsi="Times New Roman" w:cs="Times New Roman"/>
          <w:sz w:val="24"/>
          <w:szCs w:val="24"/>
        </w:rPr>
        <w:t>Aspirin, Andol...) tupfer držati</w:t>
      </w:r>
      <w:r w:rsidRPr="00C61E91">
        <w:rPr>
          <w:rFonts w:ascii="Times New Roman" w:eastAsia="Times New Roman" w:hAnsi="Times New Roman" w:cs="Times New Roman"/>
          <w:sz w:val="24"/>
          <w:szCs w:val="24"/>
        </w:rPr>
        <w:t xml:space="preserve"> minimum 10 minuta.</w:t>
      </w:r>
    </w:p>
    <w:p w:rsidR="00C61E91" w:rsidRPr="00C61E91" w:rsidRDefault="005474AF" w:rsidP="00FE7049">
      <w:pPr>
        <w:numPr>
          <w:ilvl w:val="0"/>
          <w:numId w:val="2"/>
        </w:numPr>
        <w:spacing w:before="100" w:beforeAutospacing="1" w:after="100" w:afterAutospacing="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Držiti</w:t>
      </w:r>
      <w:r w:rsidR="00C61E91" w:rsidRPr="00C61E91">
        <w:rPr>
          <w:rFonts w:ascii="Times New Roman" w:eastAsia="Times New Roman" w:hAnsi="Times New Roman" w:cs="Times New Roman"/>
          <w:sz w:val="24"/>
          <w:szCs w:val="24"/>
        </w:rPr>
        <w:t xml:space="preserve"> ruku is</w:t>
      </w:r>
      <w:r>
        <w:rPr>
          <w:rFonts w:ascii="Times New Roman" w:eastAsia="Times New Roman" w:hAnsi="Times New Roman" w:cs="Times New Roman"/>
          <w:sz w:val="24"/>
          <w:szCs w:val="24"/>
        </w:rPr>
        <w:t>pruženu i nikako je ne savijati</w:t>
      </w:r>
      <w:r w:rsidR="00C61E91" w:rsidRPr="00C61E91">
        <w:rPr>
          <w:rFonts w:ascii="Times New Roman" w:eastAsia="Times New Roman" w:hAnsi="Times New Roman" w:cs="Times New Roman"/>
          <w:sz w:val="24"/>
          <w:szCs w:val="24"/>
        </w:rPr>
        <w:t xml:space="preserve"> u laktu.</w:t>
      </w:r>
    </w:p>
    <w:p w:rsidR="00C61E91" w:rsidRPr="00C61E91" w:rsidRDefault="00C61E91" w:rsidP="00FE7049">
      <w:pPr>
        <w:numPr>
          <w:ilvl w:val="0"/>
          <w:numId w:val="2"/>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Ukoliko deo</w:t>
      </w:r>
      <w:r w:rsidR="005474AF">
        <w:rPr>
          <w:rFonts w:ascii="Times New Roman" w:eastAsia="Times New Roman" w:hAnsi="Times New Roman" w:cs="Times New Roman"/>
          <w:sz w:val="24"/>
          <w:szCs w:val="24"/>
        </w:rPr>
        <w:t xml:space="preserve"> odeće (rukav, manžetna...) vrši</w:t>
      </w:r>
      <w:r w:rsidRPr="00C61E91">
        <w:rPr>
          <w:rFonts w:ascii="Times New Roman" w:eastAsia="Times New Roman" w:hAnsi="Times New Roman" w:cs="Times New Roman"/>
          <w:sz w:val="24"/>
          <w:szCs w:val="24"/>
        </w:rPr>
        <w:t xml:space="preserve"> jak pritisak </w:t>
      </w:r>
      <w:proofErr w:type="gramStart"/>
      <w:r w:rsidRPr="00C61E91">
        <w:rPr>
          <w:rFonts w:ascii="Times New Roman" w:eastAsia="Times New Roman" w:hAnsi="Times New Roman" w:cs="Times New Roman"/>
          <w:sz w:val="24"/>
          <w:szCs w:val="24"/>
        </w:rPr>
        <w:t>na</w:t>
      </w:r>
      <w:proofErr w:type="gramEnd"/>
      <w:r w:rsidRPr="00C61E91">
        <w:rPr>
          <w:rFonts w:ascii="Times New Roman" w:eastAsia="Times New Roman" w:hAnsi="Times New Roman" w:cs="Times New Roman"/>
          <w:sz w:val="24"/>
          <w:szCs w:val="24"/>
        </w:rPr>
        <w:t xml:space="preserve"> deo</w:t>
      </w:r>
      <w:r w:rsidR="005474AF">
        <w:rPr>
          <w:rFonts w:ascii="Times New Roman" w:eastAsia="Times New Roman" w:hAnsi="Times New Roman" w:cs="Times New Roman"/>
          <w:sz w:val="24"/>
          <w:szCs w:val="24"/>
        </w:rPr>
        <w:t xml:space="preserve"> gde je izvršen ubod, obavestiti</w:t>
      </w:r>
      <w:r w:rsidRPr="00C61E91">
        <w:rPr>
          <w:rFonts w:ascii="Times New Roman" w:eastAsia="Times New Roman" w:hAnsi="Times New Roman" w:cs="Times New Roman"/>
          <w:sz w:val="24"/>
          <w:szCs w:val="24"/>
        </w:rPr>
        <w:t xml:space="preserve"> osoblje laboratorije da bi </w:t>
      </w:r>
      <w:r w:rsidR="005474AF">
        <w:rPr>
          <w:rFonts w:ascii="Times New Roman" w:eastAsia="Times New Roman" w:hAnsi="Times New Roman" w:cs="Times New Roman"/>
          <w:sz w:val="24"/>
          <w:szCs w:val="24"/>
        </w:rPr>
        <w:t>pomogli da smanji</w:t>
      </w:r>
      <w:r w:rsidRPr="00C61E91">
        <w:rPr>
          <w:rFonts w:ascii="Times New Roman" w:eastAsia="Times New Roman" w:hAnsi="Times New Roman" w:cs="Times New Roman"/>
          <w:sz w:val="24"/>
          <w:szCs w:val="24"/>
        </w:rPr>
        <w:t xml:space="preserve"> pritisak na mesto uboda.</w:t>
      </w:r>
    </w:p>
    <w:p w:rsidR="00C61E91" w:rsidRPr="00C61E91" w:rsidRDefault="00C61E91" w:rsidP="00FE7049">
      <w:pPr>
        <w:numPr>
          <w:ilvl w:val="0"/>
          <w:numId w:val="2"/>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Ruku i</w:t>
      </w:r>
      <w:r w:rsidR="005474AF">
        <w:rPr>
          <w:rFonts w:ascii="Times New Roman" w:eastAsia="Times New Roman" w:hAnsi="Times New Roman" w:cs="Times New Roman"/>
          <w:sz w:val="24"/>
          <w:szCs w:val="24"/>
        </w:rPr>
        <w:t>z koje je vađena krv ne izlagati</w:t>
      </w:r>
      <w:r w:rsidRPr="00C61E91">
        <w:rPr>
          <w:rFonts w:ascii="Times New Roman" w:eastAsia="Times New Roman" w:hAnsi="Times New Roman" w:cs="Times New Roman"/>
          <w:sz w:val="24"/>
          <w:szCs w:val="24"/>
        </w:rPr>
        <w:t xml:space="preserve"> većem opterećenju tokom </w:t>
      </w:r>
      <w:proofErr w:type="gramStart"/>
      <w:r w:rsidRPr="00C61E91">
        <w:rPr>
          <w:rFonts w:ascii="Times New Roman" w:eastAsia="Times New Roman" w:hAnsi="Times New Roman" w:cs="Times New Roman"/>
          <w:sz w:val="24"/>
          <w:szCs w:val="24"/>
        </w:rPr>
        <w:t>dana</w:t>
      </w:r>
      <w:proofErr w:type="gramEnd"/>
      <w:r w:rsidRPr="00C61E91">
        <w:rPr>
          <w:rFonts w:ascii="Times New Roman" w:eastAsia="Times New Roman" w:hAnsi="Times New Roman" w:cs="Times New Roman"/>
          <w:sz w:val="24"/>
          <w:szCs w:val="24"/>
        </w:rPr>
        <w:t xml:space="preserve"> (izbegavati teretanu, fizičke poslove, nošenje tereta...).</w:t>
      </w:r>
    </w:p>
    <w:p w:rsidR="00C61E91" w:rsidRPr="00C61E91" w:rsidRDefault="00C61E91" w:rsidP="00FE7049">
      <w:pPr>
        <w:numPr>
          <w:ilvl w:val="0"/>
          <w:numId w:val="2"/>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 xml:space="preserve">Po statistici, u laboratoriji najveći broj slučajeva nastanka hematoma i komplikacija nakon vađenja krvi nastaju zbog neadekvatnog zbrinjavanja </w:t>
      </w:r>
      <w:proofErr w:type="gramStart"/>
      <w:r w:rsidRPr="00C61E91">
        <w:rPr>
          <w:rFonts w:ascii="Times New Roman" w:eastAsia="Times New Roman" w:hAnsi="Times New Roman" w:cs="Times New Roman"/>
          <w:sz w:val="24"/>
          <w:szCs w:val="24"/>
        </w:rPr>
        <w:t>mesta</w:t>
      </w:r>
      <w:proofErr w:type="gramEnd"/>
      <w:r w:rsidRPr="00C61E91">
        <w:rPr>
          <w:rFonts w:ascii="Times New Roman" w:eastAsia="Times New Roman" w:hAnsi="Times New Roman" w:cs="Times New Roman"/>
          <w:sz w:val="24"/>
          <w:szCs w:val="24"/>
        </w:rPr>
        <w:t xml:space="preserve"> uboda od strane pacijenta ili "loših" vena.</w:t>
      </w:r>
    </w:p>
    <w:p w:rsidR="00C61E91" w:rsidRPr="00C61E91" w:rsidRDefault="00C61E91" w:rsidP="00FE7049">
      <w:pPr>
        <w:numPr>
          <w:ilvl w:val="0"/>
          <w:numId w:val="2"/>
        </w:numPr>
        <w:spacing w:before="100" w:beforeAutospacing="1" w:after="100" w:afterAutospacing="1"/>
        <w:jc w:val="both"/>
        <w:rPr>
          <w:rFonts w:ascii="Times New Roman" w:eastAsia="Times New Roman" w:hAnsi="Times New Roman" w:cs="Times New Roman"/>
          <w:sz w:val="24"/>
          <w:szCs w:val="24"/>
        </w:rPr>
      </w:pPr>
      <w:r w:rsidRPr="00C61E91">
        <w:rPr>
          <w:rFonts w:ascii="Times New Roman" w:eastAsia="Times New Roman" w:hAnsi="Times New Roman" w:cs="Times New Roman"/>
          <w:sz w:val="24"/>
          <w:szCs w:val="24"/>
        </w:rPr>
        <w:t xml:space="preserve">Nepridržavanje navedenih uputstava može prouzrokovati komplikacije za koje laboratorija </w:t>
      </w:r>
      <w:r w:rsidRPr="005474AF">
        <w:rPr>
          <w:rFonts w:ascii="Times New Roman" w:eastAsia="Times New Roman" w:hAnsi="Times New Roman" w:cs="Times New Roman"/>
          <w:bCs/>
          <w:sz w:val="24"/>
          <w:szCs w:val="24"/>
        </w:rPr>
        <w:t>ne može snositi odgovornost</w:t>
      </w:r>
      <w:r w:rsidRPr="005474AF">
        <w:rPr>
          <w:rFonts w:ascii="Times New Roman" w:eastAsia="Times New Roman" w:hAnsi="Times New Roman" w:cs="Times New Roman"/>
          <w:sz w:val="24"/>
          <w:szCs w:val="24"/>
        </w:rPr>
        <w:t>.</w:t>
      </w:r>
    </w:p>
    <w:p w:rsidR="00FE7049" w:rsidRDefault="00FE7049" w:rsidP="00FE7049">
      <w:pPr>
        <w:jc w:val="both"/>
        <w:rPr>
          <w:rFonts w:ascii="Times New Roman" w:hAnsi="Times New Roman" w:cs="Times New Roman"/>
          <w:b/>
          <w:color w:val="FF0000"/>
          <w:sz w:val="24"/>
          <w:szCs w:val="24"/>
        </w:rPr>
      </w:pPr>
    </w:p>
    <w:p w:rsidR="00C61E91" w:rsidRPr="00FE7049" w:rsidRDefault="00C61E91"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 xml:space="preserve">Pravilno uzimanje </w:t>
      </w:r>
      <w:r w:rsidR="00FE7049" w:rsidRPr="00FE7049">
        <w:rPr>
          <w:rFonts w:ascii="Times New Roman" w:hAnsi="Times New Roman" w:cs="Times New Roman"/>
          <w:b/>
          <w:color w:val="FF0000"/>
          <w:sz w:val="24"/>
          <w:szCs w:val="24"/>
        </w:rPr>
        <w:t>i</w:t>
      </w:r>
      <w:r w:rsidRPr="00FE7049">
        <w:rPr>
          <w:rFonts w:ascii="Times New Roman" w:hAnsi="Times New Roman" w:cs="Times New Roman"/>
          <w:b/>
          <w:color w:val="FF0000"/>
          <w:sz w:val="24"/>
          <w:szCs w:val="24"/>
        </w:rPr>
        <w:t xml:space="preserve"> sakupljanje urina</w:t>
      </w:r>
    </w:p>
    <w:p w:rsidR="0000437A" w:rsidRDefault="00851785" w:rsidP="0000437A">
      <w:pPr>
        <w:pStyle w:val="NormalWeb"/>
        <w:numPr>
          <w:ilvl w:val="0"/>
          <w:numId w:val="34"/>
        </w:numPr>
        <w:spacing w:line="276" w:lineRule="auto"/>
        <w:jc w:val="both"/>
      </w:pPr>
      <w:r>
        <w:rPr>
          <w:noProof/>
        </w:rPr>
        <w:drawing>
          <wp:anchor distT="0" distB="0" distL="114300" distR="114300" simplePos="0" relativeHeight="251659264" behindDoc="1" locked="0" layoutInCell="1" allowOverlap="1">
            <wp:simplePos x="0" y="0"/>
            <wp:positionH relativeFrom="column">
              <wp:posOffset>3627755</wp:posOffset>
            </wp:positionH>
            <wp:positionV relativeFrom="paragraph">
              <wp:posOffset>52070</wp:posOffset>
            </wp:positionV>
            <wp:extent cx="2337435" cy="1558290"/>
            <wp:effectExtent l="19050" t="0" r="5715" b="0"/>
            <wp:wrapTight wrapText="bothSides">
              <wp:wrapPolygon edited="0">
                <wp:start x="-176" y="0"/>
                <wp:lineTo x="-176" y="21389"/>
                <wp:lineTo x="21653" y="21389"/>
                <wp:lineTo x="21653" y="0"/>
                <wp:lineTo x="-176" y="0"/>
              </wp:wrapPolygon>
            </wp:wrapTight>
            <wp:docPr id="7" name="Picture 7" descr="https://www.labodijagnostika.com/images/saveti-vadjenje-ur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labodijagnostika.com/images/saveti-vadjenje-urina.jpg"/>
                    <pic:cNvPicPr>
                      <a:picLocks noChangeAspect="1" noChangeArrowheads="1"/>
                    </pic:cNvPicPr>
                  </pic:nvPicPr>
                  <pic:blipFill>
                    <a:blip r:embed="rId12" cstate="print"/>
                    <a:srcRect/>
                    <a:stretch>
                      <a:fillRect/>
                    </a:stretch>
                  </pic:blipFill>
                  <pic:spPr bwMode="auto">
                    <a:xfrm>
                      <a:off x="0" y="0"/>
                      <a:ext cx="2337435" cy="1558290"/>
                    </a:xfrm>
                    <a:prstGeom prst="rect">
                      <a:avLst/>
                    </a:prstGeom>
                    <a:noFill/>
                    <a:ln w="9525">
                      <a:noFill/>
                      <a:miter lim="800000"/>
                      <a:headEnd/>
                      <a:tailEnd/>
                    </a:ln>
                  </pic:spPr>
                </pic:pic>
              </a:graphicData>
            </a:graphic>
          </wp:anchor>
        </w:drawing>
      </w:r>
      <w:r w:rsidR="0000437A">
        <w:t xml:space="preserve">Način sakupljanja mokraće zavisi </w:t>
      </w:r>
      <w:proofErr w:type="gramStart"/>
      <w:r w:rsidR="0000437A">
        <w:t>od</w:t>
      </w:r>
      <w:proofErr w:type="gramEnd"/>
      <w:r w:rsidR="0000437A">
        <w:t xml:space="preserve"> vrste analize koja se traži. </w:t>
      </w:r>
    </w:p>
    <w:p w:rsidR="0000437A" w:rsidRDefault="0000437A" w:rsidP="0000437A">
      <w:pPr>
        <w:pStyle w:val="NormalWeb"/>
        <w:numPr>
          <w:ilvl w:val="0"/>
          <w:numId w:val="34"/>
        </w:numPr>
        <w:spacing w:line="276" w:lineRule="auto"/>
        <w:jc w:val="both"/>
      </w:pPr>
      <w:r>
        <w:t xml:space="preserve">Ispituju se tri vrste uzoraka: pojedinačni uzorak, dnevni </w:t>
      </w:r>
      <w:proofErr w:type="gramStart"/>
      <w:r>
        <w:t>ili</w:t>
      </w:r>
      <w:proofErr w:type="gramEnd"/>
      <w:r>
        <w:t xml:space="preserve"> noćni uzorak i 24-časovni urin.</w:t>
      </w:r>
    </w:p>
    <w:p w:rsidR="00C61E91" w:rsidRPr="00FE7049" w:rsidRDefault="00C61E91" w:rsidP="0000437A">
      <w:pPr>
        <w:pStyle w:val="NormalWeb"/>
        <w:numPr>
          <w:ilvl w:val="0"/>
          <w:numId w:val="34"/>
        </w:numPr>
        <w:spacing w:line="276" w:lineRule="auto"/>
        <w:jc w:val="both"/>
      </w:pPr>
      <w:r w:rsidRPr="00FE7049">
        <w:t xml:space="preserve">Za kvalitatitvni pregled urina </w:t>
      </w:r>
      <w:proofErr w:type="gramStart"/>
      <w:r w:rsidRPr="00FE7049">
        <w:t>sa</w:t>
      </w:r>
      <w:proofErr w:type="gramEnd"/>
      <w:r w:rsidRPr="00FE7049">
        <w:t xml:space="preserve"> sedimentom (opšti pregled) i za određivanje koncentracija pojedinih supstanci u urinu (mikroalbumin, amilaza, b-2-globulin), donosi se prvi jutarnji urin (mokraća).</w:t>
      </w:r>
    </w:p>
    <w:p w:rsidR="0000437A" w:rsidRDefault="005474AF" w:rsidP="0000437A">
      <w:pPr>
        <w:pStyle w:val="NormalWeb"/>
        <w:numPr>
          <w:ilvl w:val="0"/>
          <w:numId w:val="34"/>
        </w:numPr>
        <w:spacing w:line="276" w:lineRule="auto"/>
        <w:jc w:val="both"/>
      </w:pPr>
      <w:r>
        <w:lastRenderedPageBreak/>
        <w:t>Potrebno je dati</w:t>
      </w:r>
      <w:r w:rsidR="00C61E91" w:rsidRPr="00FE7049">
        <w:t xml:space="preserve"> srednji mlaz prvog jut</w:t>
      </w:r>
      <w:r>
        <w:t xml:space="preserve">arnjeg urina, u sterilnu posudu. </w:t>
      </w:r>
      <w:r w:rsidR="00C61E91" w:rsidRPr="00FE7049">
        <w:t xml:space="preserve">Poželjno je </w:t>
      </w:r>
      <w:r>
        <w:t xml:space="preserve">prethodnog </w:t>
      </w:r>
      <w:proofErr w:type="gramStart"/>
      <w:r>
        <w:t>dana</w:t>
      </w:r>
      <w:proofErr w:type="gramEnd"/>
      <w:r>
        <w:t xml:space="preserve"> ne piti</w:t>
      </w:r>
      <w:r w:rsidR="00C61E91" w:rsidRPr="00FE7049">
        <w:t xml:space="preserve"> veće količine vode i napitaka da bi jutarnji urin bio što koncentrovaniji. </w:t>
      </w:r>
    </w:p>
    <w:p w:rsidR="00C61E91" w:rsidRPr="00FE7049" w:rsidRDefault="00C61E91" w:rsidP="0000437A">
      <w:pPr>
        <w:pStyle w:val="NormalWeb"/>
        <w:numPr>
          <w:ilvl w:val="0"/>
          <w:numId w:val="34"/>
        </w:numPr>
        <w:spacing w:line="276" w:lineRule="auto"/>
        <w:jc w:val="both"/>
      </w:pPr>
      <w:r w:rsidRPr="00FE7049">
        <w:t xml:space="preserve">Ukoliko nije prvi jutarnji urin, urin je moguće analizirati samo ako je prošlo minimum tri sata </w:t>
      </w:r>
      <w:proofErr w:type="gramStart"/>
      <w:r w:rsidRPr="00FE7049">
        <w:t>od</w:t>
      </w:r>
      <w:proofErr w:type="gramEnd"/>
      <w:r w:rsidRPr="00FE7049">
        <w:t xml:space="preserve"> prethodnog mokrenja.</w:t>
      </w:r>
      <w:r w:rsidR="0000437A" w:rsidRPr="0000437A">
        <w:t xml:space="preserve"> </w:t>
      </w:r>
      <w:r w:rsidR="0000437A">
        <w:t xml:space="preserve">Stajanjem se menja sastav urina i zato je neophodno raditi </w:t>
      </w:r>
      <w:proofErr w:type="gramStart"/>
      <w:r w:rsidR="0000437A">
        <w:t>sa</w:t>
      </w:r>
      <w:proofErr w:type="gramEnd"/>
      <w:r w:rsidR="0000437A">
        <w:t xml:space="preserve"> svežim uzorcima.</w:t>
      </w:r>
      <w:r w:rsidR="0000437A" w:rsidRPr="0000437A">
        <w:t xml:space="preserve"> </w:t>
      </w:r>
      <w:r w:rsidR="0000437A">
        <w:t xml:space="preserve">Tokom stajanja dolazi do: razgradnje glukoze pod uticajem mikroorganizama, razgradnje ureje pod uticajem bakterija čime nastaje amonijak (koji povećava pH urina), oksidacije urobilinogena u urobilin, </w:t>
      </w:r>
      <w:proofErr w:type="gramStart"/>
      <w:r w:rsidR="0000437A">
        <w:t>raspadanja</w:t>
      </w:r>
      <w:proofErr w:type="gramEnd"/>
      <w:r w:rsidR="0000437A">
        <w:t xml:space="preserve"> eritrocita (ako je urin razređen) usled hemolize.</w:t>
      </w:r>
    </w:p>
    <w:p w:rsidR="00C61E91" w:rsidRPr="00FE7049" w:rsidRDefault="00C61E91" w:rsidP="0000437A">
      <w:pPr>
        <w:pStyle w:val="NormalWeb"/>
        <w:numPr>
          <w:ilvl w:val="0"/>
          <w:numId w:val="34"/>
        </w:numPr>
        <w:spacing w:line="276" w:lineRule="auto"/>
        <w:jc w:val="both"/>
      </w:pPr>
      <w:r w:rsidRPr="00FE7049">
        <w:t xml:space="preserve">Ne uzimati dan pre diuretike i lekove koji podstiču lučenje urina. Nakon mokrenja, važno je dostaviti uzorak u laboratoriju najkasnije u roku </w:t>
      </w:r>
      <w:proofErr w:type="gramStart"/>
      <w:r w:rsidRPr="00FE7049">
        <w:t>od</w:t>
      </w:r>
      <w:proofErr w:type="gramEnd"/>
      <w:r w:rsidRPr="00FE7049">
        <w:t xml:space="preserve"> dva sata. Uzorak čuvati </w:t>
      </w:r>
      <w:proofErr w:type="gramStart"/>
      <w:r w:rsidRPr="00FE7049">
        <w:t>na</w:t>
      </w:r>
      <w:proofErr w:type="gramEnd"/>
      <w:r w:rsidRPr="00FE7049">
        <w:t xml:space="preserve"> hladnom.</w:t>
      </w:r>
    </w:p>
    <w:p w:rsidR="00FE7049" w:rsidRPr="00FE7049" w:rsidRDefault="00FE7049" w:rsidP="00FE7049">
      <w:pPr>
        <w:jc w:val="both"/>
        <w:rPr>
          <w:rFonts w:ascii="Times New Roman" w:eastAsia="Times New Roman" w:hAnsi="Times New Roman" w:cs="Times New Roman"/>
          <w:sz w:val="24"/>
          <w:szCs w:val="24"/>
        </w:rPr>
      </w:pPr>
    </w:p>
    <w:p w:rsidR="00C61E91" w:rsidRPr="00FE7049" w:rsidRDefault="00C61E91"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Sakupljanje 24 h urina</w:t>
      </w:r>
    </w:p>
    <w:p w:rsidR="00C61E91" w:rsidRPr="00FE7049" w:rsidRDefault="001F4CFE" w:rsidP="00FE7049">
      <w:pPr>
        <w:pStyle w:val="NormalWeb"/>
        <w:spacing w:line="276" w:lineRule="auto"/>
        <w:jc w:val="both"/>
      </w:pPr>
      <w:r w:rsidRPr="001F4CFE">
        <w:t xml:space="preserve">Urin se uzima u bocu za sakupljanje (volumen 3 litra </w:t>
      </w:r>
      <w:proofErr w:type="gramStart"/>
      <w:r w:rsidRPr="001F4CFE">
        <w:t>ili</w:t>
      </w:r>
      <w:proofErr w:type="gramEnd"/>
      <w:r w:rsidRPr="001F4CFE">
        <w:t xml:space="preserve"> dve manje boce) koja može da sadrži i konzervans (određivanje kateholamina, kalcijuma…) koji je prethodno sipan u bocu</w:t>
      </w:r>
      <w:r>
        <w:t xml:space="preserve">. </w:t>
      </w:r>
      <w:r w:rsidRPr="001F4CFE">
        <w:t xml:space="preserve"> </w:t>
      </w:r>
      <w:r w:rsidR="005474AF">
        <w:t>Bocu koja</w:t>
      </w:r>
      <w:r w:rsidR="00C61E91" w:rsidRPr="00FE7049">
        <w:t xml:space="preserve"> </w:t>
      </w:r>
      <w:r w:rsidR="005474AF">
        <w:t>je pripremljena</w:t>
      </w:r>
      <w:r w:rsidR="00C61E91" w:rsidRPr="00FE7049">
        <w:t xml:space="preserve"> za sakupljanje 24h urina u toku sakupljanja potrebno je držati zatvorenu i </w:t>
      </w:r>
      <w:proofErr w:type="gramStart"/>
      <w:r w:rsidR="00C61E91" w:rsidRPr="00FE7049">
        <w:t>na</w:t>
      </w:r>
      <w:proofErr w:type="gramEnd"/>
      <w:r w:rsidR="00C61E91" w:rsidRPr="00FE7049">
        <w:t xml:space="preserve"> hladnom mestu.</w:t>
      </w:r>
    </w:p>
    <w:p w:rsidR="00C61E91" w:rsidRDefault="00C61E91" w:rsidP="00FE7049">
      <w:pPr>
        <w:pStyle w:val="Heading5"/>
        <w:jc w:val="both"/>
        <w:rPr>
          <w:rFonts w:ascii="Times New Roman" w:hAnsi="Times New Roman" w:cs="Times New Roman"/>
          <w:sz w:val="24"/>
          <w:szCs w:val="24"/>
        </w:rPr>
      </w:pPr>
      <w:r w:rsidRPr="00FE7049">
        <w:rPr>
          <w:rFonts w:ascii="Times New Roman" w:hAnsi="Times New Roman" w:cs="Times New Roman"/>
          <w:sz w:val="24"/>
          <w:szCs w:val="24"/>
        </w:rPr>
        <w:t>Način sakupljanja</w:t>
      </w:r>
    </w:p>
    <w:p w:rsidR="001F4CFE" w:rsidRDefault="001F4CFE" w:rsidP="001F4CFE"/>
    <w:p w:rsidR="001F4CFE" w:rsidRDefault="001F4CFE" w:rsidP="0000437A">
      <w:pPr>
        <w:pStyle w:val="ListParagraph"/>
        <w:numPr>
          <w:ilvl w:val="0"/>
          <w:numId w:val="10"/>
        </w:numPr>
        <w:spacing w:after="0" w:line="240" w:lineRule="auto"/>
        <w:jc w:val="both"/>
        <w:rPr>
          <w:rFonts w:ascii="Times New Roman" w:eastAsia="Times New Roman" w:hAnsi="Times New Roman" w:cs="Times New Roman"/>
          <w:sz w:val="24"/>
          <w:szCs w:val="24"/>
        </w:rPr>
      </w:pPr>
      <w:r w:rsidRPr="001F4CFE">
        <w:rPr>
          <w:rFonts w:ascii="Times New Roman" w:eastAsia="Times New Roman" w:hAnsi="Times New Roman" w:cs="Times New Roman"/>
          <w:sz w:val="24"/>
          <w:szCs w:val="24"/>
        </w:rPr>
        <w:t xml:space="preserve">Sakupljanje urina najčešće započinje ujutro jednog dana do jutra narednog dana </w:t>
      </w:r>
    </w:p>
    <w:p w:rsidR="001F4CFE" w:rsidRPr="001F4CFE" w:rsidRDefault="005474AF" w:rsidP="0000437A">
      <w:pPr>
        <w:pStyle w:val="ListParagraph"/>
        <w:numPr>
          <w:ilvl w:val="0"/>
          <w:numId w:val="10"/>
        </w:num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Pri jutarnji uzorak urina odbaciti</w:t>
      </w:r>
      <w:r w:rsidR="001F4CFE" w:rsidRPr="001F4CFE">
        <w:rPr>
          <w:rFonts w:ascii="Times New Roman" w:hAnsi="Times New Roman" w:cs="Times New Roman"/>
          <w:sz w:val="24"/>
          <w:szCs w:val="24"/>
        </w:rPr>
        <w:t>. Zapi</w:t>
      </w:r>
      <w:r>
        <w:rPr>
          <w:rFonts w:ascii="Times New Roman" w:hAnsi="Times New Roman" w:cs="Times New Roman"/>
          <w:sz w:val="24"/>
          <w:szCs w:val="24"/>
        </w:rPr>
        <w:t xml:space="preserve">sati </w:t>
      </w:r>
      <w:r w:rsidR="001F4CFE" w:rsidRPr="001F4CFE">
        <w:rPr>
          <w:rFonts w:ascii="Times New Roman" w:hAnsi="Times New Roman" w:cs="Times New Roman"/>
          <w:sz w:val="24"/>
          <w:szCs w:val="24"/>
        </w:rPr>
        <w:t>vreme (npr. 7h).</w:t>
      </w:r>
    </w:p>
    <w:p w:rsidR="001F4CFE" w:rsidRDefault="001F4CFE" w:rsidP="0000437A">
      <w:pPr>
        <w:pStyle w:val="ListParagraph"/>
        <w:numPr>
          <w:ilvl w:val="0"/>
          <w:numId w:val="10"/>
        </w:numPr>
        <w:spacing w:after="0" w:line="240" w:lineRule="auto"/>
        <w:jc w:val="both"/>
        <w:rPr>
          <w:rFonts w:ascii="Times New Roman" w:eastAsia="Times New Roman" w:hAnsi="Times New Roman" w:cs="Times New Roman"/>
          <w:sz w:val="24"/>
          <w:szCs w:val="24"/>
        </w:rPr>
      </w:pPr>
      <w:r w:rsidRPr="001F4CFE">
        <w:rPr>
          <w:rFonts w:ascii="Times New Roman" w:eastAsia="Times New Roman" w:hAnsi="Times New Roman" w:cs="Times New Roman"/>
          <w:sz w:val="24"/>
          <w:szCs w:val="24"/>
        </w:rPr>
        <w:t xml:space="preserve">Ukoliko se uzme </w:t>
      </w:r>
      <w:r w:rsidR="005474AF">
        <w:rPr>
          <w:rFonts w:ascii="Times New Roman" w:eastAsia="Times New Roman" w:hAnsi="Times New Roman" w:cs="Times New Roman"/>
          <w:sz w:val="24"/>
          <w:szCs w:val="24"/>
        </w:rPr>
        <w:t>uzorak</w:t>
      </w:r>
      <w:r w:rsidRPr="001F4CFE">
        <w:rPr>
          <w:rFonts w:ascii="Times New Roman" w:eastAsia="Times New Roman" w:hAnsi="Times New Roman" w:cs="Times New Roman"/>
          <w:sz w:val="24"/>
          <w:szCs w:val="24"/>
        </w:rPr>
        <w:t xml:space="preserve"> jutarnjeg urina prvog dana, odbacuje se jutarnji uzorak narednog dana</w:t>
      </w:r>
    </w:p>
    <w:p w:rsidR="001F4CFE" w:rsidRPr="001F4CFE" w:rsidRDefault="001F4CFE" w:rsidP="0000437A">
      <w:pPr>
        <w:pStyle w:val="ListParagraph"/>
        <w:numPr>
          <w:ilvl w:val="0"/>
          <w:numId w:val="10"/>
        </w:numPr>
        <w:spacing w:after="0" w:line="240" w:lineRule="auto"/>
        <w:jc w:val="both"/>
        <w:rPr>
          <w:rFonts w:ascii="Times New Roman" w:eastAsia="Times New Roman" w:hAnsi="Times New Roman" w:cs="Times New Roman"/>
          <w:sz w:val="24"/>
          <w:szCs w:val="24"/>
        </w:rPr>
      </w:pPr>
      <w:r w:rsidRPr="001F4CFE">
        <w:rPr>
          <w:rFonts w:ascii="Times New Roman" w:eastAsia="Times New Roman" w:hAnsi="Times New Roman" w:cs="Times New Roman"/>
          <w:sz w:val="24"/>
          <w:szCs w:val="24"/>
        </w:rPr>
        <w:t xml:space="preserve">U toku sakupljanja urina, uzorak držati na hladnom mestu (frižider) do donošenja u laboratoriju </w:t>
      </w:r>
    </w:p>
    <w:p w:rsidR="001F4CFE" w:rsidRDefault="001F4CFE" w:rsidP="0000437A">
      <w:pPr>
        <w:pStyle w:val="NormalWeb"/>
        <w:numPr>
          <w:ilvl w:val="0"/>
          <w:numId w:val="10"/>
        </w:numPr>
        <w:spacing w:line="276" w:lineRule="auto"/>
        <w:jc w:val="both"/>
      </w:pPr>
      <w:r w:rsidRPr="001F4CFE">
        <w:t>Sakupljeni urin doneti u laboratoriju gde će se precizno izmeriti volumen</w:t>
      </w:r>
    </w:p>
    <w:p w:rsidR="001F4CFE" w:rsidRPr="001F4CFE" w:rsidRDefault="001F4CFE" w:rsidP="001F4CFE">
      <w:pPr>
        <w:pStyle w:val="ListParagraph"/>
        <w:spacing w:after="0" w:line="240" w:lineRule="auto"/>
        <w:rPr>
          <w:rFonts w:ascii="Times New Roman" w:eastAsia="Times New Roman" w:hAnsi="Times New Roman" w:cs="Times New Roman"/>
          <w:sz w:val="24"/>
          <w:szCs w:val="24"/>
        </w:rPr>
      </w:pPr>
    </w:p>
    <w:p w:rsidR="00C61E91" w:rsidRPr="00FE7049" w:rsidRDefault="00C61E91" w:rsidP="00FE7049">
      <w:pPr>
        <w:pStyle w:val="NormalWeb"/>
        <w:spacing w:line="276" w:lineRule="auto"/>
        <w:jc w:val="both"/>
      </w:pPr>
      <w:r w:rsidRPr="00FE7049">
        <w:rPr>
          <w:b/>
          <w:color w:val="FF0000"/>
        </w:rPr>
        <w:t>Kateholamini, VMA, ketosteroidi, kortikosteroidi</w:t>
      </w:r>
      <w:proofErr w:type="gramStart"/>
      <w:r w:rsidRPr="00FE7049">
        <w:rPr>
          <w:b/>
          <w:color w:val="FF0000"/>
        </w:rPr>
        <w:t>,  serotonin</w:t>
      </w:r>
      <w:proofErr w:type="gramEnd"/>
      <w:r w:rsidRPr="00FE7049">
        <w:rPr>
          <w:b/>
          <w:color w:val="FF0000"/>
        </w:rPr>
        <w:t xml:space="preserve"> i 5-HIAA u urinu</w:t>
      </w:r>
    </w:p>
    <w:p w:rsidR="00C61E91" w:rsidRPr="00FE7049" w:rsidRDefault="00C61E91" w:rsidP="00FE7049">
      <w:pPr>
        <w:pStyle w:val="NormalWeb"/>
        <w:spacing w:line="276" w:lineRule="auto"/>
        <w:jc w:val="both"/>
      </w:pPr>
      <w:r w:rsidRPr="00FE7049">
        <w:t xml:space="preserve">Jedan dan pre sakupljanja i za vreme sakupljanja 24h urina pacijent ne sme uzimati nikakvu terapiju (ukoliko je to moguće, a svakako u dogovoru </w:t>
      </w:r>
      <w:proofErr w:type="gramStart"/>
      <w:r w:rsidRPr="00FE7049">
        <w:t>sa</w:t>
      </w:r>
      <w:proofErr w:type="gramEnd"/>
      <w:r w:rsidRPr="00FE7049">
        <w:t xml:space="preserve"> ordinirajućim lekarom), ne sme da jede banane, orahe, lešnike, bademe, avokado, plavi patlidžan i ananasi ne sme da pije kafu.</w:t>
      </w:r>
    </w:p>
    <w:p w:rsidR="00C61E91" w:rsidRPr="00FE7049" w:rsidRDefault="00C61E91" w:rsidP="00FE7049">
      <w:pPr>
        <w:pStyle w:val="NormalWeb"/>
        <w:spacing w:line="276" w:lineRule="auto"/>
        <w:jc w:val="both"/>
      </w:pPr>
      <w:r w:rsidRPr="00FE7049">
        <w:t xml:space="preserve">Urin se sakuplja 24h u flašu </w:t>
      </w:r>
      <w:proofErr w:type="gramStart"/>
      <w:r w:rsidRPr="00FE7049">
        <w:t>sa</w:t>
      </w:r>
      <w:proofErr w:type="gramEnd"/>
      <w:r w:rsidRPr="00FE7049">
        <w:t xml:space="preserve"> konzervansom (kiselinom koja se dobija u laboratoriji - 6M HCl) na sledeći način:</w:t>
      </w:r>
    </w:p>
    <w:p w:rsidR="00C61E91" w:rsidRPr="00FE7049" w:rsidRDefault="00C61E91" w:rsidP="00FE7049">
      <w:pPr>
        <w:pStyle w:val="NormalWeb"/>
        <w:spacing w:line="276" w:lineRule="auto"/>
        <w:jc w:val="both"/>
      </w:pPr>
      <w:r w:rsidRPr="00FE7049">
        <w:lastRenderedPageBreak/>
        <w:t xml:space="preserve">Prvi jutarnji urin se odbaci, a sav urin u toku </w:t>
      </w:r>
      <w:proofErr w:type="gramStart"/>
      <w:r w:rsidRPr="00FE7049">
        <w:t>dana</w:t>
      </w:r>
      <w:proofErr w:type="gramEnd"/>
      <w:r w:rsidRPr="00FE7049">
        <w:t xml:space="preserve"> i noći se sakuplja u flašu sa konzervansom koja se čuva na hladnom i tamnom mestu. Sakupljanje urina se završi sledećeg </w:t>
      </w:r>
      <w:proofErr w:type="gramStart"/>
      <w:r w:rsidRPr="00FE7049">
        <w:t>dana</w:t>
      </w:r>
      <w:proofErr w:type="gramEnd"/>
      <w:r w:rsidRPr="00FE7049">
        <w:t xml:space="preserve"> zaključno sa prvom jutarnjom porcijom koja se ubaci u flašu.</w:t>
      </w:r>
    </w:p>
    <w:p w:rsidR="00C61E91" w:rsidRPr="00FE7049" w:rsidRDefault="00C61E91" w:rsidP="00FE7049">
      <w:pPr>
        <w:pStyle w:val="NormalWeb"/>
        <w:spacing w:line="276" w:lineRule="auto"/>
        <w:jc w:val="both"/>
      </w:pPr>
      <w:r w:rsidRPr="00FE7049">
        <w:t xml:space="preserve">Kako nije moguće tačno predvideti količinu urina koja </w:t>
      </w:r>
      <w:proofErr w:type="gramStart"/>
      <w:r w:rsidRPr="00FE7049">
        <w:t>će</w:t>
      </w:r>
      <w:proofErr w:type="gramEnd"/>
      <w:r w:rsidRPr="00FE7049">
        <w:t xml:space="preserve"> biti sakupljena za 24h, treba pripremiti dve flaše i u prvu sipati polovinu dobijene kiseline. </w:t>
      </w:r>
      <w:proofErr w:type="gramStart"/>
      <w:r w:rsidRPr="00FE7049">
        <w:t>Ako se ova flaša napuni, a sakupljanje nije završeno, ostatak kiseline sipati u drugu flašu i nastaviti sakupljanje.</w:t>
      </w:r>
      <w:proofErr w:type="gramEnd"/>
      <w:r w:rsidRPr="00FE7049">
        <w:t xml:space="preserve"> </w:t>
      </w:r>
      <w:proofErr w:type="gramStart"/>
      <w:r w:rsidRPr="00FE7049">
        <w:t>Na kraju perioda sakupljanja celokupnu količinu urina doneti u laboratoriju.</w:t>
      </w:r>
      <w:proofErr w:type="gramEnd"/>
      <w:r w:rsidRPr="00FE7049">
        <w:t xml:space="preserve"> Ukoliko nije potrebna druga flaša </w:t>
      </w:r>
      <w:proofErr w:type="gramStart"/>
      <w:r w:rsidRPr="00FE7049">
        <w:t>na</w:t>
      </w:r>
      <w:proofErr w:type="gramEnd"/>
      <w:r w:rsidRPr="00FE7049">
        <w:t xml:space="preserve"> kraju perioda sakupljanja, ostatak kiseline dodati u sakupljeni urin i celu količinu doneti u laboratoriju.</w:t>
      </w:r>
    </w:p>
    <w:p w:rsidR="00C61E91" w:rsidRPr="00FE7049" w:rsidRDefault="00FE7049"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 xml:space="preserve">Analiza stolice </w:t>
      </w:r>
      <w:proofErr w:type="gramStart"/>
      <w:r w:rsidRPr="00FE7049">
        <w:rPr>
          <w:rFonts w:ascii="Times New Roman" w:hAnsi="Times New Roman" w:cs="Times New Roman"/>
          <w:b/>
          <w:color w:val="FF0000"/>
          <w:sz w:val="24"/>
          <w:szCs w:val="24"/>
        </w:rPr>
        <w:t>na</w:t>
      </w:r>
      <w:proofErr w:type="gramEnd"/>
      <w:r w:rsidRPr="00FE7049">
        <w:rPr>
          <w:rFonts w:ascii="Times New Roman" w:hAnsi="Times New Roman" w:cs="Times New Roman"/>
          <w:b/>
          <w:color w:val="FF0000"/>
          <w:sz w:val="24"/>
          <w:szCs w:val="24"/>
        </w:rPr>
        <w:t xml:space="preserve"> okultno krvarenje</w:t>
      </w:r>
    </w:p>
    <w:p w:rsidR="00FE7049" w:rsidRPr="00A16A1C" w:rsidRDefault="00FE7049" w:rsidP="00FE7049">
      <w:pPr>
        <w:pStyle w:val="NormalWeb"/>
        <w:spacing w:line="276" w:lineRule="auto"/>
        <w:jc w:val="both"/>
      </w:pPr>
      <w:r w:rsidRPr="00FE7049">
        <w:t>Preporučljivo j</w:t>
      </w:r>
      <w:r w:rsidR="005474AF">
        <w:t xml:space="preserve">e da 7 </w:t>
      </w:r>
      <w:proofErr w:type="gramStart"/>
      <w:r w:rsidR="005474AF">
        <w:t>dana</w:t>
      </w:r>
      <w:proofErr w:type="gramEnd"/>
      <w:r w:rsidR="005474AF">
        <w:t xml:space="preserve"> pre testa ne uzimati</w:t>
      </w:r>
      <w:r w:rsidRPr="00FE7049">
        <w:t xml:space="preserve"> lekove koji mogu dovesti do krvarenja </w:t>
      </w:r>
      <w:r w:rsidR="0000437A">
        <w:t xml:space="preserve">                            </w:t>
      </w:r>
      <w:r w:rsidRPr="00FE7049">
        <w:t xml:space="preserve">u digestivnom traktu (Aspirin, Ibuprofen, kortikosteroidi...). Odložiti test kod dijareje (proliva), </w:t>
      </w:r>
      <w:r w:rsidRPr="00A16A1C">
        <w:t xml:space="preserve">menstruacije, hematurije </w:t>
      </w:r>
      <w:proofErr w:type="gramStart"/>
      <w:r w:rsidRPr="00A16A1C">
        <w:t>ili</w:t>
      </w:r>
      <w:proofErr w:type="gramEnd"/>
      <w:r w:rsidRPr="00A16A1C">
        <w:t xml:space="preserve"> hemoroidnog krvarenja.</w:t>
      </w:r>
    </w:p>
    <w:p w:rsidR="00FE7049" w:rsidRPr="00FE7049" w:rsidRDefault="00FE7049" w:rsidP="00FE7049">
      <w:pPr>
        <w:pStyle w:val="NormalWeb"/>
        <w:spacing w:line="276" w:lineRule="auto"/>
        <w:jc w:val="both"/>
      </w:pPr>
      <w:proofErr w:type="gramStart"/>
      <w:r w:rsidRPr="00A16A1C">
        <w:t xml:space="preserve">Uzorak uzeti kašičicom koja je data </w:t>
      </w:r>
      <w:r w:rsidR="005474AF">
        <w:t>u originalno zapakovanoj bočici.</w:t>
      </w:r>
      <w:proofErr w:type="gramEnd"/>
      <w:r w:rsidR="005474AF">
        <w:t xml:space="preserve"> </w:t>
      </w:r>
      <w:r w:rsidRPr="00FE7049">
        <w:t>Količina stolice treba da je veličine zr</w:t>
      </w:r>
      <w:r w:rsidR="00A16A1C">
        <w:t>na graška,</w:t>
      </w:r>
      <w:r w:rsidR="0000437A">
        <w:t xml:space="preserve"> </w:t>
      </w:r>
      <w:r w:rsidRPr="00FE7049">
        <w:t xml:space="preserve">nikako veća! Uzorak </w:t>
      </w:r>
      <w:r w:rsidR="005474AF">
        <w:t>se može</w:t>
      </w:r>
      <w:r w:rsidRPr="00FE7049">
        <w:t xml:space="preserve"> uzeti veče pre planirano</w:t>
      </w:r>
      <w:r w:rsidR="005474AF">
        <w:t xml:space="preserve">g dolaska u laboratoriju, </w:t>
      </w:r>
      <w:proofErr w:type="gramStart"/>
      <w:r w:rsidR="005474AF">
        <w:t>ali</w:t>
      </w:r>
      <w:proofErr w:type="gramEnd"/>
      <w:r w:rsidR="005474AF">
        <w:t xml:space="preserve"> se mora</w:t>
      </w:r>
      <w:r w:rsidRPr="00FE7049">
        <w:t xml:space="preserve"> držati na hladnom.</w:t>
      </w:r>
    </w:p>
    <w:p w:rsidR="00FE7049" w:rsidRPr="00FE7049" w:rsidRDefault="00FE7049" w:rsidP="00FE7049">
      <w:pPr>
        <w:pStyle w:val="NormalWeb"/>
        <w:spacing w:line="276" w:lineRule="auto"/>
        <w:jc w:val="both"/>
        <w:rPr>
          <w:b/>
          <w:color w:val="FF0000"/>
        </w:rPr>
      </w:pPr>
      <w:r w:rsidRPr="00FE7049">
        <w:rPr>
          <w:b/>
          <w:color w:val="FF0000"/>
        </w:rPr>
        <w:t>Spermogram</w:t>
      </w:r>
      <w:r w:rsidR="00254F7F">
        <w:rPr>
          <w:b/>
          <w:color w:val="FF0000"/>
        </w:rPr>
        <w:t xml:space="preserve"> i Spermokultura</w:t>
      </w:r>
    </w:p>
    <w:p w:rsidR="001B0265" w:rsidRDefault="00FE7049" w:rsidP="001B0265">
      <w:pPr>
        <w:pStyle w:val="NormalWeb"/>
        <w:numPr>
          <w:ilvl w:val="0"/>
          <w:numId w:val="27"/>
        </w:numPr>
        <w:spacing w:line="276" w:lineRule="auto"/>
        <w:jc w:val="both"/>
      </w:pPr>
      <w:r w:rsidRPr="00FE7049">
        <w:t>Pre analize ejakulata (sperme) spermogramom, neophodna je apstinencija u trajanju</w:t>
      </w:r>
      <w:r w:rsidR="001B0265">
        <w:t xml:space="preserve">                       </w:t>
      </w:r>
      <w:r w:rsidRPr="00FE7049">
        <w:t xml:space="preserve"> 3 - 5 </w:t>
      </w:r>
      <w:proofErr w:type="gramStart"/>
      <w:r w:rsidRPr="00FE7049">
        <w:t>dana</w:t>
      </w:r>
      <w:proofErr w:type="gramEnd"/>
      <w:r w:rsidR="001B0265">
        <w:t>.</w:t>
      </w:r>
    </w:p>
    <w:p w:rsidR="001B0265" w:rsidRDefault="00FE7049" w:rsidP="001B0265">
      <w:pPr>
        <w:pStyle w:val="NormalWeb"/>
        <w:numPr>
          <w:ilvl w:val="0"/>
          <w:numId w:val="27"/>
        </w:numPr>
        <w:spacing w:line="276" w:lineRule="auto"/>
        <w:jc w:val="both"/>
      </w:pPr>
      <w:r w:rsidRPr="00FE7049">
        <w:t xml:space="preserve">Jako je važno ispoštovati vreme apstinencije jer apstinencija kraća </w:t>
      </w:r>
      <w:proofErr w:type="gramStart"/>
      <w:r w:rsidRPr="00FE7049">
        <w:t>od</w:t>
      </w:r>
      <w:proofErr w:type="gramEnd"/>
      <w:r w:rsidRPr="00FE7049">
        <w:t xml:space="preserve"> 3 dana ili duža od</w:t>
      </w:r>
      <w:r w:rsidR="001B0265">
        <w:t xml:space="preserve">     </w:t>
      </w:r>
      <w:r w:rsidRPr="00FE7049">
        <w:t xml:space="preserve"> 5 dana utiče na broj i pokretljivost spermatozoida. </w:t>
      </w:r>
    </w:p>
    <w:p w:rsidR="001B0265" w:rsidRDefault="00A16A1C" w:rsidP="001B0265">
      <w:pPr>
        <w:pStyle w:val="NormalWeb"/>
        <w:numPr>
          <w:ilvl w:val="0"/>
          <w:numId w:val="27"/>
        </w:numPr>
        <w:spacing w:line="276" w:lineRule="auto"/>
        <w:jc w:val="both"/>
      </w:pPr>
      <w:r>
        <w:rPr>
          <w:noProof/>
        </w:rPr>
        <w:drawing>
          <wp:anchor distT="0" distB="0" distL="114300" distR="114300" simplePos="0" relativeHeight="251669504" behindDoc="1" locked="0" layoutInCell="1" allowOverlap="1">
            <wp:simplePos x="0" y="0"/>
            <wp:positionH relativeFrom="column">
              <wp:posOffset>2305050</wp:posOffset>
            </wp:positionH>
            <wp:positionV relativeFrom="paragraph">
              <wp:posOffset>51435</wp:posOffset>
            </wp:positionV>
            <wp:extent cx="3658870" cy="1835150"/>
            <wp:effectExtent l="19050" t="0" r="0" b="0"/>
            <wp:wrapTight wrapText="bothSides">
              <wp:wrapPolygon edited="0">
                <wp:start x="-112" y="0"/>
                <wp:lineTo x="-112" y="21301"/>
                <wp:lineTo x="21593" y="21301"/>
                <wp:lineTo x="21593" y="0"/>
                <wp:lineTo x="-112" y="0"/>
              </wp:wrapPolygon>
            </wp:wrapTight>
            <wp:docPr id="22" name="Picture 22" descr="http://hbl.ba/wp-content/uploads/2019/02/Spermogram-1024x513-1024x5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hbl.ba/wp-content/uploads/2019/02/Spermogram-1024x513-1024x513.jpg"/>
                    <pic:cNvPicPr>
                      <a:picLocks noChangeAspect="1" noChangeArrowheads="1"/>
                    </pic:cNvPicPr>
                  </pic:nvPicPr>
                  <pic:blipFill>
                    <a:blip r:embed="rId13"/>
                    <a:srcRect/>
                    <a:stretch>
                      <a:fillRect/>
                    </a:stretch>
                  </pic:blipFill>
                  <pic:spPr bwMode="auto">
                    <a:xfrm>
                      <a:off x="0" y="0"/>
                      <a:ext cx="3658870" cy="1835150"/>
                    </a:xfrm>
                    <a:prstGeom prst="rect">
                      <a:avLst/>
                    </a:prstGeom>
                    <a:noFill/>
                    <a:ln w="9525">
                      <a:noFill/>
                      <a:miter lim="800000"/>
                      <a:headEnd/>
                      <a:tailEnd/>
                    </a:ln>
                  </pic:spPr>
                </pic:pic>
              </a:graphicData>
            </a:graphic>
          </wp:anchor>
        </w:drawing>
      </w:r>
      <w:r w:rsidR="00FE7049" w:rsidRPr="00FE7049">
        <w:t xml:space="preserve">Za vreme apstinencije pacijent ne sme da konzumira alkohol, da nije pod temperaturom kao i da ne prima antibiotike. </w:t>
      </w:r>
    </w:p>
    <w:p w:rsidR="001F4CFE" w:rsidRDefault="001B0265" w:rsidP="001B0265">
      <w:pPr>
        <w:pStyle w:val="NormalWeb"/>
        <w:numPr>
          <w:ilvl w:val="0"/>
          <w:numId w:val="27"/>
        </w:numPr>
        <w:spacing w:line="276" w:lineRule="auto"/>
        <w:jc w:val="both"/>
      </w:pPr>
      <w:r>
        <w:t>Nakon toalete toplom vodom i sapunom</w:t>
      </w:r>
      <w:r w:rsidR="005474AF">
        <w:t>,</w:t>
      </w:r>
      <w:r>
        <w:t xml:space="preserve"> spermu ostaviti u sterilnu posudu</w:t>
      </w:r>
      <w:r w:rsidR="00FE7049" w:rsidRPr="00FE7049">
        <w:t>, u lab</w:t>
      </w:r>
      <w:r w:rsidR="001F4CFE">
        <w:t>o</w:t>
      </w:r>
      <w:r>
        <w:t>ratoriji u posebnoj prostoriji.</w:t>
      </w:r>
    </w:p>
    <w:p w:rsidR="001B0265" w:rsidRDefault="001B0265" w:rsidP="001B0265">
      <w:pPr>
        <w:pStyle w:val="NormalWeb"/>
        <w:numPr>
          <w:ilvl w:val="0"/>
          <w:numId w:val="27"/>
        </w:numPr>
        <w:spacing w:line="276" w:lineRule="auto"/>
        <w:jc w:val="both"/>
      </w:pPr>
      <w:r>
        <w:t xml:space="preserve">Transportovati do laboratorije u toku 2 sata </w:t>
      </w:r>
      <w:proofErr w:type="gramStart"/>
      <w:r>
        <w:t>na</w:t>
      </w:r>
      <w:proofErr w:type="gramEnd"/>
      <w:r>
        <w:t xml:space="preserve"> sobnoj temperaturi (22-25</w:t>
      </w:r>
      <w:r w:rsidRPr="001B0265">
        <w:rPr>
          <w:vertAlign w:val="superscript"/>
        </w:rPr>
        <w:t>o</w:t>
      </w:r>
      <w:r>
        <w:t xml:space="preserve">C). </w:t>
      </w:r>
      <w:r w:rsidR="0000437A">
        <w:t xml:space="preserve">                    </w:t>
      </w:r>
      <w:r>
        <w:t>Ukoliko se transport odlaže, uzorak čuvati u frižideru do 24 sata.</w:t>
      </w:r>
    </w:p>
    <w:p w:rsidR="00973F1F" w:rsidRDefault="00973F1F" w:rsidP="007645BB">
      <w:pPr>
        <w:pStyle w:val="NormalWeb"/>
        <w:rPr>
          <w:b/>
          <w:color w:val="FF0000"/>
        </w:rPr>
      </w:pPr>
    </w:p>
    <w:p w:rsidR="00C74FD4" w:rsidRPr="00973F1F" w:rsidRDefault="001F4CFE" w:rsidP="00973F1F">
      <w:pPr>
        <w:pStyle w:val="NormalWeb"/>
        <w:rPr>
          <w:b/>
        </w:rPr>
      </w:pPr>
      <w:r w:rsidRPr="007645BB">
        <w:rPr>
          <w:b/>
          <w:color w:val="FF0000"/>
        </w:rPr>
        <w:lastRenderedPageBreak/>
        <w:t>Pripema pacijenata za mikrobiološke analize</w:t>
      </w:r>
    </w:p>
    <w:p w:rsidR="00C74FD4" w:rsidRDefault="00C74FD4" w:rsidP="0000437A">
      <w:pPr>
        <w:jc w:val="both"/>
        <w:rPr>
          <w:rFonts w:ascii="Times New Roman" w:hAnsi="Times New Roman" w:cs="Times New Roman"/>
          <w:sz w:val="24"/>
          <w:szCs w:val="24"/>
        </w:rPr>
      </w:pPr>
      <w:r w:rsidRPr="00C74FD4">
        <w:rPr>
          <w:rFonts w:ascii="Times New Roman" w:hAnsi="Times New Roman" w:cs="Times New Roman"/>
          <w:sz w:val="24"/>
          <w:szCs w:val="24"/>
        </w:rPr>
        <w:t xml:space="preserve">Priprema za uzimanje uzoraka za mikrobiološku obradu je </w:t>
      </w:r>
      <w:proofErr w:type="gramStart"/>
      <w:r w:rsidRPr="00C74FD4">
        <w:rPr>
          <w:rFonts w:ascii="Times New Roman" w:hAnsi="Times New Roman" w:cs="Times New Roman"/>
          <w:sz w:val="24"/>
          <w:szCs w:val="24"/>
        </w:rPr>
        <w:t>od</w:t>
      </w:r>
      <w:proofErr w:type="gramEnd"/>
      <w:r w:rsidRPr="00C74FD4">
        <w:rPr>
          <w:rFonts w:ascii="Times New Roman" w:hAnsi="Times New Roman" w:cs="Times New Roman"/>
          <w:sz w:val="24"/>
          <w:szCs w:val="24"/>
        </w:rPr>
        <w:t xml:space="preserve"> posebnog značaja, jer može bitno uticati na rezultat ispitivanja. Sve uzorke treba uzimati pre započinjanja antibiotske terapije </w:t>
      </w:r>
      <w:proofErr w:type="gramStart"/>
      <w:r w:rsidRPr="00C74FD4">
        <w:rPr>
          <w:rFonts w:ascii="Times New Roman" w:hAnsi="Times New Roman" w:cs="Times New Roman"/>
          <w:sz w:val="24"/>
          <w:szCs w:val="24"/>
        </w:rPr>
        <w:t>ili</w:t>
      </w:r>
      <w:proofErr w:type="gramEnd"/>
      <w:r w:rsidRPr="00C74FD4">
        <w:rPr>
          <w:rFonts w:ascii="Times New Roman" w:hAnsi="Times New Roman" w:cs="Times New Roman"/>
          <w:sz w:val="24"/>
          <w:szCs w:val="24"/>
        </w:rPr>
        <w:t xml:space="preserve"> nekoliko dana (najmanje 48 sati) po prestanku primene antibiotika.</w:t>
      </w:r>
    </w:p>
    <w:p w:rsidR="00B53988" w:rsidRDefault="00B53988" w:rsidP="0000437A">
      <w:pPr>
        <w:jc w:val="both"/>
        <w:rPr>
          <w:rFonts w:ascii="Times New Roman" w:hAnsi="Times New Roman" w:cs="Times New Roman"/>
          <w:sz w:val="24"/>
          <w:szCs w:val="24"/>
        </w:rPr>
      </w:pPr>
    </w:p>
    <w:p w:rsidR="00B53988" w:rsidRPr="0055666F" w:rsidRDefault="0068054E" w:rsidP="0000437A">
      <w:pPr>
        <w:jc w:val="both"/>
        <w:rPr>
          <w:rFonts w:ascii="Times New Roman" w:hAnsi="Times New Roman" w:cs="Times New Roman"/>
          <w:b/>
          <w:color w:val="FF0000"/>
          <w:sz w:val="24"/>
          <w:szCs w:val="24"/>
        </w:rPr>
      </w:pPr>
      <w:r w:rsidRPr="0055666F">
        <w:rPr>
          <w:rFonts w:ascii="Times New Roman" w:hAnsi="Times New Roman" w:cs="Times New Roman"/>
          <w:b/>
          <w:noProof/>
          <w:color w:val="FF0000"/>
          <w:sz w:val="24"/>
          <w:szCs w:val="24"/>
        </w:rPr>
        <w:drawing>
          <wp:anchor distT="0" distB="0" distL="114300" distR="114300" simplePos="0" relativeHeight="251662336" behindDoc="1" locked="0" layoutInCell="1" allowOverlap="1">
            <wp:simplePos x="0" y="0"/>
            <wp:positionH relativeFrom="column">
              <wp:posOffset>4184015</wp:posOffset>
            </wp:positionH>
            <wp:positionV relativeFrom="paragraph">
              <wp:posOffset>322580</wp:posOffset>
            </wp:positionV>
            <wp:extent cx="1779905" cy="1731645"/>
            <wp:effectExtent l="19050" t="0" r="0" b="0"/>
            <wp:wrapTight wrapText="bothSides">
              <wp:wrapPolygon edited="0">
                <wp:start x="-231" y="0"/>
                <wp:lineTo x="-231" y="21386"/>
                <wp:lineTo x="21500" y="21386"/>
                <wp:lineTo x="21500" y="0"/>
                <wp:lineTo x="-231" y="0"/>
              </wp:wrapPolygon>
            </wp:wrapTight>
            <wp:docPr id="31" name="Picture 31" descr="https://reader012.staticloud.net/reader012/html5/20180820/5a72f7697f8b9aac538e1e2e/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reader012.staticloud.net/reader012/html5/20180820/5a72f7697f8b9aac538e1e2e/bg2.png"/>
                    <pic:cNvPicPr>
                      <a:picLocks noChangeAspect="1" noChangeArrowheads="1"/>
                    </pic:cNvPicPr>
                  </pic:nvPicPr>
                  <pic:blipFill>
                    <a:blip r:embed="rId14"/>
                    <a:srcRect/>
                    <a:stretch>
                      <a:fillRect/>
                    </a:stretch>
                  </pic:blipFill>
                  <pic:spPr bwMode="auto">
                    <a:xfrm>
                      <a:off x="0" y="0"/>
                      <a:ext cx="1779905" cy="1731645"/>
                    </a:xfrm>
                    <a:prstGeom prst="rect">
                      <a:avLst/>
                    </a:prstGeom>
                    <a:noFill/>
                    <a:ln w="9525">
                      <a:noFill/>
                      <a:miter lim="800000"/>
                      <a:headEnd/>
                      <a:tailEnd/>
                    </a:ln>
                  </pic:spPr>
                </pic:pic>
              </a:graphicData>
            </a:graphic>
          </wp:anchor>
        </w:drawing>
      </w:r>
      <w:r w:rsidR="00B53988" w:rsidRPr="0055666F">
        <w:rPr>
          <w:rFonts w:ascii="Times New Roman" w:hAnsi="Times New Roman" w:cs="Times New Roman"/>
          <w:b/>
          <w:color w:val="FF0000"/>
          <w:sz w:val="24"/>
          <w:szCs w:val="24"/>
        </w:rPr>
        <w:t>Hemokultura</w:t>
      </w:r>
    </w:p>
    <w:p w:rsidR="00B53988" w:rsidRPr="00B53988" w:rsidRDefault="00B53988" w:rsidP="00B53988">
      <w:pPr>
        <w:pStyle w:val="western"/>
        <w:numPr>
          <w:ilvl w:val="0"/>
          <w:numId w:val="45"/>
        </w:numPr>
        <w:spacing w:after="0" w:afterAutospacing="0" w:line="276" w:lineRule="auto"/>
        <w:jc w:val="both"/>
      </w:pPr>
      <w:r w:rsidRPr="00B53988">
        <w:t>hemokultura je kultura krvi radi otkrivanja bakterijemije</w:t>
      </w:r>
    </w:p>
    <w:p w:rsidR="00B53988" w:rsidRPr="00B53988" w:rsidRDefault="00B53988" w:rsidP="00B53988">
      <w:pPr>
        <w:pStyle w:val="western"/>
        <w:numPr>
          <w:ilvl w:val="0"/>
          <w:numId w:val="45"/>
        </w:numPr>
        <w:spacing w:after="0" w:afterAutospacing="0" w:line="276" w:lineRule="auto"/>
        <w:jc w:val="both"/>
      </w:pPr>
      <w:proofErr w:type="gramStart"/>
      <w:r w:rsidRPr="00B53988">
        <w:t>indikacija</w:t>
      </w:r>
      <w:proofErr w:type="gramEnd"/>
      <w:r w:rsidRPr="00B53988">
        <w:t xml:space="preserve"> za uzimanje krvi za hemokulturu je svako febrilno stanje (temperatura &gt;38</w:t>
      </w:r>
      <w:r w:rsidRPr="00B53988">
        <w:rPr>
          <w:vertAlign w:val="superscript"/>
        </w:rPr>
        <w:t>0</w:t>
      </w:r>
      <w:r w:rsidR="0055666F">
        <w:t>C). Krv se uzima uv</w:t>
      </w:r>
      <w:r>
        <w:t xml:space="preserve">ek </w:t>
      </w:r>
      <w:r w:rsidR="0055666F">
        <w:t xml:space="preserve">               </w:t>
      </w:r>
      <w:r>
        <w:t>1 h pr</w:t>
      </w:r>
      <w:r w:rsidRPr="00B53988">
        <w:t xml:space="preserve">e očekivanog porasta </w:t>
      </w:r>
      <w:r w:rsidR="0055666F">
        <w:t>temperature i uv</w:t>
      </w:r>
      <w:r>
        <w:t>ek pr</w:t>
      </w:r>
      <w:r w:rsidRPr="00B53988">
        <w:t>e nove doze antibiotika</w:t>
      </w:r>
    </w:p>
    <w:p w:rsidR="00B53988" w:rsidRPr="00B53988" w:rsidRDefault="00B53988" w:rsidP="00B53988">
      <w:pPr>
        <w:pStyle w:val="western"/>
        <w:numPr>
          <w:ilvl w:val="0"/>
          <w:numId w:val="45"/>
        </w:numPr>
        <w:spacing w:after="0" w:afterAutospacing="0" w:line="276" w:lineRule="auto"/>
        <w:jc w:val="both"/>
      </w:pPr>
      <w:r w:rsidRPr="00B53988">
        <w:t>hemokultura se uzima pod strogo aseptičnim u</w:t>
      </w:r>
      <w:r>
        <w:t>slovima</w:t>
      </w:r>
    </w:p>
    <w:p w:rsidR="00B53988" w:rsidRPr="00B53988" w:rsidRDefault="00B53988" w:rsidP="00B53988">
      <w:pPr>
        <w:pStyle w:val="western"/>
        <w:numPr>
          <w:ilvl w:val="0"/>
          <w:numId w:val="45"/>
        </w:numPr>
        <w:spacing w:after="0" w:afterAutospacing="0" w:line="276" w:lineRule="auto"/>
        <w:jc w:val="both"/>
      </w:pPr>
      <w:r w:rsidRPr="00B53988">
        <w:t>potrebno je dezinf</w:t>
      </w:r>
      <w:r>
        <w:t>ikovati</w:t>
      </w:r>
      <w:r w:rsidRPr="00B53988">
        <w:t xml:space="preserve"> čep bočice 70 % </w:t>
      </w:r>
      <w:r w:rsidR="0068054E">
        <w:t>alkoholom, pričekati otprilike</w:t>
      </w:r>
      <w:r>
        <w:t xml:space="preserve"> </w:t>
      </w:r>
      <w:r w:rsidRPr="00B53988">
        <w:t>1 min da alkohol ispari</w:t>
      </w:r>
    </w:p>
    <w:p w:rsidR="00B53988" w:rsidRPr="00B53988" w:rsidRDefault="00B53988" w:rsidP="00B53988">
      <w:pPr>
        <w:pStyle w:val="western"/>
        <w:numPr>
          <w:ilvl w:val="0"/>
          <w:numId w:val="45"/>
        </w:numPr>
        <w:spacing w:after="0" w:afterAutospacing="0" w:line="276" w:lineRule="auto"/>
        <w:jc w:val="both"/>
      </w:pPr>
      <w:r w:rsidRPr="00B53988">
        <w:t>ispalpirati venu</w:t>
      </w:r>
    </w:p>
    <w:p w:rsidR="00B53988" w:rsidRPr="00B53988" w:rsidRDefault="00B53988" w:rsidP="00B53988">
      <w:pPr>
        <w:pStyle w:val="western"/>
        <w:numPr>
          <w:ilvl w:val="0"/>
          <w:numId w:val="45"/>
        </w:numPr>
        <w:spacing w:after="0" w:afterAutospacing="0" w:line="276" w:lineRule="auto"/>
        <w:jc w:val="both"/>
      </w:pPr>
      <w:r w:rsidRPr="00B53988">
        <w:t>dezinfi</w:t>
      </w:r>
      <w:r>
        <w:t>kovati</w:t>
      </w:r>
      <w:r w:rsidR="0055666F">
        <w:t xml:space="preserve"> m</w:t>
      </w:r>
      <w:r w:rsidRPr="00B53988">
        <w:t>esto venepunkcije, 70% alkoholom ili antiseptikom za kožu, u koncentričnim krugovima od sredine prema periferiji, pričekati otprilike 1 min da alkohol ispari</w:t>
      </w:r>
    </w:p>
    <w:p w:rsidR="00B53988" w:rsidRDefault="00B53988" w:rsidP="00B53988">
      <w:pPr>
        <w:pStyle w:val="western"/>
        <w:numPr>
          <w:ilvl w:val="0"/>
          <w:numId w:val="45"/>
        </w:numPr>
        <w:spacing w:after="0" w:afterAutospacing="0" w:line="276" w:lineRule="auto"/>
        <w:jc w:val="both"/>
      </w:pPr>
      <w:r w:rsidRPr="00B53988">
        <w:t>ponovna palpacija vene moguća je samo sa sterilnim rukavicama</w:t>
      </w:r>
    </w:p>
    <w:p w:rsidR="00B53988" w:rsidRDefault="00B53988" w:rsidP="00B53988">
      <w:pPr>
        <w:pStyle w:val="western"/>
        <w:numPr>
          <w:ilvl w:val="0"/>
          <w:numId w:val="45"/>
        </w:numPr>
        <w:spacing w:after="0" w:afterAutospacing="0" w:line="276" w:lineRule="auto"/>
        <w:jc w:val="both"/>
      </w:pPr>
      <w:proofErr w:type="gramStart"/>
      <w:r>
        <w:t>uzeti</w:t>
      </w:r>
      <w:proofErr w:type="gramEnd"/>
      <w:r>
        <w:t xml:space="preserve"> volumen 2-5 ml za d</w:t>
      </w:r>
      <w:r w:rsidRPr="00B53988">
        <w:t>ecu, 5-10 ml za odrasle, najmanje 2 seta hemokultura. Jedan set čine 2 bočice (aerobna</w:t>
      </w:r>
      <w:r>
        <w:t xml:space="preserve"> i anaerobna oduzete s jednog </w:t>
      </w:r>
      <w:proofErr w:type="gramStart"/>
      <w:r>
        <w:t>m</w:t>
      </w:r>
      <w:r w:rsidRPr="00B53988">
        <w:t>esta</w:t>
      </w:r>
      <w:proofErr w:type="gramEnd"/>
      <w:r w:rsidRPr="00B53988">
        <w:t xml:space="preserve"> venepunkci</w:t>
      </w:r>
      <w:r w:rsidR="0055666F">
        <w:t>je). Drugi set čine ponov</w:t>
      </w:r>
      <w:r>
        <w:t>o dv</w:t>
      </w:r>
      <w:r w:rsidRPr="00B53988">
        <w:t>e (aerobna i anaerobna) boč</w:t>
      </w:r>
      <w:r>
        <w:t xml:space="preserve">ice </w:t>
      </w:r>
      <w:r w:rsidR="0055666F">
        <w:t>uzete</w:t>
      </w:r>
      <w:r>
        <w:t xml:space="preserve"> s drugog </w:t>
      </w:r>
      <w:proofErr w:type="gramStart"/>
      <w:r>
        <w:t>m</w:t>
      </w:r>
      <w:r w:rsidRPr="00B53988">
        <w:t>esta</w:t>
      </w:r>
      <w:proofErr w:type="gramEnd"/>
      <w:r w:rsidRPr="00B53988">
        <w:t xml:space="preserve"> venepunkcije. Aerobnu bočicu prepoznajemo po zelenom </w:t>
      </w:r>
      <w:r w:rsidR="0055666F">
        <w:t>čepu, anaerobnu bočicu po narandž</w:t>
      </w:r>
      <w:r w:rsidRPr="00B53988">
        <w:t xml:space="preserve">astom čepu. Ako se uzorak krvi uzima iglom i špricom </w:t>
      </w:r>
      <w:r>
        <w:t>prvo</w:t>
      </w:r>
      <w:r w:rsidRPr="00B53988">
        <w:t xml:space="preserve"> se inokuli</w:t>
      </w:r>
      <w:r>
        <w:t>še</w:t>
      </w:r>
      <w:r w:rsidRPr="00B53988">
        <w:t xml:space="preserve"> anaerobna, a zatim aerobna bočica. Ako se krv uzima pomoću zaštićenog nastavka za punkciju bočice, </w:t>
      </w:r>
      <w:r>
        <w:t>prvo</w:t>
      </w:r>
      <w:r w:rsidRPr="00B53988">
        <w:t xml:space="preserve"> se inokul</w:t>
      </w:r>
      <w:r>
        <w:t>iše</w:t>
      </w:r>
      <w:r w:rsidRPr="00B53988">
        <w:t xml:space="preserve"> aerobna, a zatim anaerobna bočica.</w:t>
      </w:r>
    </w:p>
    <w:p w:rsidR="00851785" w:rsidRDefault="00B53988" w:rsidP="00851785">
      <w:pPr>
        <w:pStyle w:val="western"/>
        <w:numPr>
          <w:ilvl w:val="0"/>
          <w:numId w:val="45"/>
        </w:numPr>
        <w:spacing w:after="0" w:afterAutospacing="0" w:line="276" w:lineRule="auto"/>
        <w:jc w:val="both"/>
      </w:pPr>
      <w:r>
        <w:t>D</w:t>
      </w:r>
      <w:r w:rsidRPr="00B53988">
        <w:t>eci se krv za hemokulturu uzima u jednu bočicu s žutim čepom. Inokulacija jedne bočic</w:t>
      </w:r>
      <w:r>
        <w:t>e za hemokulturu se ne preporučuje, jer pritom pada os</w:t>
      </w:r>
      <w:r w:rsidRPr="00B53988">
        <w:t>etljivost metode i vrlo je t</w:t>
      </w:r>
      <w:r>
        <w:t>eško interpretirati značaj</w:t>
      </w:r>
      <w:r w:rsidRPr="00B53988">
        <w:t xml:space="preserve"> izolata pogotovo kada se izol</w:t>
      </w:r>
      <w:r>
        <w:t>uju</w:t>
      </w:r>
      <w:r w:rsidRPr="00B53988">
        <w:t xml:space="preserve"> vrste bakterija koje mogu biti kontaminanti i značajni pa</w:t>
      </w:r>
      <w:r>
        <w:t>togeni (npr. koagulaza negativne stafilokoke</w:t>
      </w:r>
      <w:r w:rsidRPr="00B53988">
        <w:t>, korinebakterije, proprionibakterije).</w:t>
      </w:r>
    </w:p>
    <w:p w:rsidR="00851785" w:rsidRDefault="00B53988" w:rsidP="00851785">
      <w:pPr>
        <w:pStyle w:val="western"/>
        <w:numPr>
          <w:ilvl w:val="0"/>
          <w:numId w:val="45"/>
        </w:numPr>
        <w:spacing w:after="0" w:afterAutospacing="0" w:line="276" w:lineRule="auto"/>
        <w:jc w:val="both"/>
      </w:pPr>
      <w:proofErr w:type="gramStart"/>
      <w:r w:rsidRPr="00B53988">
        <w:t>oba</w:t>
      </w:r>
      <w:proofErr w:type="gramEnd"/>
      <w:r w:rsidRPr="00B53988">
        <w:t xml:space="preserve"> seta ne moraju se inokuli</w:t>
      </w:r>
      <w:r>
        <w:t>sati</w:t>
      </w:r>
      <w:r w:rsidRPr="00B53988">
        <w:t xml:space="preserve"> odmah </w:t>
      </w:r>
      <w:r>
        <w:t xml:space="preserve">u zavisnosti od </w:t>
      </w:r>
      <w:r w:rsidRPr="00B53988">
        <w:t xml:space="preserve"> kliničkom stanju bolesn</w:t>
      </w:r>
      <w:r w:rsidR="00851785">
        <w:t>ika, npr. jedan set se uzme pr</w:t>
      </w:r>
      <w:r w:rsidRPr="00B53988">
        <w:t>e očekivanog por</w:t>
      </w:r>
      <w:r w:rsidR="00851785">
        <w:t>asta temperature, a drugi ponov</w:t>
      </w:r>
      <w:r w:rsidRPr="00B53988">
        <w:t xml:space="preserve">o kod očekivanog porasta temperature ali se uzorkovanje oba seta mora završiti </w:t>
      </w:r>
      <w:r w:rsidR="00851785">
        <w:t>u toku</w:t>
      </w:r>
      <w:r w:rsidRPr="00B53988">
        <w:t xml:space="preserve"> 24 sata</w:t>
      </w:r>
    </w:p>
    <w:p w:rsidR="00851785" w:rsidRDefault="00B53988" w:rsidP="00851785">
      <w:pPr>
        <w:pStyle w:val="western"/>
        <w:numPr>
          <w:ilvl w:val="0"/>
          <w:numId w:val="45"/>
        </w:numPr>
        <w:spacing w:after="0" w:afterAutospacing="0" w:line="276" w:lineRule="auto"/>
        <w:jc w:val="both"/>
      </w:pPr>
      <w:r w:rsidRPr="00B53988">
        <w:t>ne uzimati veću količinu krvi od preporučene, zbog lažno pozitivnog nalaza</w:t>
      </w:r>
    </w:p>
    <w:p w:rsidR="00851785" w:rsidRDefault="00B53988" w:rsidP="00851785">
      <w:pPr>
        <w:pStyle w:val="western"/>
        <w:numPr>
          <w:ilvl w:val="0"/>
          <w:numId w:val="45"/>
        </w:numPr>
        <w:spacing w:after="0" w:afterAutospacing="0" w:line="276" w:lineRule="auto"/>
        <w:jc w:val="both"/>
      </w:pPr>
      <w:proofErr w:type="gramStart"/>
      <w:r w:rsidRPr="00B53988">
        <w:t>inokuli</w:t>
      </w:r>
      <w:r w:rsidR="00851785">
        <w:t>sane</w:t>
      </w:r>
      <w:proofErr w:type="gramEnd"/>
      <w:r w:rsidR="00851785">
        <w:t xml:space="preserve"> bočice obel</w:t>
      </w:r>
      <w:r w:rsidRPr="00B53988">
        <w:t>ežiti imenom i p</w:t>
      </w:r>
      <w:r w:rsidR="00851785">
        <w:t>rezimenom bolesnika, nazivom od</w:t>
      </w:r>
      <w:r w:rsidRPr="00B53988">
        <w:t>el</w:t>
      </w:r>
      <w:r w:rsidR="00851785">
        <w:t>enj</w:t>
      </w:r>
      <w:r w:rsidRPr="00B53988">
        <w:t>a, vremenom i datumom vađenja hemokultura. Ne pisati preko bar koda bočica.</w:t>
      </w:r>
    </w:p>
    <w:p w:rsidR="00851785" w:rsidRDefault="00851785" w:rsidP="00851785">
      <w:pPr>
        <w:pStyle w:val="western"/>
        <w:numPr>
          <w:ilvl w:val="0"/>
          <w:numId w:val="45"/>
        </w:numPr>
        <w:spacing w:after="0" w:afterAutospacing="0" w:line="276" w:lineRule="auto"/>
        <w:jc w:val="both"/>
      </w:pPr>
      <w:proofErr w:type="gramStart"/>
      <w:r>
        <w:lastRenderedPageBreak/>
        <w:t>inokulis</w:t>
      </w:r>
      <w:r w:rsidR="00B53988" w:rsidRPr="00B53988">
        <w:t>ane</w:t>
      </w:r>
      <w:proofErr w:type="gramEnd"/>
      <w:r w:rsidR="00B53988" w:rsidRPr="00B53988">
        <w:t xml:space="preserve"> bočice se moraju od</w:t>
      </w:r>
      <w:r>
        <w:t>mah dostaviti u mikrobiološku</w:t>
      </w:r>
      <w:r w:rsidR="00B53988" w:rsidRPr="00B53988">
        <w:t xml:space="preserve"> laboratorij</w:t>
      </w:r>
      <w:r>
        <w:t>u</w:t>
      </w:r>
      <w:r w:rsidR="00B53988" w:rsidRPr="00B53988">
        <w:t>, ukoliko nije moguće, staviti ih u termostat ili ostaviti</w:t>
      </w:r>
      <w:r>
        <w:t xml:space="preserve"> na sobnoj temperaturi. Inokulis</w:t>
      </w:r>
      <w:r w:rsidR="00B53988" w:rsidRPr="00B53988">
        <w:t xml:space="preserve">ane bočice ne stavljati u </w:t>
      </w:r>
      <w:r>
        <w:t>frižider</w:t>
      </w:r>
      <w:r w:rsidR="00B53988" w:rsidRPr="00B53988">
        <w:t>.</w:t>
      </w:r>
    </w:p>
    <w:p w:rsidR="001928CA" w:rsidRDefault="00851785" w:rsidP="001928CA">
      <w:pPr>
        <w:pStyle w:val="western"/>
        <w:numPr>
          <w:ilvl w:val="0"/>
          <w:numId w:val="45"/>
        </w:numPr>
        <w:spacing w:after="0" w:afterAutospacing="0" w:line="276" w:lineRule="auto"/>
        <w:jc w:val="both"/>
      </w:pPr>
      <w:proofErr w:type="gramStart"/>
      <w:r>
        <w:t>inokulis</w:t>
      </w:r>
      <w:r w:rsidR="00B53988" w:rsidRPr="00B53988">
        <w:t>ane</w:t>
      </w:r>
      <w:proofErr w:type="gramEnd"/>
      <w:r w:rsidR="00B53988" w:rsidRPr="00B53988">
        <w:t xml:space="preserve"> bočice stavljaju se u aparat za obradu hemokultura. Negativan nalaz izdaje se nakon pet dana, pozitivna hemokultura odmah se obrađuje, isti dan se javlja pozitivan preliminaran nalaz prema mikroskopskom preparatu, a idući dan javlja</w:t>
      </w:r>
      <w:r>
        <w:t xml:space="preserve"> se rezultat kulture i testa os</w:t>
      </w:r>
      <w:r w:rsidR="00B53988" w:rsidRPr="00B53988">
        <w:t xml:space="preserve">etljivosti. Većina kliničkih značajnih bakterijemija otkriju se </w:t>
      </w:r>
      <w:r>
        <w:t>u toku</w:t>
      </w:r>
      <w:r w:rsidR="00B53988" w:rsidRPr="00B53988">
        <w:t xml:space="preserve"> 48 sati, a fungemija 72 sata.</w:t>
      </w:r>
    </w:p>
    <w:p w:rsidR="00B53988" w:rsidRPr="00B53988" w:rsidRDefault="00851785" w:rsidP="001928CA">
      <w:pPr>
        <w:pStyle w:val="western"/>
        <w:numPr>
          <w:ilvl w:val="0"/>
          <w:numId w:val="45"/>
        </w:numPr>
        <w:spacing w:after="0" w:afterAutospacing="0" w:line="276" w:lineRule="auto"/>
        <w:jc w:val="both"/>
      </w:pPr>
      <w:proofErr w:type="gramStart"/>
      <w:r>
        <w:t>kod</w:t>
      </w:r>
      <w:proofErr w:type="gramEnd"/>
      <w:r>
        <w:t xml:space="preserve"> sumnje na uzgojno zaht</w:t>
      </w:r>
      <w:r w:rsidR="00B53988" w:rsidRPr="00B53988">
        <w:t xml:space="preserve">evne mikroorganizme </w:t>
      </w:r>
      <w:r>
        <w:t>vrijeme inkubacije inokulisanih bočica se produžuje do 7 dana</w:t>
      </w:r>
      <w:r w:rsidR="0055666F">
        <w:t>.</w:t>
      </w:r>
    </w:p>
    <w:p w:rsidR="00B53988" w:rsidRPr="00B53988" w:rsidRDefault="00B53988" w:rsidP="00B53988">
      <w:pPr>
        <w:pStyle w:val="ListParagraph"/>
        <w:jc w:val="both"/>
        <w:rPr>
          <w:rFonts w:ascii="Times New Roman" w:hAnsi="Times New Roman" w:cs="Times New Roman"/>
          <w:sz w:val="24"/>
          <w:szCs w:val="24"/>
        </w:rPr>
      </w:pPr>
    </w:p>
    <w:p w:rsidR="001F4CFE" w:rsidRPr="0055666F" w:rsidRDefault="001F4CFE" w:rsidP="0000437A">
      <w:pPr>
        <w:pStyle w:val="Heading3"/>
        <w:jc w:val="both"/>
        <w:rPr>
          <w:rFonts w:ascii="Times New Roman" w:hAnsi="Times New Roman" w:cs="Times New Roman"/>
          <w:color w:val="FF0000"/>
          <w:sz w:val="24"/>
          <w:szCs w:val="24"/>
        </w:rPr>
      </w:pPr>
      <w:r w:rsidRPr="0055666F">
        <w:rPr>
          <w:rFonts w:ascii="Times New Roman" w:hAnsi="Times New Roman" w:cs="Times New Roman"/>
          <w:color w:val="FF0000"/>
          <w:sz w:val="24"/>
          <w:szCs w:val="24"/>
        </w:rPr>
        <w:t>Urinokultura</w:t>
      </w:r>
    </w:p>
    <w:p w:rsidR="001F4CFE" w:rsidRDefault="001F4CFE" w:rsidP="0000437A">
      <w:pPr>
        <w:pStyle w:val="NormalWeb"/>
        <w:numPr>
          <w:ilvl w:val="0"/>
          <w:numId w:val="13"/>
        </w:numPr>
        <w:spacing w:line="276" w:lineRule="auto"/>
        <w:jc w:val="both"/>
      </w:pPr>
      <w:r>
        <w:t xml:space="preserve">Nakon toalete toplom vodom i sapunom, prvi jutarnji urin (srednji mlaz) ostaviti u sterilnu posudu i doneti u laboratoriju u roku </w:t>
      </w:r>
      <w:proofErr w:type="gramStart"/>
      <w:r>
        <w:t>od</w:t>
      </w:r>
      <w:proofErr w:type="gramEnd"/>
      <w:r>
        <w:t xml:space="preserve"> dva sata.</w:t>
      </w:r>
    </w:p>
    <w:p w:rsidR="001F4CFE" w:rsidRDefault="001F4CFE" w:rsidP="0000437A">
      <w:pPr>
        <w:pStyle w:val="NormalWeb"/>
        <w:numPr>
          <w:ilvl w:val="0"/>
          <w:numId w:val="13"/>
        </w:numPr>
        <w:spacing w:line="276" w:lineRule="auto"/>
        <w:jc w:val="both"/>
      </w:pPr>
      <w:r>
        <w:t>Ukoliko nije moguće dati prvi jutranji urin, neopohdno je da prođe minimalno 4 sata između dva mokrenja.</w:t>
      </w:r>
    </w:p>
    <w:p w:rsidR="001F4CFE" w:rsidRDefault="001F4CFE" w:rsidP="0000437A">
      <w:pPr>
        <w:pStyle w:val="NormalWeb"/>
        <w:numPr>
          <w:ilvl w:val="0"/>
          <w:numId w:val="13"/>
        </w:numPr>
        <w:spacing w:line="276" w:lineRule="auto"/>
        <w:jc w:val="both"/>
      </w:pPr>
      <w:r>
        <w:t xml:space="preserve">Ukoliko je transport odložen duže </w:t>
      </w:r>
      <w:proofErr w:type="gramStart"/>
      <w:r>
        <w:t>od</w:t>
      </w:r>
      <w:proofErr w:type="gramEnd"/>
      <w:r>
        <w:t xml:space="preserve"> 2 sata, uzorak čuvati u frižideru.</w:t>
      </w:r>
    </w:p>
    <w:p w:rsidR="001F4CFE" w:rsidRDefault="001F4CFE" w:rsidP="0000437A">
      <w:pPr>
        <w:pStyle w:val="NormalWeb"/>
        <w:numPr>
          <w:ilvl w:val="0"/>
          <w:numId w:val="13"/>
        </w:numPr>
        <w:spacing w:line="276" w:lineRule="auto"/>
        <w:jc w:val="both"/>
      </w:pPr>
      <w:r>
        <w:t>PCR – polno prenosive bolesti (Trichomonas vaginalis, Chlamydia trachomatis, Mycoplasma hominis, Mycoplasma genitalium, Neisseria gonorrhoeae, Ureaplasma urealyticum):</w:t>
      </w:r>
    </w:p>
    <w:p w:rsidR="001F4CFE" w:rsidRDefault="001F4CFE" w:rsidP="0000437A">
      <w:pPr>
        <w:pStyle w:val="NormalWeb"/>
        <w:numPr>
          <w:ilvl w:val="0"/>
          <w:numId w:val="13"/>
        </w:numPr>
        <w:spacing w:line="276" w:lineRule="auto"/>
        <w:jc w:val="both"/>
      </w:pPr>
      <w:r>
        <w:t>Kod muškaraca, analiza se može raditi iz prvog mlaza prvog jutarnjeg urina. Uzorak se može čuvati do 24 h u frižideru.</w:t>
      </w:r>
    </w:p>
    <w:p w:rsidR="001F4CFE" w:rsidRDefault="001F4CFE" w:rsidP="00FE7049">
      <w:pPr>
        <w:jc w:val="both"/>
        <w:rPr>
          <w:rFonts w:ascii="Times New Roman" w:eastAsia="Times New Roman" w:hAnsi="Times New Roman" w:cs="Times New Roman"/>
          <w:sz w:val="24"/>
          <w:szCs w:val="24"/>
        </w:rPr>
      </w:pPr>
    </w:p>
    <w:p w:rsidR="00FE7049" w:rsidRPr="00FE7049" w:rsidRDefault="00FE7049"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Bakteriološki pregled grla i nosa</w:t>
      </w:r>
    </w:p>
    <w:p w:rsidR="001E2642" w:rsidRDefault="00FE7049" w:rsidP="001F4CFE">
      <w:pPr>
        <w:pStyle w:val="NormalWeb"/>
        <w:numPr>
          <w:ilvl w:val="0"/>
          <w:numId w:val="14"/>
        </w:numPr>
        <w:spacing w:line="276" w:lineRule="auto"/>
        <w:jc w:val="both"/>
      </w:pPr>
      <w:r w:rsidRPr="00FE7049">
        <w:t xml:space="preserve">Materijal iz nosa se uzima </w:t>
      </w:r>
      <w:r w:rsidRPr="00FE7049">
        <w:rPr>
          <w:rStyle w:val="Strong"/>
        </w:rPr>
        <w:t>sterilnim brisom</w:t>
      </w:r>
      <w:r w:rsidRPr="00FE7049">
        <w:t xml:space="preserve"> (bris se sastoji </w:t>
      </w:r>
      <w:proofErr w:type="gramStart"/>
      <w:r w:rsidRPr="00FE7049">
        <w:t>od</w:t>
      </w:r>
      <w:proofErr w:type="gramEnd"/>
      <w:r w:rsidRPr="00FE7049">
        <w:t xml:space="preserve"> drvenog štapića na čijem se jednom kraju nalazi obmotana vata, a drugi kraj je fiksiran za zapušač) na taj način što se brisom ulazi u nosnu šupljinu dok se ne oseti otpor a zatim se kružnim pokretom, rotirajući bris, uzima materijal. </w:t>
      </w:r>
    </w:p>
    <w:p w:rsidR="001E2642" w:rsidRDefault="00FE7049" w:rsidP="001F4CFE">
      <w:pPr>
        <w:pStyle w:val="NormalWeb"/>
        <w:numPr>
          <w:ilvl w:val="0"/>
          <w:numId w:val="14"/>
        </w:numPr>
        <w:spacing w:line="276" w:lineRule="auto"/>
        <w:jc w:val="both"/>
      </w:pPr>
      <w:r w:rsidRPr="00FE7049">
        <w:t xml:space="preserve">Bris se izvlači iz jedne i uvlači u drugu nosnu šupljinu gde se postupak ponavlja. </w:t>
      </w:r>
    </w:p>
    <w:p w:rsidR="001E2642" w:rsidRDefault="00FE7049" w:rsidP="001F4CFE">
      <w:pPr>
        <w:pStyle w:val="NormalWeb"/>
        <w:numPr>
          <w:ilvl w:val="0"/>
          <w:numId w:val="14"/>
        </w:numPr>
        <w:spacing w:line="276" w:lineRule="auto"/>
        <w:jc w:val="both"/>
      </w:pPr>
      <w:r w:rsidRPr="00FE7049">
        <w:t xml:space="preserve">Bris se zatim vraća u plastični cilindar, čiji je sastavni deo, vodeći računa da ne dođe do spoljašnje kontaminacije. </w:t>
      </w:r>
    </w:p>
    <w:p w:rsidR="00FE7049" w:rsidRPr="00FE7049" w:rsidRDefault="00FE7049" w:rsidP="001F4CFE">
      <w:pPr>
        <w:pStyle w:val="NormalWeb"/>
        <w:numPr>
          <w:ilvl w:val="0"/>
          <w:numId w:val="14"/>
        </w:numPr>
        <w:spacing w:line="276" w:lineRule="auto"/>
        <w:jc w:val="both"/>
      </w:pPr>
      <w:r w:rsidRPr="00FE7049">
        <w:t xml:space="preserve">Ukoliko je potrebno više </w:t>
      </w:r>
      <w:proofErr w:type="gramStart"/>
      <w:r w:rsidRPr="00FE7049">
        <w:t>od</w:t>
      </w:r>
      <w:proofErr w:type="gramEnd"/>
      <w:r w:rsidRPr="00FE7049">
        <w:t xml:space="preserve"> jednog sata do bakteriološke obrade brisa najbolje je tako uzet materijal poslati u vidu transportnog brisa koji u plastičnom cilindru sadrži supstance koje sprečavaju isušivanje i promenu PH sredine.</w:t>
      </w:r>
    </w:p>
    <w:p w:rsidR="001E2642" w:rsidRPr="001E2642" w:rsidRDefault="00AD37EA" w:rsidP="001E2642">
      <w:pPr>
        <w:pStyle w:val="NormalWeb"/>
        <w:numPr>
          <w:ilvl w:val="0"/>
          <w:numId w:val="15"/>
        </w:numPr>
        <w:spacing w:line="276" w:lineRule="auto"/>
        <w:jc w:val="both"/>
        <w:rPr>
          <w:rStyle w:val="Strong"/>
          <w:b w:val="0"/>
          <w:bCs w:val="0"/>
        </w:rPr>
      </w:pPr>
      <w:r>
        <w:rPr>
          <w:noProof/>
        </w:rPr>
        <w:lastRenderedPageBreak/>
        <w:drawing>
          <wp:anchor distT="0" distB="0" distL="114300" distR="114300" simplePos="0" relativeHeight="251661312" behindDoc="1" locked="0" layoutInCell="1" allowOverlap="1">
            <wp:simplePos x="0" y="0"/>
            <wp:positionH relativeFrom="column">
              <wp:posOffset>4341495</wp:posOffset>
            </wp:positionH>
            <wp:positionV relativeFrom="paragraph">
              <wp:posOffset>148590</wp:posOffset>
            </wp:positionV>
            <wp:extent cx="1490980" cy="1765935"/>
            <wp:effectExtent l="19050" t="0" r="0" b="0"/>
            <wp:wrapTight wrapText="bothSides">
              <wp:wrapPolygon edited="0">
                <wp:start x="-276" y="0"/>
                <wp:lineTo x="-276" y="21437"/>
                <wp:lineTo x="21526" y="21437"/>
                <wp:lineTo x="21526" y="0"/>
                <wp:lineTo x="-276" y="0"/>
              </wp:wrapPolygon>
            </wp:wrapTight>
            <wp:docPr id="28" name="Picture 28" descr="Сродна сл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Сродна слика"/>
                    <pic:cNvPicPr>
                      <a:picLocks noChangeAspect="1" noChangeArrowheads="1"/>
                    </pic:cNvPicPr>
                  </pic:nvPicPr>
                  <pic:blipFill>
                    <a:blip r:embed="rId15"/>
                    <a:srcRect/>
                    <a:stretch>
                      <a:fillRect/>
                    </a:stretch>
                  </pic:blipFill>
                  <pic:spPr bwMode="auto">
                    <a:xfrm>
                      <a:off x="0" y="0"/>
                      <a:ext cx="1490980" cy="1765935"/>
                    </a:xfrm>
                    <a:prstGeom prst="rect">
                      <a:avLst/>
                    </a:prstGeom>
                    <a:noFill/>
                    <a:ln w="9525">
                      <a:noFill/>
                      <a:miter lim="800000"/>
                      <a:headEnd/>
                      <a:tailEnd/>
                    </a:ln>
                  </pic:spPr>
                </pic:pic>
              </a:graphicData>
            </a:graphic>
          </wp:anchor>
        </w:drawing>
      </w:r>
      <w:r w:rsidR="00FE7049" w:rsidRPr="00FE7049">
        <w:rPr>
          <w:rStyle w:val="Strong"/>
        </w:rPr>
        <w:t>Bris grla</w:t>
      </w:r>
      <w:r w:rsidR="00FE7049" w:rsidRPr="00FE7049">
        <w:t xml:space="preserve"> se uzima na taj način što pacijent otvori usta, izbaci jezik van usne duplje, pa kružnim pokretima brisom prelazimo gornjom ivicom ždrela, spoljašnjom ivicom nepčanih lukova vodeći računa da ne dodirnemo jezik i da vata na vrhu brisa bude natopljena sa svih strana materijalom. Tako uzet bris odmah zasejati </w:t>
      </w:r>
      <w:proofErr w:type="gramStart"/>
      <w:r w:rsidR="00FE7049" w:rsidRPr="00FE7049">
        <w:t>na</w:t>
      </w:r>
      <w:proofErr w:type="gramEnd"/>
      <w:r w:rsidR="00FE7049" w:rsidRPr="00FE7049">
        <w:t xml:space="preserve"> hranljivu podlogu ili u vidu transportnog brisa poslati zajedno sa sprovodnim listom u laboratoriju. Transportni bris je istog oblika kao i običan bris samo što se u plastičnom cilindru nalaze supstance koje sprečavaju sušenje i promenu PH sredine.</w:t>
      </w:r>
    </w:p>
    <w:p w:rsidR="00FE7049" w:rsidRPr="00FE7049" w:rsidRDefault="00FE7049" w:rsidP="001E2642">
      <w:pPr>
        <w:pStyle w:val="NormalWeb"/>
        <w:numPr>
          <w:ilvl w:val="0"/>
          <w:numId w:val="15"/>
        </w:numPr>
        <w:spacing w:line="276" w:lineRule="auto"/>
        <w:jc w:val="both"/>
      </w:pPr>
      <w:r w:rsidRPr="00FE7049">
        <w:rPr>
          <w:rStyle w:val="Strong"/>
        </w:rPr>
        <w:t>Bris jezika</w:t>
      </w:r>
      <w:r w:rsidRPr="00FE7049">
        <w:t xml:space="preserve"> se uzima sterilnim brisom prelazeći kružnim pokretom preko površine jezika natapajući bris </w:t>
      </w:r>
      <w:proofErr w:type="gramStart"/>
      <w:r w:rsidRPr="00FE7049">
        <w:t>sa</w:t>
      </w:r>
      <w:proofErr w:type="gramEnd"/>
      <w:r w:rsidRPr="00FE7049">
        <w:t xml:space="preserve"> svih strana. Bris desni i zubne proteze se obavlja </w:t>
      </w:r>
      <w:proofErr w:type="gramStart"/>
      <w:r w:rsidRPr="00FE7049">
        <w:t>na</w:t>
      </w:r>
      <w:proofErr w:type="gramEnd"/>
      <w:r w:rsidRPr="00FE7049">
        <w:t xml:space="preserve"> isti način vodeći računa da se materijalom natopi cela povrčina brisa.</w:t>
      </w:r>
    </w:p>
    <w:p w:rsidR="00FE7049" w:rsidRDefault="00FE7049" w:rsidP="00FE7049">
      <w:pPr>
        <w:pStyle w:val="NormalWeb"/>
        <w:spacing w:line="276" w:lineRule="auto"/>
        <w:jc w:val="both"/>
        <w:rPr>
          <w:b/>
          <w:color w:val="FF0000"/>
        </w:rPr>
      </w:pPr>
    </w:p>
    <w:p w:rsidR="001E2642" w:rsidRPr="00FE7049" w:rsidRDefault="001E2642" w:rsidP="001E2642">
      <w:pPr>
        <w:pStyle w:val="NormalWeb"/>
        <w:spacing w:line="276" w:lineRule="auto"/>
        <w:jc w:val="both"/>
        <w:rPr>
          <w:b/>
          <w:color w:val="FF0000"/>
        </w:rPr>
      </w:pPr>
      <w:r w:rsidRPr="00FE7049">
        <w:rPr>
          <w:b/>
          <w:color w:val="FF0000"/>
        </w:rPr>
        <w:t>Bakteriološki pregled urina</w:t>
      </w:r>
    </w:p>
    <w:p w:rsidR="001E2642" w:rsidRPr="00FE7049" w:rsidRDefault="001E2642" w:rsidP="001E2642">
      <w:pPr>
        <w:pStyle w:val="NormalWeb"/>
        <w:numPr>
          <w:ilvl w:val="0"/>
          <w:numId w:val="18"/>
        </w:numPr>
        <w:spacing w:line="276" w:lineRule="auto"/>
        <w:jc w:val="both"/>
      </w:pPr>
      <w:r w:rsidRPr="00FE7049">
        <w:t xml:space="preserve">Rezultati bakteriološkog pregleda urina znatno zavise </w:t>
      </w:r>
      <w:proofErr w:type="gramStart"/>
      <w:r w:rsidRPr="00FE7049">
        <w:t>od</w:t>
      </w:r>
      <w:proofErr w:type="gramEnd"/>
      <w:r w:rsidRPr="00FE7049">
        <w:t xml:space="preserve"> načina uzimanja, čuvanja i transporta uzorka do laboratorije u kojoj će biti obrađen. Najjednostavniji i u praksi najčešće korišćen način je uzimanje srednjeg mlaza prvog jutarnjeg urina u sterilnu posudu, nakon detaljnog pranja predela oko otvora uretre, kako bi se izbegla kontaminacija bakterijama </w:t>
      </w:r>
      <w:proofErr w:type="gramStart"/>
      <w:r w:rsidRPr="00FE7049">
        <w:t>sa</w:t>
      </w:r>
      <w:proofErr w:type="gramEnd"/>
      <w:r w:rsidRPr="00FE7049">
        <w:t xml:space="preserve"> otvora uretre, vulve i perianalne regije.</w:t>
      </w:r>
    </w:p>
    <w:p w:rsidR="001E2642" w:rsidRPr="00FE7049" w:rsidRDefault="001E2642" w:rsidP="001E2642">
      <w:pPr>
        <w:pStyle w:val="NormalWeb"/>
        <w:numPr>
          <w:ilvl w:val="0"/>
          <w:numId w:val="18"/>
        </w:numPr>
        <w:spacing w:line="276" w:lineRule="auto"/>
        <w:jc w:val="both"/>
      </w:pPr>
      <w:r w:rsidRPr="00FE7049">
        <w:t xml:space="preserve">Kateterizacija, zbog mogućnosti unošenja infekcije se retko koristi. Ako se ona vrši u dijagnostičke </w:t>
      </w:r>
      <w:proofErr w:type="gramStart"/>
      <w:r w:rsidRPr="00FE7049">
        <w:t>ili</w:t>
      </w:r>
      <w:proofErr w:type="gramEnd"/>
      <w:r w:rsidRPr="00FE7049">
        <w:t xml:space="preserve"> terapijske svrhe može se koristiti za dobijanje uzorka za bakteriološki pregled. Prilikom ovog postupka postoji mogućnost kontaminacije urina bakterijama koje kolonizuju uretru.</w:t>
      </w:r>
    </w:p>
    <w:p w:rsidR="001E2642" w:rsidRPr="00FE7049" w:rsidRDefault="001E2642" w:rsidP="001E2642">
      <w:pPr>
        <w:pStyle w:val="NormalWeb"/>
        <w:numPr>
          <w:ilvl w:val="0"/>
          <w:numId w:val="18"/>
        </w:numPr>
        <w:spacing w:line="276" w:lineRule="auto"/>
        <w:jc w:val="both"/>
      </w:pPr>
      <w:r w:rsidRPr="00FE7049">
        <w:t xml:space="preserve">Ukoliko se ispitivani urin ne zaseje neposredno posle uzimanja </w:t>
      </w:r>
      <w:proofErr w:type="gramStart"/>
      <w:r w:rsidRPr="00FE7049">
        <w:t>ili</w:t>
      </w:r>
      <w:proofErr w:type="gramEnd"/>
      <w:r w:rsidRPr="00FE7049">
        <w:t xml:space="preserve"> najkasnije nakon sat vremena, može se do obrade čuvati na temperaturi +4 C stepeni kraći vremenski period.</w:t>
      </w:r>
    </w:p>
    <w:p w:rsidR="001E2642" w:rsidRPr="0055666F" w:rsidRDefault="001E2642" w:rsidP="001E2642">
      <w:pPr>
        <w:pStyle w:val="NormalWeb"/>
        <w:numPr>
          <w:ilvl w:val="0"/>
          <w:numId w:val="18"/>
        </w:numPr>
        <w:spacing w:line="276" w:lineRule="auto"/>
        <w:jc w:val="both"/>
        <w:rPr>
          <w:rStyle w:val="Strong"/>
          <w:b w:val="0"/>
          <w:bCs w:val="0"/>
        </w:rPr>
      </w:pPr>
      <w:r w:rsidRPr="0055666F">
        <w:rPr>
          <w:rStyle w:val="Strong"/>
          <w:b w:val="0"/>
        </w:rPr>
        <w:t xml:space="preserve">Svako duže stajanje urina </w:t>
      </w:r>
      <w:proofErr w:type="gramStart"/>
      <w:r w:rsidRPr="0055666F">
        <w:rPr>
          <w:rStyle w:val="Strong"/>
          <w:b w:val="0"/>
        </w:rPr>
        <w:t>na</w:t>
      </w:r>
      <w:proofErr w:type="gramEnd"/>
      <w:r w:rsidRPr="0055666F">
        <w:rPr>
          <w:rStyle w:val="Strong"/>
          <w:b w:val="0"/>
        </w:rPr>
        <w:t xml:space="preserve"> sobnoj temperaturi može uticati na tačnost rezultata.</w:t>
      </w:r>
    </w:p>
    <w:p w:rsidR="001E2642" w:rsidRDefault="001E2642" w:rsidP="001E2642">
      <w:pPr>
        <w:jc w:val="both"/>
        <w:rPr>
          <w:rFonts w:ascii="Times New Roman" w:hAnsi="Times New Roman" w:cs="Times New Roman"/>
          <w:b/>
          <w:color w:val="FF0000"/>
          <w:sz w:val="24"/>
          <w:szCs w:val="24"/>
        </w:rPr>
      </w:pPr>
    </w:p>
    <w:p w:rsidR="001E2642" w:rsidRDefault="001928CA" w:rsidP="001E2642">
      <w:pPr>
        <w:jc w:val="both"/>
        <w:rPr>
          <w:rFonts w:ascii="Times New Roman" w:hAnsi="Times New Roman" w:cs="Times New Roman"/>
          <w:b/>
          <w:color w:val="FF0000"/>
          <w:sz w:val="24"/>
          <w:szCs w:val="24"/>
        </w:rPr>
      </w:pPr>
      <w:r>
        <w:rPr>
          <w:rFonts w:ascii="Times New Roman" w:hAnsi="Times New Roman" w:cs="Times New Roman"/>
          <w:b/>
          <w:noProof/>
          <w:color w:val="FF0000"/>
          <w:sz w:val="24"/>
          <w:szCs w:val="24"/>
        </w:rPr>
        <w:drawing>
          <wp:anchor distT="0" distB="0" distL="114300" distR="114300" simplePos="0" relativeHeight="251658240" behindDoc="1" locked="0" layoutInCell="1" allowOverlap="1">
            <wp:simplePos x="0" y="0"/>
            <wp:positionH relativeFrom="column">
              <wp:posOffset>3807460</wp:posOffset>
            </wp:positionH>
            <wp:positionV relativeFrom="paragraph">
              <wp:posOffset>144780</wp:posOffset>
            </wp:positionV>
            <wp:extent cx="1962150" cy="1212215"/>
            <wp:effectExtent l="19050" t="0" r="0" b="0"/>
            <wp:wrapTight wrapText="bothSides">
              <wp:wrapPolygon edited="0">
                <wp:start x="-210" y="0"/>
                <wp:lineTo x="-210" y="21385"/>
                <wp:lineTo x="21600" y="21385"/>
                <wp:lineTo x="21600" y="0"/>
                <wp:lineTo x="-210" y="0"/>
              </wp:wrapPolygon>
            </wp:wrapTight>
            <wp:docPr id="4" name="Picture 4" descr="https://www.labodijagnostika.com/images/saveti-analiza-stoll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labodijagnostika.com/images/saveti-analiza-stollice.jpg"/>
                    <pic:cNvPicPr>
                      <a:picLocks noChangeAspect="1" noChangeArrowheads="1"/>
                    </pic:cNvPicPr>
                  </pic:nvPicPr>
                  <pic:blipFill>
                    <a:blip r:embed="rId16" cstate="print"/>
                    <a:srcRect/>
                    <a:stretch>
                      <a:fillRect/>
                    </a:stretch>
                  </pic:blipFill>
                  <pic:spPr bwMode="auto">
                    <a:xfrm>
                      <a:off x="0" y="0"/>
                      <a:ext cx="1962150" cy="1212215"/>
                    </a:xfrm>
                    <a:prstGeom prst="rect">
                      <a:avLst/>
                    </a:prstGeom>
                    <a:noFill/>
                    <a:ln w="9525">
                      <a:noFill/>
                      <a:miter lim="800000"/>
                      <a:headEnd/>
                      <a:tailEnd/>
                    </a:ln>
                  </pic:spPr>
                </pic:pic>
              </a:graphicData>
            </a:graphic>
          </wp:anchor>
        </w:drawing>
      </w:r>
      <w:r w:rsidR="001E2642" w:rsidRPr="00FE7049">
        <w:rPr>
          <w:rFonts w:ascii="Times New Roman" w:hAnsi="Times New Roman" w:cs="Times New Roman"/>
          <w:b/>
          <w:color w:val="FF0000"/>
          <w:sz w:val="24"/>
          <w:szCs w:val="24"/>
        </w:rPr>
        <w:t>Bakteriološki pregled stolice</w:t>
      </w:r>
    </w:p>
    <w:p w:rsidR="001E2642" w:rsidRDefault="001E2642" w:rsidP="001E2642">
      <w:pPr>
        <w:pStyle w:val="ListParagraph"/>
        <w:numPr>
          <w:ilvl w:val="0"/>
          <w:numId w:val="23"/>
        </w:numPr>
        <w:spacing w:before="100" w:beforeAutospacing="1" w:after="100" w:afterAutospacing="1"/>
        <w:jc w:val="both"/>
        <w:rPr>
          <w:rFonts w:ascii="Times New Roman" w:eastAsia="Times New Roman" w:hAnsi="Times New Roman" w:cs="Times New Roman"/>
          <w:sz w:val="24"/>
          <w:szCs w:val="24"/>
        </w:rPr>
      </w:pPr>
      <w:r w:rsidRPr="001E2642">
        <w:rPr>
          <w:rFonts w:ascii="Times New Roman" w:eastAsia="Times New Roman" w:hAnsi="Times New Roman" w:cs="Times New Roman"/>
          <w:sz w:val="24"/>
          <w:szCs w:val="24"/>
        </w:rPr>
        <w:t xml:space="preserve">Pre davanja fecesa u periodu </w:t>
      </w:r>
      <w:proofErr w:type="gramStart"/>
      <w:r w:rsidRPr="001E2642">
        <w:rPr>
          <w:rFonts w:ascii="Times New Roman" w:eastAsia="Times New Roman" w:hAnsi="Times New Roman" w:cs="Times New Roman"/>
          <w:sz w:val="24"/>
          <w:szCs w:val="24"/>
        </w:rPr>
        <w:t>od</w:t>
      </w:r>
      <w:proofErr w:type="gramEnd"/>
      <w:r w:rsidRPr="001E2642">
        <w:rPr>
          <w:rFonts w:ascii="Times New Roman" w:eastAsia="Times New Roman" w:hAnsi="Times New Roman" w:cs="Times New Roman"/>
          <w:sz w:val="24"/>
          <w:szCs w:val="24"/>
        </w:rPr>
        <w:t xml:space="preserve"> nekoliko dana (ukoliko je moguće) ne uzimati: antacid, uljane laksative, antimikrobne lekove, kontrastna sredstva (soli bizmuta, barijuma i sl)</w:t>
      </w:r>
      <w:r w:rsidR="0055666F">
        <w:rPr>
          <w:rFonts w:ascii="Times New Roman" w:eastAsia="Times New Roman" w:hAnsi="Times New Roman" w:cs="Times New Roman"/>
          <w:sz w:val="24"/>
          <w:szCs w:val="24"/>
        </w:rPr>
        <w:t>.</w:t>
      </w:r>
    </w:p>
    <w:p w:rsidR="001928CA" w:rsidRPr="001E2642" w:rsidRDefault="001928CA" w:rsidP="001928CA">
      <w:pPr>
        <w:pStyle w:val="ListParagraph"/>
        <w:spacing w:before="100" w:beforeAutospacing="1" w:after="100" w:afterAutospacing="1"/>
        <w:jc w:val="both"/>
        <w:rPr>
          <w:rFonts w:ascii="Times New Roman" w:eastAsia="Times New Roman" w:hAnsi="Times New Roman" w:cs="Times New Roman"/>
          <w:sz w:val="24"/>
          <w:szCs w:val="24"/>
        </w:rPr>
      </w:pPr>
    </w:p>
    <w:p w:rsidR="001E2642" w:rsidRPr="001E2642" w:rsidRDefault="001E2642" w:rsidP="001E2642">
      <w:pPr>
        <w:pStyle w:val="ListParagraph"/>
        <w:numPr>
          <w:ilvl w:val="0"/>
          <w:numId w:val="23"/>
        </w:numPr>
        <w:spacing w:before="100" w:beforeAutospacing="1" w:after="100" w:afterAutospacing="1"/>
        <w:jc w:val="both"/>
        <w:rPr>
          <w:rFonts w:ascii="Times New Roman" w:eastAsia="Times New Roman" w:hAnsi="Times New Roman" w:cs="Times New Roman"/>
          <w:sz w:val="24"/>
          <w:szCs w:val="24"/>
        </w:rPr>
      </w:pPr>
      <w:r w:rsidRPr="001E2642">
        <w:rPr>
          <w:rFonts w:ascii="Times New Roman" w:hAnsi="Times New Roman" w:cs="Times New Roman"/>
          <w:color w:val="000000" w:themeColor="text1"/>
          <w:sz w:val="24"/>
          <w:szCs w:val="24"/>
        </w:rPr>
        <w:lastRenderedPageBreak/>
        <w:t xml:space="preserve">Uzimanje stolice za bakteriološki pregled vrši se uz pomoć specijalnih sterilnih plastičnih posuda </w:t>
      </w:r>
      <w:proofErr w:type="gramStart"/>
      <w:r w:rsidRPr="001E2642">
        <w:rPr>
          <w:rFonts w:ascii="Times New Roman" w:hAnsi="Times New Roman" w:cs="Times New Roman"/>
          <w:color w:val="000000" w:themeColor="text1"/>
          <w:sz w:val="24"/>
          <w:szCs w:val="24"/>
        </w:rPr>
        <w:t>sa</w:t>
      </w:r>
      <w:proofErr w:type="gramEnd"/>
      <w:r w:rsidRPr="001E2642">
        <w:rPr>
          <w:rFonts w:ascii="Times New Roman" w:hAnsi="Times New Roman" w:cs="Times New Roman"/>
          <w:color w:val="000000" w:themeColor="text1"/>
          <w:sz w:val="24"/>
          <w:szCs w:val="24"/>
        </w:rPr>
        <w:t xml:space="preserve"> kašičicom uglavljenom u zapušač. </w:t>
      </w:r>
    </w:p>
    <w:p w:rsidR="001E2642" w:rsidRPr="001E2642" w:rsidRDefault="001E2642" w:rsidP="001E2642">
      <w:pPr>
        <w:pStyle w:val="ListParagraph"/>
        <w:numPr>
          <w:ilvl w:val="0"/>
          <w:numId w:val="23"/>
        </w:numPr>
        <w:jc w:val="both"/>
        <w:rPr>
          <w:rFonts w:ascii="Times New Roman" w:hAnsi="Times New Roman" w:cs="Times New Roman"/>
          <w:b/>
          <w:color w:val="000000" w:themeColor="text1"/>
          <w:sz w:val="24"/>
          <w:szCs w:val="24"/>
        </w:rPr>
      </w:pPr>
      <w:r w:rsidRPr="001E2642">
        <w:rPr>
          <w:rFonts w:ascii="Times New Roman" w:hAnsi="Times New Roman" w:cs="Times New Roman"/>
          <w:color w:val="000000" w:themeColor="text1"/>
          <w:sz w:val="24"/>
          <w:szCs w:val="24"/>
        </w:rPr>
        <w:t xml:space="preserve">Komad fecesa veličine graška se uzima </w:t>
      </w:r>
      <w:proofErr w:type="gramStart"/>
      <w:r w:rsidRPr="001E2642">
        <w:rPr>
          <w:rFonts w:ascii="Times New Roman" w:hAnsi="Times New Roman" w:cs="Times New Roman"/>
          <w:color w:val="000000" w:themeColor="text1"/>
          <w:sz w:val="24"/>
          <w:szCs w:val="24"/>
        </w:rPr>
        <w:t>sa</w:t>
      </w:r>
      <w:proofErr w:type="gramEnd"/>
      <w:r w:rsidRPr="001E2642">
        <w:rPr>
          <w:rFonts w:ascii="Times New Roman" w:hAnsi="Times New Roman" w:cs="Times New Roman"/>
          <w:color w:val="000000" w:themeColor="text1"/>
          <w:sz w:val="24"/>
          <w:szCs w:val="24"/>
        </w:rPr>
        <w:t xml:space="preserve"> ovom kašičicom iz posude za defekaciju koja mora biti sterilna ili dobro oprana bez traga dezinficijenasa. </w:t>
      </w:r>
    </w:p>
    <w:p w:rsidR="001E2642" w:rsidRPr="001E2642" w:rsidRDefault="001E2642" w:rsidP="001E2642">
      <w:pPr>
        <w:pStyle w:val="ListParagraph"/>
        <w:numPr>
          <w:ilvl w:val="0"/>
          <w:numId w:val="23"/>
        </w:numPr>
        <w:jc w:val="both"/>
        <w:rPr>
          <w:rFonts w:ascii="Times New Roman" w:hAnsi="Times New Roman" w:cs="Times New Roman"/>
          <w:b/>
          <w:color w:val="000000" w:themeColor="text1"/>
          <w:sz w:val="24"/>
          <w:szCs w:val="24"/>
        </w:rPr>
      </w:pPr>
      <w:r w:rsidRPr="001E2642">
        <w:rPr>
          <w:rFonts w:ascii="Times New Roman" w:eastAsia="Times New Roman" w:hAnsi="Times New Roman" w:cs="Times New Roman"/>
          <w:sz w:val="24"/>
          <w:szCs w:val="24"/>
        </w:rPr>
        <w:t>Uzorak se sakuplja iz čiste posude, kese, sa pelene, uz izbegavanje kontaminacije toalet papirom, vodom, urinom</w:t>
      </w:r>
    </w:p>
    <w:p w:rsidR="001E2642" w:rsidRPr="001E2642" w:rsidRDefault="001E2642" w:rsidP="001E2642">
      <w:pPr>
        <w:pStyle w:val="ListParagraph"/>
        <w:numPr>
          <w:ilvl w:val="0"/>
          <w:numId w:val="23"/>
        </w:numPr>
        <w:spacing w:before="100" w:beforeAutospacing="1" w:after="100" w:afterAutospacing="1"/>
        <w:jc w:val="both"/>
        <w:rPr>
          <w:rFonts w:ascii="Times New Roman" w:eastAsia="Times New Roman" w:hAnsi="Times New Roman" w:cs="Times New Roman"/>
          <w:sz w:val="24"/>
          <w:szCs w:val="24"/>
        </w:rPr>
      </w:pPr>
      <w:r w:rsidRPr="001E2642">
        <w:rPr>
          <w:rFonts w:ascii="Times New Roman" w:eastAsia="Times New Roman" w:hAnsi="Times New Roman" w:cs="Times New Roman"/>
          <w:sz w:val="24"/>
          <w:szCs w:val="24"/>
        </w:rPr>
        <w:t xml:space="preserve">Pokupiti 3 kašičice </w:t>
      </w:r>
      <w:proofErr w:type="gramStart"/>
      <w:r w:rsidRPr="001E2642">
        <w:rPr>
          <w:rFonts w:ascii="Times New Roman" w:eastAsia="Times New Roman" w:hAnsi="Times New Roman" w:cs="Times New Roman"/>
          <w:sz w:val="24"/>
          <w:szCs w:val="24"/>
        </w:rPr>
        <w:t>sa</w:t>
      </w:r>
      <w:proofErr w:type="gramEnd"/>
      <w:r w:rsidRPr="001E2642">
        <w:rPr>
          <w:rFonts w:ascii="Times New Roman" w:eastAsia="Times New Roman" w:hAnsi="Times New Roman" w:cs="Times New Roman"/>
          <w:sz w:val="24"/>
          <w:szCs w:val="24"/>
        </w:rPr>
        <w:t xml:space="preserve"> 3 različita mesta (količina je 2-5 g, odnosno 3-5 ml tečne stolice). Birati delove </w:t>
      </w:r>
      <w:proofErr w:type="gramStart"/>
      <w:r w:rsidRPr="001E2642">
        <w:rPr>
          <w:rFonts w:ascii="Times New Roman" w:eastAsia="Times New Roman" w:hAnsi="Times New Roman" w:cs="Times New Roman"/>
          <w:sz w:val="24"/>
          <w:szCs w:val="24"/>
        </w:rPr>
        <w:t>sa</w:t>
      </w:r>
      <w:proofErr w:type="gramEnd"/>
      <w:r w:rsidRPr="001E2642">
        <w:rPr>
          <w:rFonts w:ascii="Times New Roman" w:eastAsia="Times New Roman" w:hAnsi="Times New Roman" w:cs="Times New Roman"/>
          <w:sz w:val="24"/>
          <w:szCs w:val="24"/>
        </w:rPr>
        <w:t xml:space="preserve"> vidljivom sluzi ili krvi ukoliko ih ima. Ukoliko je feces čvrst, uzeti </w:t>
      </w:r>
      <w:proofErr w:type="gramStart"/>
      <w:r w:rsidRPr="001E2642">
        <w:rPr>
          <w:rFonts w:ascii="Times New Roman" w:eastAsia="Times New Roman" w:hAnsi="Times New Roman" w:cs="Times New Roman"/>
          <w:sz w:val="24"/>
          <w:szCs w:val="24"/>
        </w:rPr>
        <w:t>sa</w:t>
      </w:r>
      <w:proofErr w:type="gramEnd"/>
      <w:r w:rsidRPr="001E2642">
        <w:rPr>
          <w:rFonts w:ascii="Times New Roman" w:eastAsia="Times New Roman" w:hAnsi="Times New Roman" w:cs="Times New Roman"/>
          <w:sz w:val="24"/>
          <w:szCs w:val="24"/>
        </w:rPr>
        <w:t xml:space="preserve"> oba kraja i iz sredine uzorka.</w:t>
      </w:r>
    </w:p>
    <w:p w:rsidR="001E2642" w:rsidRPr="001E2642" w:rsidRDefault="001E2642" w:rsidP="001E2642">
      <w:pPr>
        <w:pStyle w:val="ListParagraph"/>
        <w:numPr>
          <w:ilvl w:val="0"/>
          <w:numId w:val="23"/>
        </w:numPr>
        <w:jc w:val="both"/>
        <w:rPr>
          <w:rFonts w:ascii="Times New Roman" w:hAnsi="Times New Roman" w:cs="Times New Roman"/>
          <w:color w:val="000000" w:themeColor="text1"/>
          <w:sz w:val="24"/>
          <w:szCs w:val="24"/>
        </w:rPr>
      </w:pPr>
      <w:r w:rsidRPr="001E2642">
        <w:rPr>
          <w:rFonts w:ascii="Times New Roman" w:hAnsi="Times New Roman" w:cs="Times New Roman"/>
          <w:color w:val="000000" w:themeColor="text1"/>
          <w:sz w:val="24"/>
          <w:szCs w:val="24"/>
        </w:rPr>
        <w:t xml:space="preserve">Ako je stolica </w:t>
      </w:r>
      <w:proofErr w:type="gramStart"/>
      <w:r w:rsidRPr="001E2642">
        <w:rPr>
          <w:rFonts w:ascii="Times New Roman" w:hAnsi="Times New Roman" w:cs="Times New Roman"/>
          <w:color w:val="000000" w:themeColor="text1"/>
          <w:sz w:val="24"/>
          <w:szCs w:val="24"/>
        </w:rPr>
        <w:t>sa</w:t>
      </w:r>
      <w:proofErr w:type="gramEnd"/>
      <w:r w:rsidRPr="001E2642">
        <w:rPr>
          <w:rFonts w:ascii="Times New Roman" w:hAnsi="Times New Roman" w:cs="Times New Roman"/>
          <w:color w:val="000000" w:themeColor="text1"/>
          <w:sz w:val="24"/>
          <w:szCs w:val="24"/>
        </w:rPr>
        <w:t xml:space="preserve"> primesama krvi ili sluzi treba prvo uzeti te delove, jer se u njima najverovatnije nalaze uzročnici bolesti. </w:t>
      </w:r>
    </w:p>
    <w:p w:rsidR="001E2642" w:rsidRPr="001E2642" w:rsidRDefault="001E2642" w:rsidP="001E2642">
      <w:pPr>
        <w:pStyle w:val="ListParagraph"/>
        <w:numPr>
          <w:ilvl w:val="0"/>
          <w:numId w:val="23"/>
        </w:numPr>
        <w:jc w:val="both"/>
        <w:rPr>
          <w:rFonts w:ascii="Times New Roman" w:hAnsi="Times New Roman" w:cs="Times New Roman"/>
          <w:color w:val="000000" w:themeColor="text1"/>
          <w:sz w:val="24"/>
          <w:szCs w:val="24"/>
        </w:rPr>
      </w:pPr>
      <w:r w:rsidRPr="001E2642">
        <w:rPr>
          <w:rFonts w:ascii="Times New Roman" w:eastAsia="Times New Roman" w:hAnsi="Times New Roman" w:cs="Times New Roman"/>
          <w:sz w:val="24"/>
          <w:szCs w:val="24"/>
        </w:rPr>
        <w:t>Transportovati do laboratorije u toku 2 sata na sobnoj temperaturi (22-25</w:t>
      </w:r>
      <w:r w:rsidRPr="001E2642">
        <w:rPr>
          <w:rFonts w:ascii="Times New Roman" w:eastAsia="Times New Roman" w:hAnsi="Times New Roman" w:cs="Times New Roman"/>
          <w:sz w:val="24"/>
          <w:szCs w:val="24"/>
          <w:vertAlign w:val="superscript"/>
        </w:rPr>
        <w:t>o</w:t>
      </w:r>
      <w:r w:rsidRPr="001E2642">
        <w:rPr>
          <w:rFonts w:ascii="Times New Roman" w:eastAsia="Times New Roman" w:hAnsi="Times New Roman" w:cs="Times New Roman"/>
          <w:sz w:val="24"/>
          <w:szCs w:val="24"/>
        </w:rPr>
        <w:t>C)</w:t>
      </w:r>
      <w:r w:rsidRPr="001E264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w:t>
      </w:r>
      <w:r w:rsidRPr="001E2642">
        <w:rPr>
          <w:rFonts w:ascii="Times New Roman" w:hAnsi="Times New Roman" w:cs="Times New Roman"/>
          <w:color w:val="000000" w:themeColor="text1"/>
          <w:sz w:val="24"/>
          <w:szCs w:val="24"/>
        </w:rPr>
        <w:t>a najkasnije do</w:t>
      </w:r>
      <w:r>
        <w:rPr>
          <w:rFonts w:ascii="Times New Roman" w:hAnsi="Times New Roman" w:cs="Times New Roman"/>
          <w:color w:val="000000" w:themeColor="text1"/>
          <w:sz w:val="24"/>
          <w:szCs w:val="24"/>
        </w:rPr>
        <w:t xml:space="preserve"> </w:t>
      </w:r>
      <w:r w:rsidRPr="001E2642">
        <w:rPr>
          <w:rFonts w:ascii="Times New Roman" w:hAnsi="Times New Roman" w:cs="Times New Roman"/>
          <w:color w:val="000000" w:themeColor="text1"/>
          <w:sz w:val="24"/>
          <w:szCs w:val="24"/>
        </w:rPr>
        <w:t xml:space="preserve">6 sati od defekacije da bi se izbegle promene odnosa između pojedinih pripadnika bakterijske flore, a koja je posledica stajanja van organizma, kao i promene PH u stolici. </w:t>
      </w:r>
      <w:r w:rsidRPr="001E2642">
        <w:rPr>
          <w:rFonts w:ascii="Times New Roman" w:eastAsia="Times New Roman" w:hAnsi="Times New Roman" w:cs="Times New Roman"/>
          <w:sz w:val="24"/>
          <w:szCs w:val="24"/>
        </w:rPr>
        <w:t>Ukoliko se transport odlaže, uzorak čuvati u frižideru do 24 sata.</w:t>
      </w:r>
    </w:p>
    <w:p w:rsidR="001E2642" w:rsidRDefault="007645BB" w:rsidP="001E2642">
      <w:pPr>
        <w:pStyle w:val="ListParagraph"/>
        <w:numPr>
          <w:ilvl w:val="0"/>
          <w:numId w:val="23"/>
        </w:numPr>
        <w:spacing w:before="100" w:beforeAutospacing="1" w:after="100" w:afterAutospacing="1"/>
        <w:jc w:val="both"/>
        <w:rPr>
          <w:rFonts w:ascii="Times New Roman" w:eastAsia="Times New Roman" w:hAnsi="Times New Roman" w:cs="Times New Roman"/>
          <w:sz w:val="24"/>
          <w:szCs w:val="24"/>
        </w:rPr>
      </w:pPr>
      <w:r w:rsidRPr="007645BB">
        <w:rPr>
          <w:rFonts w:ascii="Times New Roman" w:eastAsia="Times New Roman" w:hAnsi="Times New Roman" w:cs="Times New Roman"/>
          <w:sz w:val="24"/>
          <w:szCs w:val="24"/>
        </w:rPr>
        <w:t>Potrebno bakteriološki pregledati najmanje 3 uzorka stolice, a pri sumnji na parazitske bolesti 3-4 uzorka stolice u razmaku od po 2 dana</w:t>
      </w:r>
      <w:r w:rsidRPr="001E2642">
        <w:rPr>
          <w:rFonts w:ascii="Times New Roman" w:eastAsia="Times New Roman" w:hAnsi="Times New Roman" w:cs="Times New Roman"/>
          <w:sz w:val="24"/>
          <w:szCs w:val="24"/>
        </w:rPr>
        <w:t xml:space="preserve"> </w:t>
      </w:r>
      <w:r w:rsidR="001E2642" w:rsidRPr="001E2642">
        <w:rPr>
          <w:rFonts w:ascii="Times New Roman" w:eastAsia="Times New Roman" w:hAnsi="Times New Roman" w:cs="Times New Roman"/>
          <w:sz w:val="24"/>
          <w:szCs w:val="24"/>
        </w:rPr>
        <w:t xml:space="preserve">Iz uzorka stolice se mogu određivati: bakterije, gljivice, paraziti, protozoe, </w:t>
      </w:r>
      <w:r w:rsidR="0000437A">
        <w:rPr>
          <w:rFonts w:ascii="Times New Roman" w:eastAsia="Times New Roman" w:hAnsi="Times New Roman" w:cs="Times New Roman"/>
          <w:sz w:val="24"/>
          <w:szCs w:val="24"/>
        </w:rPr>
        <w:t>to</w:t>
      </w:r>
      <w:r w:rsidR="001E2642" w:rsidRPr="001E2642">
        <w:rPr>
          <w:rFonts w:ascii="Times New Roman" w:eastAsia="Times New Roman" w:hAnsi="Times New Roman" w:cs="Times New Roman"/>
          <w:sz w:val="24"/>
          <w:szCs w:val="24"/>
        </w:rPr>
        <w:t>ks</w:t>
      </w:r>
      <w:r w:rsidR="0000437A">
        <w:rPr>
          <w:rFonts w:ascii="Times New Roman" w:eastAsia="Times New Roman" w:hAnsi="Times New Roman" w:cs="Times New Roman"/>
          <w:sz w:val="24"/>
          <w:szCs w:val="24"/>
        </w:rPr>
        <w:t>i</w:t>
      </w:r>
      <w:r w:rsidR="001E2642" w:rsidRPr="001E2642">
        <w:rPr>
          <w:rFonts w:ascii="Times New Roman" w:eastAsia="Times New Roman" w:hAnsi="Times New Roman" w:cs="Times New Roman"/>
          <w:sz w:val="24"/>
          <w:szCs w:val="24"/>
        </w:rPr>
        <w:t>ni Clostridium difficile, Adeno i Rota virus, okultno krvarenje i calprotectin.</w:t>
      </w:r>
    </w:p>
    <w:p w:rsidR="007645BB" w:rsidRDefault="007645BB" w:rsidP="001E2642">
      <w:pPr>
        <w:pStyle w:val="ListParagraph"/>
        <w:numPr>
          <w:ilvl w:val="0"/>
          <w:numId w:val="23"/>
        </w:numPr>
        <w:spacing w:before="100" w:beforeAutospacing="1" w:after="100" w:afterAutospacing="1"/>
        <w:jc w:val="both"/>
        <w:rPr>
          <w:rFonts w:ascii="Times New Roman" w:eastAsia="Times New Roman" w:hAnsi="Times New Roman" w:cs="Times New Roman"/>
          <w:sz w:val="24"/>
          <w:szCs w:val="24"/>
        </w:rPr>
      </w:pPr>
      <w:r w:rsidRPr="007645BB">
        <w:rPr>
          <w:rFonts w:ascii="Times New Roman" w:eastAsia="Times New Roman" w:hAnsi="Times New Roman" w:cs="Times New Roman"/>
          <w:sz w:val="24"/>
          <w:szCs w:val="24"/>
        </w:rPr>
        <w:t xml:space="preserve">Kod odojčadi se stolica uzima </w:t>
      </w:r>
      <w:proofErr w:type="gramStart"/>
      <w:r w:rsidRPr="007645BB">
        <w:rPr>
          <w:rFonts w:ascii="Times New Roman" w:eastAsia="Times New Roman" w:hAnsi="Times New Roman" w:cs="Times New Roman"/>
          <w:sz w:val="24"/>
          <w:szCs w:val="24"/>
        </w:rPr>
        <w:t>sa</w:t>
      </w:r>
      <w:proofErr w:type="gramEnd"/>
      <w:r w:rsidRPr="007645BB">
        <w:rPr>
          <w:rFonts w:ascii="Times New Roman" w:eastAsia="Times New Roman" w:hAnsi="Times New Roman" w:cs="Times New Roman"/>
          <w:sz w:val="24"/>
          <w:szCs w:val="24"/>
        </w:rPr>
        <w:t xml:space="preserve"> pelene, a nekad se kao i kod odraslih kod kojih se ne može dobiti feces uzima rektalni bris. </w:t>
      </w:r>
    </w:p>
    <w:p w:rsidR="007645BB" w:rsidRPr="001E2642" w:rsidRDefault="007645BB" w:rsidP="001E2642">
      <w:pPr>
        <w:pStyle w:val="ListParagraph"/>
        <w:numPr>
          <w:ilvl w:val="0"/>
          <w:numId w:val="23"/>
        </w:numPr>
        <w:spacing w:before="100" w:beforeAutospacing="1" w:after="100" w:afterAutospacing="1"/>
        <w:jc w:val="both"/>
        <w:rPr>
          <w:rFonts w:ascii="Times New Roman" w:eastAsia="Times New Roman" w:hAnsi="Times New Roman" w:cs="Times New Roman"/>
          <w:sz w:val="24"/>
          <w:szCs w:val="24"/>
        </w:rPr>
      </w:pPr>
      <w:r w:rsidRPr="007645BB">
        <w:rPr>
          <w:rFonts w:ascii="Times New Roman" w:eastAsia="Times New Roman" w:hAnsi="Times New Roman" w:cs="Times New Roman"/>
          <w:sz w:val="24"/>
          <w:szCs w:val="24"/>
        </w:rPr>
        <w:t>Feces se uzima tokom čitave bolesti i u stadijumu rekovalescencije u pravilnim vremenskim intervalima, sve dok 3 uzastopne koprokulture ne budu negativne.</w:t>
      </w:r>
    </w:p>
    <w:p w:rsidR="00C74FD4" w:rsidRDefault="00A16A1C" w:rsidP="00FE7049">
      <w:pPr>
        <w:pStyle w:val="NormalWeb"/>
        <w:spacing w:line="276" w:lineRule="auto"/>
        <w:jc w:val="both"/>
        <w:rPr>
          <w:b/>
          <w:color w:val="FF0000"/>
        </w:rPr>
      </w:pPr>
      <w:r>
        <w:rPr>
          <w:b/>
          <w:noProof/>
          <w:color w:val="FF0000"/>
        </w:rPr>
        <w:drawing>
          <wp:anchor distT="0" distB="0" distL="114300" distR="114300" simplePos="0" relativeHeight="251670528" behindDoc="1" locked="0" layoutInCell="1" allowOverlap="1">
            <wp:simplePos x="0" y="0"/>
            <wp:positionH relativeFrom="column">
              <wp:posOffset>1695450</wp:posOffset>
            </wp:positionH>
            <wp:positionV relativeFrom="paragraph">
              <wp:posOffset>49530</wp:posOffset>
            </wp:positionV>
            <wp:extent cx="2112010" cy="1586230"/>
            <wp:effectExtent l="19050" t="0" r="2540" b="0"/>
            <wp:wrapTight wrapText="bothSides">
              <wp:wrapPolygon edited="0">
                <wp:start x="-195" y="0"/>
                <wp:lineTo x="-195" y="21271"/>
                <wp:lineTo x="21626" y="21271"/>
                <wp:lineTo x="21626" y="0"/>
                <wp:lineTo x="-195" y="0"/>
              </wp:wrapPolygon>
            </wp:wrapTight>
            <wp:docPr id="25" name="Picture 25" descr="https://ivamilosevic5.files.wordpress.com/2018/11/aid71288-v4-728px-take-a-stool-sample-step-7-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ivamilosevic5.files.wordpress.com/2018/11/aid71288-v4-728px-take-a-stool-sample-step-7-version-2.jpg"/>
                    <pic:cNvPicPr>
                      <a:picLocks noChangeAspect="1" noChangeArrowheads="1"/>
                    </pic:cNvPicPr>
                  </pic:nvPicPr>
                  <pic:blipFill>
                    <a:blip r:embed="rId17"/>
                    <a:srcRect/>
                    <a:stretch>
                      <a:fillRect/>
                    </a:stretch>
                  </pic:blipFill>
                  <pic:spPr bwMode="auto">
                    <a:xfrm>
                      <a:off x="0" y="0"/>
                      <a:ext cx="2112010" cy="1586230"/>
                    </a:xfrm>
                    <a:prstGeom prst="rect">
                      <a:avLst/>
                    </a:prstGeom>
                    <a:noFill/>
                    <a:ln w="9525">
                      <a:noFill/>
                      <a:miter lim="800000"/>
                      <a:headEnd/>
                      <a:tailEnd/>
                    </a:ln>
                  </pic:spPr>
                </pic:pic>
              </a:graphicData>
            </a:graphic>
          </wp:anchor>
        </w:drawing>
      </w:r>
    </w:p>
    <w:p w:rsidR="00AD37EA" w:rsidRDefault="00AD37EA" w:rsidP="00AD37EA">
      <w:pPr>
        <w:pStyle w:val="NormalWeb"/>
        <w:spacing w:line="276" w:lineRule="auto"/>
        <w:jc w:val="center"/>
        <w:rPr>
          <w:b/>
          <w:color w:val="C00000"/>
        </w:rPr>
      </w:pPr>
    </w:p>
    <w:p w:rsidR="00A16A1C" w:rsidRDefault="00A16A1C" w:rsidP="00FE7049">
      <w:pPr>
        <w:pStyle w:val="NormalWeb"/>
        <w:spacing w:line="276" w:lineRule="auto"/>
        <w:jc w:val="both"/>
        <w:rPr>
          <w:b/>
          <w:color w:val="C00000"/>
        </w:rPr>
      </w:pPr>
    </w:p>
    <w:p w:rsidR="00A16A1C" w:rsidRDefault="00A16A1C" w:rsidP="00FE7049">
      <w:pPr>
        <w:pStyle w:val="NormalWeb"/>
        <w:spacing w:line="276" w:lineRule="auto"/>
        <w:jc w:val="both"/>
        <w:rPr>
          <w:b/>
          <w:color w:val="C00000"/>
        </w:rPr>
      </w:pPr>
    </w:p>
    <w:p w:rsidR="00A16A1C" w:rsidRDefault="00A16A1C" w:rsidP="00FE7049">
      <w:pPr>
        <w:pStyle w:val="NormalWeb"/>
        <w:spacing w:line="276" w:lineRule="auto"/>
        <w:jc w:val="both"/>
        <w:rPr>
          <w:b/>
          <w:color w:val="C00000"/>
        </w:rPr>
      </w:pPr>
    </w:p>
    <w:p w:rsidR="00C74FD4" w:rsidRPr="00C74FD4" w:rsidRDefault="00C74FD4" w:rsidP="00FE7049">
      <w:pPr>
        <w:pStyle w:val="NormalWeb"/>
        <w:spacing w:line="276" w:lineRule="auto"/>
        <w:jc w:val="both"/>
        <w:rPr>
          <w:b/>
          <w:color w:val="C00000"/>
        </w:rPr>
      </w:pPr>
      <w:r w:rsidRPr="00C74FD4">
        <w:rPr>
          <w:b/>
          <w:color w:val="C00000"/>
        </w:rPr>
        <w:t xml:space="preserve">Pregled stolice </w:t>
      </w:r>
      <w:proofErr w:type="gramStart"/>
      <w:r w:rsidRPr="00C74FD4">
        <w:rPr>
          <w:b/>
          <w:color w:val="C00000"/>
        </w:rPr>
        <w:t>na</w:t>
      </w:r>
      <w:proofErr w:type="gramEnd"/>
      <w:r w:rsidRPr="00C74FD4">
        <w:rPr>
          <w:b/>
          <w:color w:val="C00000"/>
        </w:rPr>
        <w:t xml:space="preserve"> jaja crevnih parazita</w:t>
      </w:r>
    </w:p>
    <w:p w:rsidR="00C74FD4" w:rsidRPr="00C74FD4" w:rsidRDefault="00C74FD4" w:rsidP="00C74FD4">
      <w:pPr>
        <w:pStyle w:val="NormalWeb"/>
        <w:numPr>
          <w:ilvl w:val="0"/>
          <w:numId w:val="32"/>
        </w:numPr>
        <w:spacing w:line="276" w:lineRule="auto"/>
        <w:jc w:val="both"/>
        <w:rPr>
          <w:b/>
          <w:color w:val="000000" w:themeColor="text1"/>
        </w:rPr>
      </w:pPr>
      <w:r w:rsidRPr="00C74FD4">
        <w:rPr>
          <w:color w:val="000000" w:themeColor="text1"/>
        </w:rPr>
        <w:t xml:space="preserve">Uzorak fecesa veličine manjeg oraha se stavi u kontejner za feces i </w:t>
      </w:r>
      <w:proofErr w:type="gramStart"/>
      <w:r w:rsidRPr="00C74FD4">
        <w:rPr>
          <w:color w:val="000000" w:themeColor="text1"/>
        </w:rPr>
        <w:t>dobro</w:t>
      </w:r>
      <w:proofErr w:type="gramEnd"/>
      <w:r w:rsidRPr="00C74FD4">
        <w:rPr>
          <w:color w:val="000000" w:themeColor="text1"/>
        </w:rPr>
        <w:t xml:space="preserve"> zatvori. </w:t>
      </w:r>
    </w:p>
    <w:p w:rsidR="00C74FD4" w:rsidRPr="00C74FD4" w:rsidRDefault="00C74FD4" w:rsidP="00C74FD4">
      <w:pPr>
        <w:pStyle w:val="NormalWeb"/>
        <w:numPr>
          <w:ilvl w:val="0"/>
          <w:numId w:val="32"/>
        </w:numPr>
        <w:spacing w:line="276" w:lineRule="auto"/>
        <w:jc w:val="both"/>
        <w:rPr>
          <w:b/>
          <w:color w:val="000000" w:themeColor="text1"/>
        </w:rPr>
      </w:pPr>
      <w:r w:rsidRPr="00C74FD4">
        <w:rPr>
          <w:color w:val="000000" w:themeColor="text1"/>
        </w:rPr>
        <w:t>Uzorak fecesa nikako ne sme biti kontaminiran urinom.</w:t>
      </w:r>
    </w:p>
    <w:p w:rsidR="00C74FD4" w:rsidRPr="00C74FD4" w:rsidRDefault="00C74FD4" w:rsidP="00C74FD4">
      <w:pPr>
        <w:pStyle w:val="NormalWeb"/>
        <w:numPr>
          <w:ilvl w:val="0"/>
          <w:numId w:val="32"/>
        </w:numPr>
        <w:spacing w:line="276" w:lineRule="auto"/>
        <w:jc w:val="both"/>
        <w:rPr>
          <w:b/>
          <w:color w:val="000000" w:themeColor="text1"/>
        </w:rPr>
      </w:pPr>
      <w:r w:rsidRPr="00C74FD4">
        <w:rPr>
          <w:color w:val="000000" w:themeColor="text1"/>
        </w:rPr>
        <w:t xml:space="preserve">Analizu treba ponavljati namanje 3 puta u intervalima </w:t>
      </w:r>
      <w:proofErr w:type="gramStart"/>
      <w:r w:rsidRPr="00C74FD4">
        <w:rPr>
          <w:color w:val="000000" w:themeColor="text1"/>
        </w:rPr>
        <w:t>od</w:t>
      </w:r>
      <w:proofErr w:type="gramEnd"/>
      <w:r w:rsidRPr="00C74FD4">
        <w:rPr>
          <w:color w:val="000000" w:themeColor="text1"/>
        </w:rPr>
        <w:t xml:space="preserve"> 2-3 dana.</w:t>
      </w:r>
    </w:p>
    <w:p w:rsidR="001928CA" w:rsidRDefault="001928CA" w:rsidP="00FE7049">
      <w:pPr>
        <w:pStyle w:val="NormalWeb"/>
        <w:spacing w:line="276" w:lineRule="auto"/>
        <w:jc w:val="both"/>
        <w:rPr>
          <w:b/>
          <w:color w:val="FF0000"/>
        </w:rPr>
      </w:pPr>
    </w:p>
    <w:p w:rsidR="00FE7049" w:rsidRPr="00FE7049" w:rsidRDefault="00FE7049" w:rsidP="00FE7049">
      <w:pPr>
        <w:pStyle w:val="NormalWeb"/>
        <w:spacing w:line="276" w:lineRule="auto"/>
        <w:jc w:val="both"/>
        <w:rPr>
          <w:b/>
          <w:color w:val="FF0000"/>
        </w:rPr>
      </w:pPr>
      <w:r w:rsidRPr="00FE7049">
        <w:rPr>
          <w:b/>
          <w:color w:val="FF0000"/>
        </w:rPr>
        <w:lastRenderedPageBreak/>
        <w:t>Bakteriološki pregled sputuma</w:t>
      </w:r>
    </w:p>
    <w:p w:rsidR="00254F7F" w:rsidRDefault="00254F7F"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254F7F">
        <w:rPr>
          <w:rFonts w:ascii="Times New Roman" w:eastAsia="Times New Roman" w:hAnsi="Times New Roman" w:cs="Times New Roman"/>
          <w:sz w:val="24"/>
          <w:szCs w:val="24"/>
        </w:rPr>
        <w:t>Popravka zuba ne bi trebalo da se vrši 48 sati pre uzorkovanja pljuvačke</w:t>
      </w:r>
    </w:p>
    <w:p w:rsidR="00254F7F" w:rsidRDefault="00254F7F"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254F7F">
        <w:rPr>
          <w:rFonts w:ascii="Times New Roman" w:eastAsia="Times New Roman" w:hAnsi="Times New Roman" w:cs="Times New Roman"/>
          <w:sz w:val="24"/>
          <w:szCs w:val="24"/>
        </w:rPr>
        <w:t>Izbegavati alkoholna pića 12 sati pre uzorkovanja</w:t>
      </w:r>
    </w:p>
    <w:p w:rsidR="00254F7F" w:rsidRDefault="00254F7F"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254F7F">
        <w:rPr>
          <w:rFonts w:ascii="Times New Roman" w:eastAsia="Times New Roman" w:hAnsi="Times New Roman" w:cs="Times New Roman"/>
          <w:sz w:val="24"/>
          <w:szCs w:val="24"/>
        </w:rPr>
        <w:t>Pranje zuba najkasnije 45 minuta pre uzorkovanja</w:t>
      </w:r>
    </w:p>
    <w:p w:rsidR="00C74FD4" w:rsidRDefault="00C74FD4"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C74FD4">
        <w:rPr>
          <w:rFonts w:ascii="Times New Roman" w:eastAsia="Times New Roman" w:hAnsi="Times New Roman" w:cs="Times New Roman"/>
          <w:sz w:val="24"/>
          <w:szCs w:val="24"/>
        </w:rPr>
        <w:t>Isključiti mlečne proizvode, hranu sa visokim sadržajem šećera, kisele proizvode i kofein 30 min pre uzorkovanja (snižava pH pljuvačke i podstiče rast bakterija</w:t>
      </w:r>
    </w:p>
    <w:p w:rsidR="001B0265" w:rsidRDefault="00FE7049"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C74FD4">
        <w:rPr>
          <w:rFonts w:ascii="Times New Roman" w:hAnsi="Times New Roman" w:cs="Times New Roman"/>
          <w:sz w:val="24"/>
          <w:szCs w:val="24"/>
        </w:rPr>
        <w:t>Potrebno j</w:t>
      </w:r>
      <w:r w:rsidR="001B0265" w:rsidRPr="00C74FD4">
        <w:rPr>
          <w:rFonts w:ascii="Times New Roman" w:hAnsi="Times New Roman" w:cs="Times New Roman"/>
          <w:sz w:val="24"/>
          <w:szCs w:val="24"/>
        </w:rPr>
        <w:t xml:space="preserve">e uzeti prvi jutarnji ispljuvak, </w:t>
      </w:r>
      <w:r w:rsidR="001B0265" w:rsidRPr="00C74FD4">
        <w:rPr>
          <w:rFonts w:ascii="Times New Roman" w:eastAsia="Times New Roman" w:hAnsi="Times New Roman" w:cs="Times New Roman"/>
          <w:sz w:val="24"/>
          <w:szCs w:val="24"/>
        </w:rPr>
        <w:t>pre toalete i jela.</w:t>
      </w:r>
    </w:p>
    <w:p w:rsidR="00C74FD4" w:rsidRPr="00C74FD4" w:rsidRDefault="00C74FD4" w:rsidP="0000437A">
      <w:pPr>
        <w:pStyle w:val="NormalWeb"/>
        <w:numPr>
          <w:ilvl w:val="0"/>
          <w:numId w:val="26"/>
        </w:numPr>
        <w:jc w:val="both"/>
      </w:pPr>
      <w:r>
        <w:t>Ukoliko se uzorkovanje vrši nakon oilnog obroka, neophodno je da prođe najmanje 60 minuta od obroka</w:t>
      </w:r>
    </w:p>
    <w:p w:rsidR="001E2642" w:rsidRPr="001B0265" w:rsidRDefault="00FE7049" w:rsidP="0000437A">
      <w:pPr>
        <w:pStyle w:val="NormalWeb"/>
        <w:numPr>
          <w:ilvl w:val="0"/>
          <w:numId w:val="26"/>
        </w:numPr>
        <w:spacing w:line="276" w:lineRule="auto"/>
        <w:jc w:val="both"/>
      </w:pPr>
      <w:r w:rsidRPr="001B0265">
        <w:t xml:space="preserve">Pacijent mora pre toga isprati usta </w:t>
      </w:r>
      <w:r w:rsidR="001B0265" w:rsidRPr="001B0265">
        <w:t xml:space="preserve">mlakom </w:t>
      </w:r>
      <w:r w:rsidRPr="001B0265">
        <w:t xml:space="preserve">vodom koja ne sadrži nikakvo dezinfekciono sredstvo. </w:t>
      </w:r>
    </w:p>
    <w:p w:rsidR="001B0265" w:rsidRPr="001B0265" w:rsidRDefault="001B0265"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1B0265">
        <w:rPr>
          <w:rFonts w:ascii="Times New Roman" w:eastAsia="Times New Roman" w:hAnsi="Times New Roman" w:cs="Times New Roman"/>
          <w:sz w:val="24"/>
          <w:szCs w:val="24"/>
        </w:rPr>
        <w:t>Udahnuti duboko 2-3 puta, nakašljati se pri izdisaju i iskašljati sadržaj u sterilnu posudu</w:t>
      </w:r>
      <w:r w:rsidRPr="001B0265">
        <w:rPr>
          <w:rFonts w:ascii="Times New Roman" w:hAnsi="Times New Roman" w:cs="Times New Roman"/>
          <w:sz w:val="24"/>
          <w:szCs w:val="24"/>
        </w:rPr>
        <w:t xml:space="preserve"> sa </w:t>
      </w:r>
      <w:proofErr w:type="gramStart"/>
      <w:r w:rsidRPr="001B0265">
        <w:rPr>
          <w:rFonts w:ascii="Times New Roman" w:hAnsi="Times New Roman" w:cs="Times New Roman"/>
          <w:sz w:val="24"/>
          <w:szCs w:val="24"/>
        </w:rPr>
        <w:t>zapušačem</w:t>
      </w:r>
      <w:r w:rsidRPr="001B0265">
        <w:rPr>
          <w:rFonts w:ascii="Times New Roman" w:eastAsia="Times New Roman" w:hAnsi="Times New Roman" w:cs="Times New Roman"/>
          <w:sz w:val="24"/>
          <w:szCs w:val="24"/>
        </w:rPr>
        <w:t xml:space="preserve"> .</w:t>
      </w:r>
      <w:proofErr w:type="gramEnd"/>
      <w:r w:rsidRPr="001B0265">
        <w:rPr>
          <w:rFonts w:ascii="Times New Roman" w:eastAsia="Times New Roman" w:hAnsi="Times New Roman" w:cs="Times New Roman"/>
          <w:sz w:val="24"/>
          <w:szCs w:val="24"/>
        </w:rPr>
        <w:t xml:space="preserve"> Izbegavati kontaminaciju pljuvačkom.</w:t>
      </w:r>
    </w:p>
    <w:p w:rsidR="001B0265" w:rsidRPr="001B0265" w:rsidRDefault="001B0265"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1B0265">
        <w:rPr>
          <w:rFonts w:ascii="Times New Roman" w:eastAsia="Times New Roman" w:hAnsi="Times New Roman" w:cs="Times New Roman"/>
          <w:sz w:val="24"/>
          <w:szCs w:val="24"/>
        </w:rPr>
        <w:t xml:space="preserve">Potrebno je min 1 ml uzorka, najbolje 3-5 </w:t>
      </w:r>
      <w:proofErr w:type="gramStart"/>
      <w:r w:rsidRPr="001B0265">
        <w:rPr>
          <w:rFonts w:ascii="Times New Roman" w:eastAsia="Times New Roman" w:hAnsi="Times New Roman" w:cs="Times New Roman"/>
          <w:sz w:val="24"/>
          <w:szCs w:val="24"/>
        </w:rPr>
        <w:t>ml.</w:t>
      </w:r>
      <w:r w:rsidR="00C74FD4">
        <w:rPr>
          <w:rFonts w:ascii="Times New Roman" w:eastAsia="Times New Roman" w:hAnsi="Times New Roman" w:cs="Times New Roman"/>
          <w:sz w:val="24"/>
          <w:szCs w:val="24"/>
        </w:rPr>
        <w:t>,</w:t>
      </w:r>
      <w:proofErr w:type="gramEnd"/>
      <w:r w:rsidR="00C74FD4">
        <w:rPr>
          <w:rFonts w:ascii="Times New Roman" w:eastAsia="Times New Roman" w:hAnsi="Times New Roman" w:cs="Times New Roman"/>
          <w:sz w:val="24"/>
          <w:szCs w:val="24"/>
        </w:rPr>
        <w:t xml:space="preserve"> bez pene.</w:t>
      </w:r>
    </w:p>
    <w:p w:rsidR="001B0265" w:rsidRDefault="001B0265"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1B0265">
        <w:rPr>
          <w:rFonts w:ascii="Times New Roman" w:eastAsia="Times New Roman" w:hAnsi="Times New Roman" w:cs="Times New Roman"/>
          <w:sz w:val="24"/>
          <w:szCs w:val="24"/>
        </w:rPr>
        <w:t xml:space="preserve">Transportovati do laboratorije u toku 2 sata </w:t>
      </w:r>
      <w:proofErr w:type="gramStart"/>
      <w:r w:rsidRPr="001B0265">
        <w:rPr>
          <w:rFonts w:ascii="Times New Roman" w:eastAsia="Times New Roman" w:hAnsi="Times New Roman" w:cs="Times New Roman"/>
          <w:sz w:val="24"/>
          <w:szCs w:val="24"/>
        </w:rPr>
        <w:t>na</w:t>
      </w:r>
      <w:proofErr w:type="gramEnd"/>
      <w:r w:rsidRPr="001B0265">
        <w:rPr>
          <w:rFonts w:ascii="Times New Roman" w:eastAsia="Times New Roman" w:hAnsi="Times New Roman" w:cs="Times New Roman"/>
          <w:sz w:val="24"/>
          <w:szCs w:val="24"/>
        </w:rPr>
        <w:t xml:space="preserve"> sobnoj temperaturi (22-25</w:t>
      </w:r>
      <w:r w:rsidRPr="001B0265">
        <w:rPr>
          <w:rFonts w:ascii="Times New Roman" w:eastAsia="Times New Roman" w:hAnsi="Times New Roman" w:cs="Times New Roman"/>
          <w:sz w:val="24"/>
          <w:szCs w:val="24"/>
          <w:vertAlign w:val="superscript"/>
        </w:rPr>
        <w:t>o</w:t>
      </w:r>
      <w:r w:rsidRPr="001B0265">
        <w:rPr>
          <w:rFonts w:ascii="Times New Roman" w:eastAsia="Times New Roman" w:hAnsi="Times New Roman" w:cs="Times New Roman"/>
          <w:sz w:val="24"/>
          <w:szCs w:val="24"/>
        </w:rPr>
        <w:t>C). Ukoliko se transport odlaže, uzorak čuvati u frižideru do 24 sata.</w:t>
      </w:r>
    </w:p>
    <w:p w:rsidR="007645BB" w:rsidRDefault="007645BB"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7645BB">
        <w:rPr>
          <w:rFonts w:ascii="Times New Roman" w:eastAsia="Times New Roman" w:hAnsi="Times New Roman" w:cs="Times New Roman"/>
          <w:sz w:val="24"/>
          <w:szCs w:val="24"/>
        </w:rPr>
        <w:t>Zbog moguće kontaminacije ispljuvka bakterijama koje kolonizuju sluzokožu gornjeg respiratornog trakta, i radi poređenja mikroflore guše sa nalazom u sputumu od istog pacijenta se uzima i bris ždrela</w:t>
      </w:r>
    </w:p>
    <w:p w:rsidR="007645BB" w:rsidRDefault="007645BB"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7645BB">
        <w:rPr>
          <w:rFonts w:ascii="Times New Roman" w:eastAsia="Times New Roman" w:hAnsi="Times New Roman" w:cs="Times New Roman"/>
          <w:sz w:val="24"/>
          <w:szCs w:val="24"/>
        </w:rPr>
        <w:t xml:space="preserve">Kod odojčadi i male dece koja ne iskašljavaju, umesto sputuma se uzima ispirak želuca (aspiracija progutanog sadržaja) </w:t>
      </w:r>
      <w:proofErr w:type="gramStart"/>
      <w:r w:rsidRPr="007645BB">
        <w:rPr>
          <w:rFonts w:ascii="Times New Roman" w:eastAsia="Times New Roman" w:hAnsi="Times New Roman" w:cs="Times New Roman"/>
          <w:sz w:val="24"/>
          <w:szCs w:val="24"/>
        </w:rPr>
        <w:t>ili</w:t>
      </w:r>
      <w:proofErr w:type="gramEnd"/>
      <w:r w:rsidRPr="007645BB">
        <w:rPr>
          <w:rFonts w:ascii="Times New Roman" w:eastAsia="Times New Roman" w:hAnsi="Times New Roman" w:cs="Times New Roman"/>
          <w:sz w:val="24"/>
          <w:szCs w:val="24"/>
        </w:rPr>
        <w:t xml:space="preserve"> bris guše.</w:t>
      </w:r>
    </w:p>
    <w:p w:rsidR="007645BB" w:rsidRPr="001B0265" w:rsidRDefault="007645BB" w:rsidP="0000437A">
      <w:pPr>
        <w:pStyle w:val="ListParagraph"/>
        <w:numPr>
          <w:ilvl w:val="0"/>
          <w:numId w:val="26"/>
        </w:numPr>
        <w:spacing w:before="100" w:beforeAutospacing="1" w:after="100" w:afterAutospacing="1"/>
        <w:jc w:val="both"/>
        <w:rPr>
          <w:rFonts w:ascii="Times New Roman" w:eastAsia="Times New Roman" w:hAnsi="Times New Roman" w:cs="Times New Roman"/>
          <w:sz w:val="24"/>
          <w:szCs w:val="24"/>
        </w:rPr>
      </w:pPr>
      <w:r w:rsidRPr="007645BB">
        <w:rPr>
          <w:rFonts w:ascii="Times New Roman" w:eastAsia="Times New Roman" w:hAnsi="Times New Roman" w:cs="Times New Roman"/>
          <w:sz w:val="24"/>
          <w:szCs w:val="24"/>
        </w:rPr>
        <w:t xml:space="preserve">Kod sumnje na tuberkulozu se uzima jutarnji ispljuvak (5-10 ml) u toku 3 uzastopna dana, a ne više od 5-6 uzastopnih dana; kod dece uzimati ispirak želuca tokom 3 uzastopna dana ujutru (5-10 ml </w:t>
      </w:r>
      <w:proofErr w:type="gramStart"/>
      <w:r w:rsidRPr="007645BB">
        <w:rPr>
          <w:rFonts w:ascii="Times New Roman" w:eastAsia="Times New Roman" w:hAnsi="Times New Roman" w:cs="Times New Roman"/>
          <w:sz w:val="24"/>
          <w:szCs w:val="24"/>
        </w:rPr>
        <w:t>tečnosti )</w:t>
      </w:r>
      <w:proofErr w:type="gramEnd"/>
      <w:r w:rsidRPr="007645BB">
        <w:rPr>
          <w:rFonts w:ascii="Times New Roman" w:eastAsia="Times New Roman" w:hAnsi="Times New Roman" w:cs="Times New Roman"/>
          <w:sz w:val="24"/>
          <w:szCs w:val="24"/>
        </w:rPr>
        <w:t>.</w:t>
      </w:r>
    </w:p>
    <w:p w:rsidR="00FE7049" w:rsidRPr="00FE7049" w:rsidRDefault="00FE7049" w:rsidP="00FE7049">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Bakteriološki pregled uha</w:t>
      </w:r>
    </w:p>
    <w:p w:rsidR="001E2642" w:rsidRDefault="00FE7049" w:rsidP="001E2642">
      <w:pPr>
        <w:pStyle w:val="ListParagraph"/>
        <w:numPr>
          <w:ilvl w:val="0"/>
          <w:numId w:val="20"/>
        </w:numPr>
        <w:jc w:val="both"/>
        <w:rPr>
          <w:rFonts w:ascii="Times New Roman" w:hAnsi="Times New Roman" w:cs="Times New Roman"/>
          <w:sz w:val="24"/>
          <w:szCs w:val="24"/>
        </w:rPr>
      </w:pPr>
      <w:r w:rsidRPr="001E2642">
        <w:rPr>
          <w:rFonts w:ascii="Times New Roman" w:hAnsi="Times New Roman" w:cs="Times New Roman"/>
          <w:sz w:val="24"/>
          <w:szCs w:val="24"/>
        </w:rPr>
        <w:t xml:space="preserve">Bris koji se sastoji </w:t>
      </w:r>
      <w:proofErr w:type="gramStart"/>
      <w:r w:rsidRPr="001E2642">
        <w:rPr>
          <w:rFonts w:ascii="Times New Roman" w:hAnsi="Times New Roman" w:cs="Times New Roman"/>
          <w:sz w:val="24"/>
          <w:szCs w:val="24"/>
        </w:rPr>
        <w:t>od</w:t>
      </w:r>
      <w:proofErr w:type="gramEnd"/>
      <w:r w:rsidRPr="001E2642">
        <w:rPr>
          <w:rFonts w:ascii="Times New Roman" w:hAnsi="Times New Roman" w:cs="Times New Roman"/>
          <w:sz w:val="24"/>
          <w:szCs w:val="24"/>
        </w:rPr>
        <w:t xml:space="preserve"> drvenog štapića obmotanog vatom na jednom kraju a fiksiran u plastičnom zavrtnju koji predstavlja sastavni deo plastičnog cilindra se izvlači, levom rukom se ušna školjka pomera na gore i u stranu da bi se ispravio ušni kanal. </w:t>
      </w:r>
    </w:p>
    <w:p w:rsidR="001E2642" w:rsidRDefault="00FE7049" w:rsidP="001E2642">
      <w:pPr>
        <w:pStyle w:val="ListParagraph"/>
        <w:numPr>
          <w:ilvl w:val="0"/>
          <w:numId w:val="20"/>
        </w:numPr>
        <w:jc w:val="both"/>
        <w:rPr>
          <w:rFonts w:ascii="Times New Roman" w:hAnsi="Times New Roman" w:cs="Times New Roman"/>
          <w:sz w:val="24"/>
          <w:szCs w:val="24"/>
        </w:rPr>
      </w:pPr>
      <w:r w:rsidRPr="001E2642">
        <w:rPr>
          <w:rFonts w:ascii="Times New Roman" w:hAnsi="Times New Roman" w:cs="Times New Roman"/>
          <w:sz w:val="24"/>
          <w:szCs w:val="24"/>
        </w:rPr>
        <w:t xml:space="preserve">Sterilni bris se zavlači lagano u ušni kanal dok se ne naiđe </w:t>
      </w:r>
      <w:proofErr w:type="gramStart"/>
      <w:r w:rsidRPr="001E2642">
        <w:rPr>
          <w:rFonts w:ascii="Times New Roman" w:hAnsi="Times New Roman" w:cs="Times New Roman"/>
          <w:sz w:val="24"/>
          <w:szCs w:val="24"/>
        </w:rPr>
        <w:t>na</w:t>
      </w:r>
      <w:proofErr w:type="gramEnd"/>
      <w:r w:rsidRPr="001E2642">
        <w:rPr>
          <w:rFonts w:ascii="Times New Roman" w:hAnsi="Times New Roman" w:cs="Times New Roman"/>
          <w:sz w:val="24"/>
          <w:szCs w:val="24"/>
        </w:rPr>
        <w:t xml:space="preserve"> otpor a zatim se kružnim pokretom brisom skida materijal iz unutrašnjeg kanala. </w:t>
      </w:r>
    </w:p>
    <w:p w:rsidR="00FE7049" w:rsidRDefault="00FE7049" w:rsidP="001E2642">
      <w:pPr>
        <w:pStyle w:val="ListParagraph"/>
        <w:numPr>
          <w:ilvl w:val="0"/>
          <w:numId w:val="20"/>
        </w:numPr>
        <w:jc w:val="both"/>
        <w:rPr>
          <w:rFonts w:ascii="Times New Roman" w:hAnsi="Times New Roman" w:cs="Times New Roman"/>
          <w:sz w:val="24"/>
          <w:szCs w:val="24"/>
        </w:rPr>
      </w:pPr>
      <w:r w:rsidRPr="001E2642">
        <w:rPr>
          <w:rFonts w:ascii="Times New Roman" w:hAnsi="Times New Roman" w:cs="Times New Roman"/>
          <w:sz w:val="24"/>
          <w:szCs w:val="24"/>
        </w:rPr>
        <w:t>Nakon uzimanja materijala bris se pažljivo vraća u plastični cilindar čiji je sastavni deo vodeći računa da ne dođe do kontaminacije.</w:t>
      </w:r>
    </w:p>
    <w:p w:rsidR="001E2642" w:rsidRPr="0055666F" w:rsidRDefault="001E2642" w:rsidP="001E2642">
      <w:pPr>
        <w:jc w:val="both"/>
        <w:rPr>
          <w:rFonts w:ascii="Times New Roman" w:hAnsi="Times New Roman" w:cs="Times New Roman"/>
          <w:b/>
          <w:color w:val="FF0000"/>
          <w:sz w:val="24"/>
          <w:szCs w:val="24"/>
        </w:rPr>
      </w:pPr>
      <w:r w:rsidRPr="0055666F">
        <w:rPr>
          <w:rFonts w:ascii="Times New Roman" w:hAnsi="Times New Roman" w:cs="Times New Roman"/>
          <w:b/>
          <w:color w:val="FF0000"/>
          <w:sz w:val="24"/>
          <w:szCs w:val="24"/>
        </w:rPr>
        <w:t>Perianalni otisak</w:t>
      </w:r>
    </w:p>
    <w:p w:rsidR="001E2642" w:rsidRPr="00C74FD4" w:rsidRDefault="001E2642" w:rsidP="00C74FD4">
      <w:pPr>
        <w:pStyle w:val="ListParagraph"/>
        <w:numPr>
          <w:ilvl w:val="0"/>
          <w:numId w:val="30"/>
        </w:numPr>
        <w:jc w:val="both"/>
        <w:rPr>
          <w:rFonts w:ascii="Times New Roman" w:hAnsi="Times New Roman" w:cs="Times New Roman"/>
          <w:sz w:val="24"/>
          <w:szCs w:val="24"/>
        </w:rPr>
      </w:pPr>
      <w:r w:rsidRPr="00C74FD4">
        <w:rPr>
          <w:rFonts w:ascii="Times New Roman" w:hAnsi="Times New Roman" w:cs="Times New Roman"/>
          <w:sz w:val="24"/>
          <w:szCs w:val="24"/>
        </w:rPr>
        <w:t>Uzorak su uzima ujutru,</w:t>
      </w:r>
      <w:r w:rsidR="00C74FD4" w:rsidRPr="00C74FD4">
        <w:t xml:space="preserve"> </w:t>
      </w:r>
      <w:r w:rsidR="00C74FD4" w:rsidRPr="00C74FD4">
        <w:rPr>
          <w:rFonts w:ascii="Times New Roman" w:hAnsi="Times New Roman" w:cs="Times New Roman"/>
          <w:sz w:val="24"/>
          <w:szCs w:val="24"/>
        </w:rPr>
        <w:t>po ustajanju iz postelje i pre odlaska u toalet</w:t>
      </w:r>
      <w:r w:rsidRPr="00C74FD4">
        <w:rPr>
          <w:rFonts w:ascii="Times New Roman" w:hAnsi="Times New Roman" w:cs="Times New Roman"/>
          <w:sz w:val="24"/>
          <w:szCs w:val="24"/>
        </w:rPr>
        <w:t xml:space="preserve"> bez toalete perianalne regije prethodno veče i to jutro.</w:t>
      </w:r>
    </w:p>
    <w:p w:rsidR="00C74FD4" w:rsidRPr="00C74FD4" w:rsidRDefault="00C74FD4" w:rsidP="00C74FD4">
      <w:pPr>
        <w:pStyle w:val="ListParagraph"/>
        <w:numPr>
          <w:ilvl w:val="0"/>
          <w:numId w:val="30"/>
        </w:numPr>
        <w:jc w:val="both"/>
        <w:rPr>
          <w:rFonts w:ascii="Times New Roman" w:hAnsi="Times New Roman" w:cs="Times New Roman"/>
          <w:sz w:val="24"/>
          <w:szCs w:val="24"/>
        </w:rPr>
      </w:pPr>
      <w:r w:rsidRPr="00C74FD4">
        <w:rPr>
          <w:rFonts w:ascii="Times New Roman" w:hAnsi="Times New Roman" w:cs="Times New Roman"/>
          <w:sz w:val="24"/>
          <w:szCs w:val="24"/>
        </w:rPr>
        <w:lastRenderedPageBreak/>
        <w:t xml:space="preserve">Uzima se pomoću providne lepljive trake, koja se lepi </w:t>
      </w:r>
      <w:proofErr w:type="gramStart"/>
      <w:r w:rsidRPr="00C74FD4">
        <w:rPr>
          <w:rFonts w:ascii="Times New Roman" w:hAnsi="Times New Roman" w:cs="Times New Roman"/>
          <w:sz w:val="24"/>
          <w:szCs w:val="24"/>
        </w:rPr>
        <w:t>na</w:t>
      </w:r>
      <w:proofErr w:type="gramEnd"/>
      <w:r w:rsidRPr="00C74FD4">
        <w:rPr>
          <w:rFonts w:ascii="Times New Roman" w:hAnsi="Times New Roman" w:cs="Times New Roman"/>
          <w:sz w:val="24"/>
          <w:szCs w:val="24"/>
        </w:rPr>
        <w:t xml:space="preserve"> analni otvor (analni otvor pre toga ne treba prati niti brisati). Pošto se uzme otisak, treba da se zalepi </w:t>
      </w:r>
      <w:proofErr w:type="gramStart"/>
      <w:r w:rsidRPr="00C74FD4">
        <w:rPr>
          <w:rFonts w:ascii="Times New Roman" w:hAnsi="Times New Roman" w:cs="Times New Roman"/>
          <w:sz w:val="24"/>
          <w:szCs w:val="24"/>
        </w:rPr>
        <w:t>na</w:t>
      </w:r>
      <w:proofErr w:type="gramEnd"/>
      <w:r w:rsidRPr="00C74FD4">
        <w:rPr>
          <w:rFonts w:ascii="Times New Roman" w:hAnsi="Times New Roman" w:cs="Times New Roman"/>
          <w:sz w:val="24"/>
          <w:szCs w:val="24"/>
        </w:rPr>
        <w:t xml:space="preserve"> predmetno</w:t>
      </w:r>
      <w:r w:rsidR="0055666F">
        <w:rPr>
          <w:rFonts w:ascii="Times New Roman" w:hAnsi="Times New Roman" w:cs="Times New Roman"/>
          <w:sz w:val="24"/>
          <w:szCs w:val="24"/>
        </w:rPr>
        <w:t xml:space="preserve"> staklo i donese u laboratoriju</w:t>
      </w:r>
      <w:r w:rsidRPr="00C74FD4">
        <w:rPr>
          <w:rFonts w:ascii="Times New Roman" w:hAnsi="Times New Roman" w:cs="Times New Roman"/>
          <w:sz w:val="24"/>
          <w:szCs w:val="24"/>
        </w:rPr>
        <w:t>.</w:t>
      </w:r>
      <w:r w:rsidR="0055666F">
        <w:rPr>
          <w:rFonts w:ascii="Times New Roman" w:hAnsi="Times New Roman" w:cs="Times New Roman"/>
          <w:sz w:val="24"/>
          <w:szCs w:val="24"/>
        </w:rPr>
        <w:t xml:space="preserve"> </w:t>
      </w:r>
      <w:proofErr w:type="gramStart"/>
      <w:r w:rsidRPr="00C74FD4">
        <w:rPr>
          <w:rFonts w:ascii="Times New Roman" w:hAnsi="Times New Roman" w:cs="Times New Roman"/>
          <w:sz w:val="24"/>
          <w:szCs w:val="24"/>
        </w:rPr>
        <w:t>Uzorak  može</w:t>
      </w:r>
      <w:proofErr w:type="gramEnd"/>
      <w:r w:rsidRPr="00C74FD4">
        <w:rPr>
          <w:rFonts w:ascii="Times New Roman" w:hAnsi="Times New Roman" w:cs="Times New Roman"/>
          <w:sz w:val="24"/>
          <w:szCs w:val="24"/>
        </w:rPr>
        <w:t xml:space="preserve"> da se uzme i u laboratoriji.</w:t>
      </w:r>
    </w:p>
    <w:p w:rsidR="007645BB" w:rsidRDefault="007645BB" w:rsidP="007645BB">
      <w:pPr>
        <w:jc w:val="both"/>
        <w:rPr>
          <w:rFonts w:ascii="Times New Roman" w:hAnsi="Times New Roman" w:cs="Times New Roman"/>
          <w:b/>
          <w:color w:val="C00000"/>
          <w:sz w:val="24"/>
          <w:szCs w:val="24"/>
        </w:rPr>
      </w:pPr>
    </w:p>
    <w:p w:rsidR="007645BB" w:rsidRPr="0055666F" w:rsidRDefault="007645BB" w:rsidP="007645BB">
      <w:pPr>
        <w:jc w:val="both"/>
        <w:rPr>
          <w:rFonts w:ascii="Times New Roman" w:hAnsi="Times New Roman" w:cs="Times New Roman"/>
          <w:b/>
          <w:color w:val="FF0000"/>
          <w:sz w:val="24"/>
          <w:szCs w:val="24"/>
        </w:rPr>
      </w:pPr>
      <w:r w:rsidRPr="0055666F">
        <w:rPr>
          <w:rFonts w:ascii="Times New Roman" w:hAnsi="Times New Roman" w:cs="Times New Roman"/>
          <w:b/>
          <w:color w:val="FF0000"/>
          <w:sz w:val="24"/>
          <w:szCs w:val="24"/>
        </w:rPr>
        <w:t xml:space="preserve">Gnoj </w:t>
      </w:r>
      <w:proofErr w:type="gramStart"/>
      <w:r w:rsidRPr="0055666F">
        <w:rPr>
          <w:rFonts w:ascii="Times New Roman" w:hAnsi="Times New Roman" w:cs="Times New Roman"/>
          <w:b/>
          <w:color w:val="FF0000"/>
          <w:sz w:val="24"/>
          <w:szCs w:val="24"/>
        </w:rPr>
        <w:t>sa</w:t>
      </w:r>
      <w:proofErr w:type="gramEnd"/>
      <w:r w:rsidRPr="0055666F">
        <w:rPr>
          <w:rFonts w:ascii="Times New Roman" w:hAnsi="Times New Roman" w:cs="Times New Roman"/>
          <w:b/>
          <w:color w:val="FF0000"/>
          <w:sz w:val="24"/>
          <w:szCs w:val="24"/>
        </w:rPr>
        <w:t xml:space="preserve"> kože i dostupnih sluzokoža</w:t>
      </w:r>
    </w:p>
    <w:p w:rsidR="007645BB" w:rsidRPr="007645BB" w:rsidRDefault="007645BB" w:rsidP="007645BB">
      <w:pPr>
        <w:pStyle w:val="ListParagraph"/>
        <w:numPr>
          <w:ilvl w:val="0"/>
          <w:numId w:val="30"/>
        </w:numPr>
        <w:jc w:val="both"/>
        <w:rPr>
          <w:rFonts w:ascii="Times New Roman" w:hAnsi="Times New Roman" w:cs="Times New Roman"/>
          <w:sz w:val="24"/>
          <w:szCs w:val="24"/>
        </w:rPr>
      </w:pPr>
      <w:r w:rsidRPr="007645BB">
        <w:rPr>
          <w:rFonts w:ascii="Times New Roman" w:hAnsi="Times New Roman" w:cs="Times New Roman"/>
          <w:sz w:val="24"/>
          <w:szCs w:val="24"/>
        </w:rPr>
        <w:t xml:space="preserve">Gnoj </w:t>
      </w:r>
      <w:proofErr w:type="gramStart"/>
      <w:r w:rsidRPr="007645BB">
        <w:rPr>
          <w:rFonts w:ascii="Times New Roman" w:hAnsi="Times New Roman" w:cs="Times New Roman"/>
          <w:sz w:val="24"/>
          <w:szCs w:val="24"/>
        </w:rPr>
        <w:t>sa</w:t>
      </w:r>
      <w:proofErr w:type="gramEnd"/>
      <w:r w:rsidRPr="007645BB">
        <w:rPr>
          <w:rFonts w:ascii="Times New Roman" w:hAnsi="Times New Roman" w:cs="Times New Roman"/>
          <w:sz w:val="24"/>
          <w:szCs w:val="24"/>
        </w:rPr>
        <w:t xml:space="preserve"> kože i dostupnih sluzokoža se može uzeti; brisom, punkcijom, posle incizije ili spontane rupture. </w:t>
      </w:r>
    </w:p>
    <w:p w:rsidR="007645BB" w:rsidRPr="007645BB" w:rsidRDefault="007645BB" w:rsidP="007645BB">
      <w:pPr>
        <w:pStyle w:val="ListParagraph"/>
        <w:numPr>
          <w:ilvl w:val="0"/>
          <w:numId w:val="30"/>
        </w:numPr>
        <w:jc w:val="both"/>
        <w:rPr>
          <w:rFonts w:ascii="Times New Roman" w:hAnsi="Times New Roman" w:cs="Times New Roman"/>
          <w:sz w:val="24"/>
          <w:szCs w:val="24"/>
        </w:rPr>
      </w:pPr>
      <w:r w:rsidRPr="007645BB">
        <w:rPr>
          <w:rFonts w:ascii="Times New Roman" w:hAnsi="Times New Roman" w:cs="Times New Roman"/>
          <w:sz w:val="24"/>
          <w:szCs w:val="24"/>
        </w:rPr>
        <w:t xml:space="preserve">Najbolje je kožu predhodno dezinfikovati, pa kroz intaktnu kožu </w:t>
      </w:r>
      <w:proofErr w:type="gramStart"/>
      <w:r w:rsidRPr="007645BB">
        <w:rPr>
          <w:rFonts w:ascii="Times New Roman" w:hAnsi="Times New Roman" w:cs="Times New Roman"/>
          <w:sz w:val="24"/>
          <w:szCs w:val="24"/>
        </w:rPr>
        <w:t>ili</w:t>
      </w:r>
      <w:proofErr w:type="gramEnd"/>
      <w:r w:rsidRPr="007645BB">
        <w:rPr>
          <w:rFonts w:ascii="Times New Roman" w:hAnsi="Times New Roman" w:cs="Times New Roman"/>
          <w:sz w:val="24"/>
          <w:szCs w:val="24"/>
        </w:rPr>
        <w:t xml:space="preserve"> sluzokožu uzeti gnoj punkcijom ﴾brizgalicom i iglom﴿, a ako to nije moguće-brisemo tako što sterilnim rukavicama razmaknemo ivice rane ili napravimo inciziju pa bris uvučemo duboko u ranu zbog moguće kontaminacije uzorka fiziološkom florom kože. </w:t>
      </w:r>
    </w:p>
    <w:p w:rsidR="001F4CFE" w:rsidRPr="007645BB" w:rsidRDefault="007645BB" w:rsidP="007645BB">
      <w:pPr>
        <w:pStyle w:val="ListParagraph"/>
        <w:numPr>
          <w:ilvl w:val="0"/>
          <w:numId w:val="30"/>
        </w:numPr>
        <w:jc w:val="both"/>
        <w:rPr>
          <w:rFonts w:ascii="Times New Roman" w:hAnsi="Times New Roman" w:cs="Times New Roman"/>
          <w:sz w:val="24"/>
          <w:szCs w:val="24"/>
        </w:rPr>
      </w:pPr>
      <w:r w:rsidRPr="007645BB">
        <w:rPr>
          <w:rFonts w:ascii="Times New Roman" w:hAnsi="Times New Roman" w:cs="Times New Roman"/>
          <w:sz w:val="24"/>
          <w:szCs w:val="24"/>
        </w:rPr>
        <w:t>Gnoj istisnuti iz brizgalice u epruvetu.</w:t>
      </w:r>
    </w:p>
    <w:p w:rsidR="007645BB" w:rsidRDefault="007645BB" w:rsidP="001E2642">
      <w:pPr>
        <w:jc w:val="both"/>
        <w:rPr>
          <w:rFonts w:ascii="Times New Roman" w:hAnsi="Times New Roman" w:cs="Times New Roman"/>
          <w:b/>
          <w:color w:val="FF0000"/>
          <w:sz w:val="24"/>
          <w:szCs w:val="24"/>
        </w:rPr>
      </w:pPr>
    </w:p>
    <w:p w:rsidR="001E2642" w:rsidRPr="00FE7049" w:rsidRDefault="001E2642" w:rsidP="001E2642">
      <w:pPr>
        <w:jc w:val="both"/>
        <w:rPr>
          <w:rFonts w:ascii="Times New Roman" w:hAnsi="Times New Roman" w:cs="Times New Roman"/>
          <w:b/>
          <w:color w:val="FF0000"/>
          <w:sz w:val="24"/>
          <w:szCs w:val="24"/>
        </w:rPr>
      </w:pPr>
      <w:r w:rsidRPr="00FE7049">
        <w:rPr>
          <w:rFonts w:ascii="Times New Roman" w:hAnsi="Times New Roman" w:cs="Times New Roman"/>
          <w:b/>
          <w:color w:val="FF0000"/>
          <w:sz w:val="24"/>
          <w:szCs w:val="24"/>
        </w:rPr>
        <w:t>Bakteriološki pregled brisa uretre</w:t>
      </w:r>
    </w:p>
    <w:p w:rsidR="001E2642" w:rsidRDefault="001E2642" w:rsidP="001E2642">
      <w:pPr>
        <w:pStyle w:val="NormalWeb"/>
        <w:numPr>
          <w:ilvl w:val="0"/>
          <w:numId w:val="21"/>
        </w:numPr>
        <w:spacing w:line="276" w:lineRule="auto"/>
        <w:jc w:val="both"/>
      </w:pPr>
      <w:r w:rsidRPr="00FE7049">
        <w:t xml:space="preserve">Materijal za </w:t>
      </w:r>
      <w:r w:rsidRPr="0055666F">
        <w:rPr>
          <w:rStyle w:val="Strong"/>
          <w:b w:val="0"/>
        </w:rPr>
        <w:t>bakteriološki pregled uretre</w:t>
      </w:r>
      <w:r w:rsidRPr="00FE7049">
        <w:t xml:space="preserve"> se uzima pomoću specijalnog brisa koji je tanji </w:t>
      </w:r>
      <w:proofErr w:type="gramStart"/>
      <w:r w:rsidRPr="00FE7049">
        <w:t>od</w:t>
      </w:r>
      <w:proofErr w:type="gramEnd"/>
      <w:r w:rsidRPr="00FE7049">
        <w:t xml:space="preserve"> brisa koji se koristi za bakteriološki pregled druge vrste materijala. Bris se sastoji </w:t>
      </w:r>
      <w:proofErr w:type="gramStart"/>
      <w:r w:rsidRPr="00FE7049">
        <w:t>od</w:t>
      </w:r>
      <w:proofErr w:type="gramEnd"/>
      <w:r w:rsidRPr="00FE7049">
        <w:t xml:space="preserve"> tanke žice čiji je vrh takođe obmotan vatom. </w:t>
      </w:r>
    </w:p>
    <w:p w:rsidR="001E2642" w:rsidRPr="00FE7049" w:rsidRDefault="001E2642" w:rsidP="001E2642">
      <w:pPr>
        <w:pStyle w:val="NormalWeb"/>
        <w:numPr>
          <w:ilvl w:val="0"/>
          <w:numId w:val="21"/>
        </w:numPr>
        <w:spacing w:line="276" w:lineRule="auto"/>
        <w:jc w:val="both"/>
      </w:pPr>
      <w:r w:rsidRPr="00FE7049">
        <w:t xml:space="preserve">Tehnika uzimanja je ista i radi se </w:t>
      </w:r>
      <w:proofErr w:type="gramStart"/>
      <w:r w:rsidRPr="00FE7049">
        <w:t>na</w:t>
      </w:r>
      <w:proofErr w:type="gramEnd"/>
      <w:r w:rsidRPr="00FE7049">
        <w:t xml:space="preserve"> taj način što se sterilni bris uvlači u uretru. Kružnim pokretima skida se materijal </w:t>
      </w:r>
      <w:proofErr w:type="gramStart"/>
      <w:r w:rsidRPr="00FE7049">
        <w:t>sa</w:t>
      </w:r>
      <w:proofErr w:type="gramEnd"/>
      <w:r w:rsidRPr="00FE7049">
        <w:t xml:space="preserve"> zidova uretre koji je potreban u cilju bakteriološkog ispitivanja.</w:t>
      </w:r>
    </w:p>
    <w:p w:rsidR="001E2642" w:rsidRPr="00FE7049" w:rsidRDefault="001E2642" w:rsidP="001E2642">
      <w:pPr>
        <w:pStyle w:val="NormalWeb"/>
        <w:numPr>
          <w:ilvl w:val="0"/>
          <w:numId w:val="21"/>
        </w:numPr>
        <w:spacing w:line="276" w:lineRule="auto"/>
        <w:jc w:val="both"/>
      </w:pPr>
      <w:r w:rsidRPr="00FE7049">
        <w:t>Preduslov za tačnost nalaza je da pacijent nije mokrio najmanje tri sata pre uzimanja brisa.</w:t>
      </w:r>
    </w:p>
    <w:p w:rsidR="001E2642" w:rsidRDefault="001E2642" w:rsidP="001E2642">
      <w:pPr>
        <w:pStyle w:val="NormalWeb"/>
        <w:numPr>
          <w:ilvl w:val="0"/>
          <w:numId w:val="21"/>
        </w:numPr>
        <w:spacing w:line="276" w:lineRule="auto"/>
        <w:jc w:val="both"/>
      </w:pPr>
      <w:r w:rsidRPr="00FE7049">
        <w:t xml:space="preserve">U zavisnosti </w:t>
      </w:r>
      <w:proofErr w:type="gramStart"/>
      <w:r w:rsidRPr="00FE7049">
        <w:t>od</w:t>
      </w:r>
      <w:proofErr w:type="gramEnd"/>
      <w:r w:rsidRPr="00FE7049">
        <w:t xml:space="preserve"> vrste analize bris se zasejava na hranljive podloge ili se razmazuje na specijalnu pločicu sa označenim kružnim poljem u cilju identifikacije </w:t>
      </w:r>
      <w:r w:rsidRPr="0055666F">
        <w:rPr>
          <w:rStyle w:val="Strong"/>
          <w:b w:val="0"/>
          <w:i/>
        </w:rPr>
        <w:t>Chlamidiae trachomatis</w:t>
      </w:r>
      <w:r w:rsidRPr="0055666F">
        <w:rPr>
          <w:b/>
          <w:i/>
        </w:rPr>
        <w:t>.</w:t>
      </w:r>
      <w:r w:rsidRPr="00FE7049">
        <w:t xml:space="preserve"> </w:t>
      </w:r>
    </w:p>
    <w:p w:rsidR="001E2642" w:rsidRPr="00FE7049" w:rsidRDefault="001E2642" w:rsidP="001E2642">
      <w:pPr>
        <w:pStyle w:val="NormalWeb"/>
        <w:numPr>
          <w:ilvl w:val="0"/>
          <w:numId w:val="21"/>
        </w:numPr>
        <w:spacing w:line="276" w:lineRule="auto"/>
        <w:jc w:val="both"/>
      </w:pPr>
      <w:r w:rsidRPr="00FE7049">
        <w:t xml:space="preserve">Ukoliko se traži analiza brisa uretre </w:t>
      </w:r>
      <w:proofErr w:type="gramStart"/>
      <w:r w:rsidRPr="00FE7049">
        <w:t>na</w:t>
      </w:r>
      <w:proofErr w:type="gramEnd"/>
      <w:r w:rsidRPr="00FE7049">
        <w:t xml:space="preserve"> </w:t>
      </w:r>
      <w:r w:rsidRPr="0055666F">
        <w:rPr>
          <w:i/>
        </w:rPr>
        <w:t>Mycoplasmu</w:t>
      </w:r>
      <w:r w:rsidRPr="00FE7049">
        <w:t xml:space="preserve"> ili </w:t>
      </w:r>
      <w:r w:rsidRPr="0055666F">
        <w:rPr>
          <w:i/>
        </w:rPr>
        <w:t>Ureaplasmu,</w:t>
      </w:r>
      <w:r w:rsidRPr="00FE7049">
        <w:t xml:space="preserve"> potrebno je bris dostaviti što pre u laboratoriju.</w:t>
      </w:r>
    </w:p>
    <w:p w:rsidR="001B0265" w:rsidRPr="001B0265" w:rsidRDefault="001B0265" w:rsidP="001B0265">
      <w:pPr>
        <w:pStyle w:val="Heading3"/>
        <w:jc w:val="both"/>
        <w:rPr>
          <w:rFonts w:ascii="Times New Roman" w:hAnsi="Times New Roman" w:cs="Times New Roman"/>
          <w:color w:val="FF0000"/>
          <w:sz w:val="24"/>
          <w:szCs w:val="24"/>
        </w:rPr>
      </w:pPr>
      <w:r w:rsidRPr="001B0265">
        <w:rPr>
          <w:rFonts w:ascii="Times New Roman" w:hAnsi="Times New Roman" w:cs="Times New Roman"/>
          <w:color w:val="FF0000"/>
          <w:sz w:val="24"/>
          <w:szCs w:val="24"/>
        </w:rPr>
        <w:t xml:space="preserve">Genitalni brisevi (vaginalni i cervikalni brisevi – bakteriološki, mikološki, </w:t>
      </w:r>
      <w:r w:rsidRPr="0055666F">
        <w:rPr>
          <w:rFonts w:ascii="Times New Roman" w:hAnsi="Times New Roman" w:cs="Times New Roman"/>
          <w:i/>
          <w:color w:val="FF0000"/>
          <w:sz w:val="24"/>
          <w:szCs w:val="24"/>
        </w:rPr>
        <w:t>Chlamydia trachomatis, Mycoplasma spp. i Ureaplasma spp</w:t>
      </w:r>
      <w:r w:rsidRPr="001B0265">
        <w:rPr>
          <w:rFonts w:ascii="Times New Roman" w:hAnsi="Times New Roman" w:cs="Times New Roman"/>
          <w:color w:val="FF0000"/>
          <w:sz w:val="24"/>
          <w:szCs w:val="24"/>
        </w:rPr>
        <w:t>)</w:t>
      </w:r>
    </w:p>
    <w:p w:rsidR="00937169" w:rsidRDefault="001B0265" w:rsidP="00937169">
      <w:pPr>
        <w:pStyle w:val="Heading3"/>
        <w:numPr>
          <w:ilvl w:val="0"/>
          <w:numId w:val="28"/>
        </w:numPr>
        <w:spacing w:line="240" w:lineRule="auto"/>
        <w:jc w:val="both"/>
        <w:rPr>
          <w:rFonts w:ascii="Times New Roman" w:hAnsi="Times New Roman" w:cs="Times New Roman"/>
          <w:b w:val="0"/>
          <w:color w:val="auto"/>
          <w:sz w:val="24"/>
          <w:szCs w:val="24"/>
        </w:rPr>
      </w:pPr>
      <w:r w:rsidRPr="001B0265">
        <w:rPr>
          <w:rFonts w:ascii="Times New Roman" w:hAnsi="Times New Roman" w:cs="Times New Roman"/>
          <w:b w:val="0"/>
          <w:color w:val="auto"/>
          <w:sz w:val="24"/>
          <w:szCs w:val="24"/>
        </w:rPr>
        <w:t>Izbegavati uzimanje briseva za tokom menstrualnog krvarenja i ovulacije</w:t>
      </w:r>
    </w:p>
    <w:p w:rsidR="00254F7F" w:rsidRPr="00937169" w:rsidRDefault="00254F7F" w:rsidP="00937169">
      <w:pPr>
        <w:pStyle w:val="Heading3"/>
        <w:numPr>
          <w:ilvl w:val="0"/>
          <w:numId w:val="28"/>
        </w:numPr>
        <w:spacing w:line="240" w:lineRule="auto"/>
        <w:jc w:val="both"/>
        <w:rPr>
          <w:rFonts w:ascii="Times New Roman" w:hAnsi="Times New Roman" w:cs="Times New Roman"/>
          <w:b w:val="0"/>
          <w:color w:val="auto"/>
          <w:sz w:val="24"/>
          <w:szCs w:val="24"/>
        </w:rPr>
      </w:pPr>
      <w:r w:rsidRPr="00937169">
        <w:rPr>
          <w:rFonts w:ascii="Times New Roman" w:hAnsi="Times New Roman" w:cs="Times New Roman"/>
          <w:b w:val="0"/>
          <w:color w:val="auto"/>
          <w:sz w:val="24"/>
          <w:szCs w:val="24"/>
        </w:rPr>
        <w:t xml:space="preserve">Pacijentkinja ne bi trebalo da ima seksualni odnos prethodnog </w:t>
      </w:r>
      <w:proofErr w:type="gramStart"/>
      <w:r w:rsidRPr="00937169">
        <w:rPr>
          <w:rFonts w:ascii="Times New Roman" w:hAnsi="Times New Roman" w:cs="Times New Roman"/>
          <w:b w:val="0"/>
          <w:color w:val="auto"/>
          <w:sz w:val="24"/>
          <w:szCs w:val="24"/>
        </w:rPr>
        <w:t>dana</w:t>
      </w:r>
      <w:proofErr w:type="gramEnd"/>
      <w:r w:rsidRPr="00937169">
        <w:rPr>
          <w:rFonts w:ascii="Times New Roman" w:hAnsi="Times New Roman" w:cs="Times New Roman"/>
          <w:b w:val="0"/>
          <w:color w:val="auto"/>
          <w:sz w:val="24"/>
          <w:szCs w:val="24"/>
        </w:rPr>
        <w:t>.</w:t>
      </w:r>
    </w:p>
    <w:p w:rsidR="00254F7F" w:rsidRPr="00254F7F" w:rsidRDefault="00254F7F" w:rsidP="00254F7F"/>
    <w:p w:rsidR="007645BB" w:rsidRDefault="007645BB" w:rsidP="007645BB">
      <w:pPr>
        <w:pStyle w:val="Heading3"/>
        <w:jc w:val="both"/>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Bakteriološki pregled likvora</w:t>
      </w:r>
    </w:p>
    <w:p w:rsidR="007645BB" w:rsidRPr="007645BB" w:rsidRDefault="007645BB" w:rsidP="007645BB"/>
    <w:p w:rsidR="007645BB" w:rsidRDefault="007645BB" w:rsidP="007645BB">
      <w:pPr>
        <w:pStyle w:val="ListParagraph"/>
        <w:numPr>
          <w:ilvl w:val="0"/>
          <w:numId w:val="38"/>
        </w:numPr>
        <w:jc w:val="both"/>
        <w:rPr>
          <w:rFonts w:ascii="Times New Roman" w:hAnsi="Times New Roman" w:cs="Times New Roman"/>
          <w:sz w:val="24"/>
          <w:szCs w:val="24"/>
        </w:rPr>
      </w:pPr>
      <w:r w:rsidRPr="007645BB">
        <w:rPr>
          <w:rFonts w:ascii="Times New Roman" w:hAnsi="Times New Roman" w:cs="Times New Roman"/>
          <w:sz w:val="24"/>
          <w:szCs w:val="24"/>
        </w:rPr>
        <w:t xml:space="preserve">Likvor je kod zdravih ljudi sterilan. Skuplja u sterilne epruvete po 1- 2 ml. </w:t>
      </w:r>
    </w:p>
    <w:p w:rsidR="007645BB" w:rsidRDefault="007645BB" w:rsidP="007645BB">
      <w:pPr>
        <w:pStyle w:val="ListParagraph"/>
        <w:numPr>
          <w:ilvl w:val="0"/>
          <w:numId w:val="38"/>
        </w:numPr>
        <w:jc w:val="both"/>
        <w:rPr>
          <w:rFonts w:ascii="Times New Roman" w:hAnsi="Times New Roman" w:cs="Times New Roman"/>
          <w:sz w:val="24"/>
          <w:szCs w:val="24"/>
        </w:rPr>
      </w:pPr>
      <w:r w:rsidRPr="007645BB">
        <w:rPr>
          <w:rFonts w:ascii="Times New Roman" w:hAnsi="Times New Roman" w:cs="Times New Roman"/>
          <w:sz w:val="24"/>
          <w:szCs w:val="24"/>
        </w:rPr>
        <w:t xml:space="preserve">Ako je moguće zasejati ga odmah - pored bolesničke postelje </w:t>
      </w:r>
      <w:proofErr w:type="gramStart"/>
      <w:r w:rsidRPr="007645BB">
        <w:rPr>
          <w:rFonts w:ascii="Times New Roman" w:hAnsi="Times New Roman" w:cs="Times New Roman"/>
          <w:sz w:val="24"/>
          <w:szCs w:val="24"/>
        </w:rPr>
        <w:t>na</w:t>
      </w:r>
      <w:proofErr w:type="gramEnd"/>
      <w:r w:rsidRPr="007645BB">
        <w:rPr>
          <w:rFonts w:ascii="Times New Roman" w:hAnsi="Times New Roman" w:cs="Times New Roman"/>
          <w:sz w:val="24"/>
          <w:szCs w:val="24"/>
        </w:rPr>
        <w:t xml:space="preserve"> odgovarajuće hranljive podloge. </w:t>
      </w:r>
    </w:p>
    <w:p w:rsidR="007645BB" w:rsidRDefault="007645BB" w:rsidP="007645BB">
      <w:pPr>
        <w:pStyle w:val="ListParagraph"/>
        <w:numPr>
          <w:ilvl w:val="0"/>
          <w:numId w:val="38"/>
        </w:numPr>
        <w:jc w:val="both"/>
        <w:rPr>
          <w:rFonts w:ascii="Times New Roman" w:hAnsi="Times New Roman" w:cs="Times New Roman"/>
          <w:sz w:val="24"/>
          <w:szCs w:val="24"/>
        </w:rPr>
      </w:pPr>
      <w:r w:rsidRPr="007645BB">
        <w:rPr>
          <w:rFonts w:ascii="Times New Roman" w:hAnsi="Times New Roman" w:cs="Times New Roman"/>
          <w:sz w:val="24"/>
          <w:szCs w:val="24"/>
        </w:rPr>
        <w:t xml:space="preserve">Obavezan je brz </w:t>
      </w:r>
      <w:proofErr w:type="gramStart"/>
      <w:r w:rsidRPr="007645BB">
        <w:rPr>
          <w:rFonts w:ascii="Times New Roman" w:hAnsi="Times New Roman" w:cs="Times New Roman"/>
          <w:sz w:val="24"/>
          <w:szCs w:val="24"/>
        </w:rPr>
        <w:t>transport do</w:t>
      </w:r>
      <w:proofErr w:type="gramEnd"/>
      <w:r w:rsidRPr="007645BB">
        <w:rPr>
          <w:rFonts w:ascii="Times New Roman" w:hAnsi="Times New Roman" w:cs="Times New Roman"/>
          <w:sz w:val="24"/>
          <w:szCs w:val="24"/>
        </w:rPr>
        <w:t xml:space="preserve"> laborator</w:t>
      </w:r>
      <w:r w:rsidR="0055666F">
        <w:rPr>
          <w:rFonts w:ascii="Times New Roman" w:hAnsi="Times New Roman" w:cs="Times New Roman"/>
          <w:sz w:val="24"/>
          <w:szCs w:val="24"/>
        </w:rPr>
        <w:t>ije jer su bakterije kao što su</w:t>
      </w:r>
      <w:r w:rsidRPr="007645BB">
        <w:rPr>
          <w:rFonts w:ascii="Times New Roman" w:hAnsi="Times New Roman" w:cs="Times New Roman"/>
          <w:sz w:val="24"/>
          <w:szCs w:val="24"/>
        </w:rPr>
        <w:t>:</w:t>
      </w:r>
      <w:r w:rsidR="0055666F">
        <w:rPr>
          <w:rFonts w:ascii="Times New Roman" w:hAnsi="Times New Roman" w:cs="Times New Roman"/>
          <w:sz w:val="24"/>
          <w:szCs w:val="24"/>
        </w:rPr>
        <w:t xml:space="preserve"> </w:t>
      </w:r>
      <w:r w:rsidRPr="007645BB">
        <w:rPr>
          <w:rFonts w:ascii="Times New Roman" w:hAnsi="Times New Roman" w:cs="Times New Roman"/>
          <w:sz w:val="24"/>
          <w:szCs w:val="24"/>
        </w:rPr>
        <w:t xml:space="preserve">pneumokok, meningokok i </w:t>
      </w:r>
      <w:r w:rsidRPr="0055666F">
        <w:rPr>
          <w:rFonts w:ascii="Times New Roman" w:hAnsi="Times New Roman" w:cs="Times New Roman"/>
          <w:i/>
          <w:sz w:val="24"/>
          <w:szCs w:val="24"/>
        </w:rPr>
        <w:t>Haemophilus influenzae</w:t>
      </w:r>
      <w:r w:rsidRPr="007645BB">
        <w:rPr>
          <w:rFonts w:ascii="Times New Roman" w:hAnsi="Times New Roman" w:cs="Times New Roman"/>
          <w:sz w:val="24"/>
          <w:szCs w:val="24"/>
        </w:rPr>
        <w:t xml:space="preserve"> vrlo osetljivi u spoljašnjoj sredini i van organizma preživljavaju kratko vreme. Zato epruvetu transporto</w:t>
      </w:r>
      <w:r>
        <w:rPr>
          <w:rFonts w:ascii="Times New Roman" w:hAnsi="Times New Roman" w:cs="Times New Roman"/>
          <w:sz w:val="24"/>
          <w:szCs w:val="24"/>
        </w:rPr>
        <w:t xml:space="preserve">vati na </w:t>
      </w:r>
      <w:proofErr w:type="gramStart"/>
      <w:r>
        <w:rPr>
          <w:rFonts w:ascii="Times New Roman" w:hAnsi="Times New Roman" w:cs="Times New Roman"/>
          <w:sz w:val="24"/>
          <w:szCs w:val="24"/>
        </w:rPr>
        <w:t>37</w:t>
      </w:r>
      <w:r w:rsidRPr="0055666F">
        <w:rPr>
          <w:rFonts w:ascii="Times New Roman" w:hAnsi="Times New Roman" w:cs="Times New Roman"/>
          <w:sz w:val="24"/>
          <w:szCs w:val="24"/>
          <w:vertAlign w:val="superscript"/>
        </w:rPr>
        <w:t>0</w:t>
      </w:r>
      <w:r w:rsidR="0055666F">
        <w:rPr>
          <w:rFonts w:ascii="Times New Roman" w:hAnsi="Times New Roman" w:cs="Times New Roman"/>
          <w:sz w:val="24"/>
          <w:szCs w:val="24"/>
        </w:rPr>
        <w:t>C</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u ruci, džepu.</w:t>
      </w:r>
    </w:p>
    <w:p w:rsidR="007645BB" w:rsidRPr="007645BB" w:rsidRDefault="007645BB" w:rsidP="007645BB">
      <w:pPr>
        <w:pStyle w:val="ListParagraph"/>
        <w:numPr>
          <w:ilvl w:val="0"/>
          <w:numId w:val="38"/>
        </w:numPr>
        <w:jc w:val="both"/>
        <w:rPr>
          <w:rFonts w:ascii="Times New Roman" w:hAnsi="Times New Roman" w:cs="Times New Roman"/>
          <w:sz w:val="24"/>
          <w:szCs w:val="24"/>
        </w:rPr>
      </w:pPr>
      <w:r w:rsidRPr="007645BB">
        <w:rPr>
          <w:rFonts w:ascii="Times New Roman" w:hAnsi="Times New Roman" w:cs="Times New Roman"/>
          <w:sz w:val="24"/>
          <w:szCs w:val="24"/>
        </w:rPr>
        <w:t xml:space="preserve">Uzorak likvora ne čuvati u frižideru, jer su uzročnici osetljivi </w:t>
      </w:r>
      <w:proofErr w:type="gramStart"/>
      <w:r w:rsidRPr="007645BB">
        <w:rPr>
          <w:rFonts w:ascii="Times New Roman" w:hAnsi="Times New Roman" w:cs="Times New Roman"/>
          <w:sz w:val="24"/>
          <w:szCs w:val="24"/>
        </w:rPr>
        <w:t>na</w:t>
      </w:r>
      <w:proofErr w:type="gramEnd"/>
      <w:r w:rsidRPr="007645BB">
        <w:rPr>
          <w:rFonts w:ascii="Times New Roman" w:hAnsi="Times New Roman" w:cs="Times New Roman"/>
          <w:sz w:val="24"/>
          <w:szCs w:val="24"/>
        </w:rPr>
        <w:t xml:space="preserve"> niske temperature.</w:t>
      </w:r>
    </w:p>
    <w:p w:rsidR="007645BB" w:rsidRDefault="007645BB" w:rsidP="001B0265">
      <w:pPr>
        <w:pStyle w:val="Heading3"/>
        <w:jc w:val="both"/>
        <w:rPr>
          <w:rFonts w:ascii="Times New Roman" w:hAnsi="Times New Roman" w:cs="Times New Roman"/>
          <w:color w:val="FF0000"/>
          <w:sz w:val="24"/>
          <w:szCs w:val="24"/>
        </w:rPr>
      </w:pPr>
    </w:p>
    <w:p w:rsidR="001F4CFE" w:rsidRPr="001B0265" w:rsidRDefault="001F4CFE" w:rsidP="001B0265">
      <w:pPr>
        <w:pStyle w:val="Heading3"/>
        <w:jc w:val="both"/>
        <w:rPr>
          <w:rFonts w:ascii="Times New Roman" w:hAnsi="Times New Roman" w:cs="Times New Roman"/>
          <w:color w:val="FF0000"/>
          <w:sz w:val="24"/>
          <w:szCs w:val="24"/>
        </w:rPr>
      </w:pPr>
      <w:r w:rsidRPr="001B0265">
        <w:rPr>
          <w:rFonts w:ascii="Times New Roman" w:hAnsi="Times New Roman" w:cs="Times New Roman"/>
          <w:color w:val="FF0000"/>
          <w:sz w:val="24"/>
          <w:szCs w:val="24"/>
        </w:rPr>
        <w:t xml:space="preserve">Izdisajni test </w:t>
      </w:r>
      <w:proofErr w:type="gramStart"/>
      <w:r w:rsidRPr="001B0265">
        <w:rPr>
          <w:rFonts w:ascii="Times New Roman" w:hAnsi="Times New Roman" w:cs="Times New Roman"/>
          <w:color w:val="FF0000"/>
          <w:sz w:val="24"/>
          <w:szCs w:val="24"/>
        </w:rPr>
        <w:t>na</w:t>
      </w:r>
      <w:proofErr w:type="gramEnd"/>
      <w:r w:rsidRPr="001B0265">
        <w:rPr>
          <w:rFonts w:ascii="Times New Roman" w:hAnsi="Times New Roman" w:cs="Times New Roman"/>
          <w:color w:val="FF0000"/>
          <w:sz w:val="24"/>
          <w:szCs w:val="24"/>
        </w:rPr>
        <w:t xml:space="preserve"> Helicobacter Pylori</w:t>
      </w:r>
    </w:p>
    <w:p w:rsidR="001F4CFE" w:rsidRPr="001B0265" w:rsidRDefault="001F4CFE" w:rsidP="001B0265">
      <w:pPr>
        <w:numPr>
          <w:ilvl w:val="0"/>
          <w:numId w:val="12"/>
        </w:numPr>
        <w:spacing w:before="100" w:beforeAutospacing="1" w:after="100" w:afterAutospacing="1"/>
        <w:jc w:val="both"/>
        <w:rPr>
          <w:rFonts w:ascii="Times New Roman" w:hAnsi="Times New Roman" w:cs="Times New Roman"/>
          <w:sz w:val="24"/>
          <w:szCs w:val="24"/>
        </w:rPr>
      </w:pPr>
      <w:r w:rsidRPr="001B0265">
        <w:rPr>
          <w:rFonts w:ascii="Times New Roman" w:hAnsi="Times New Roman" w:cs="Times New Roman"/>
          <w:sz w:val="24"/>
          <w:szCs w:val="24"/>
        </w:rPr>
        <w:t xml:space="preserve">Mesec dana pre izvođenja testa ne smeju se uzimati </w:t>
      </w:r>
      <w:proofErr w:type="gramStart"/>
      <w:r w:rsidRPr="001B0265">
        <w:rPr>
          <w:rFonts w:ascii="Times New Roman" w:hAnsi="Times New Roman" w:cs="Times New Roman"/>
          <w:sz w:val="24"/>
          <w:szCs w:val="24"/>
        </w:rPr>
        <w:t>antibiotici .</w:t>
      </w:r>
      <w:proofErr w:type="gramEnd"/>
    </w:p>
    <w:p w:rsidR="001F4CFE" w:rsidRPr="001B0265" w:rsidRDefault="001F4CFE" w:rsidP="001B0265">
      <w:pPr>
        <w:numPr>
          <w:ilvl w:val="0"/>
          <w:numId w:val="12"/>
        </w:numPr>
        <w:spacing w:before="100" w:beforeAutospacing="1" w:after="100" w:afterAutospacing="1"/>
        <w:jc w:val="both"/>
        <w:rPr>
          <w:rFonts w:ascii="Times New Roman" w:hAnsi="Times New Roman" w:cs="Times New Roman"/>
          <w:sz w:val="24"/>
          <w:szCs w:val="24"/>
        </w:rPr>
      </w:pPr>
      <w:r w:rsidRPr="001B0265">
        <w:rPr>
          <w:rFonts w:ascii="Times New Roman" w:hAnsi="Times New Roman" w:cs="Times New Roman"/>
          <w:sz w:val="24"/>
          <w:szCs w:val="24"/>
        </w:rPr>
        <w:t xml:space="preserve">Nedelju </w:t>
      </w:r>
      <w:proofErr w:type="gramStart"/>
      <w:r w:rsidRPr="001B0265">
        <w:rPr>
          <w:rFonts w:ascii="Times New Roman" w:hAnsi="Times New Roman" w:cs="Times New Roman"/>
          <w:sz w:val="24"/>
          <w:szCs w:val="24"/>
        </w:rPr>
        <w:t>dana</w:t>
      </w:r>
      <w:proofErr w:type="gramEnd"/>
      <w:r w:rsidRPr="001B0265">
        <w:rPr>
          <w:rFonts w:ascii="Times New Roman" w:hAnsi="Times New Roman" w:cs="Times New Roman"/>
          <w:sz w:val="24"/>
          <w:szCs w:val="24"/>
        </w:rPr>
        <w:t xml:space="preserve"> pre izvođenja testa ne smeju se uzimati inhibitori protonske pumpe (Ranisan, Nexium, Controllock….)</w:t>
      </w:r>
    </w:p>
    <w:p w:rsidR="001F4CFE" w:rsidRDefault="001F4CFE" w:rsidP="001B0265">
      <w:pPr>
        <w:numPr>
          <w:ilvl w:val="0"/>
          <w:numId w:val="12"/>
        </w:numPr>
        <w:spacing w:before="100" w:beforeAutospacing="1" w:after="100" w:afterAutospacing="1"/>
        <w:jc w:val="both"/>
      </w:pPr>
      <w:r w:rsidRPr="001B0265">
        <w:rPr>
          <w:rFonts w:ascii="Times New Roman" w:hAnsi="Times New Roman" w:cs="Times New Roman"/>
          <w:sz w:val="24"/>
          <w:szCs w:val="24"/>
        </w:rPr>
        <w:t>6 sati pre izvođenja teste ne sme se uzimati hrana (dozvoljeno je samo piti vodu</w:t>
      </w:r>
      <w:r>
        <w:t>).</w:t>
      </w:r>
    </w:p>
    <w:p w:rsidR="00937169" w:rsidRDefault="00937169" w:rsidP="0000437A">
      <w:pPr>
        <w:rPr>
          <w:rFonts w:ascii="Times New Roman" w:hAnsi="Times New Roman" w:cs="Times New Roman"/>
          <w:sz w:val="24"/>
          <w:szCs w:val="24"/>
        </w:rPr>
      </w:pPr>
    </w:p>
    <w:p w:rsidR="0000437A" w:rsidRPr="00A16A1C" w:rsidRDefault="00A16A1C" w:rsidP="001C50F4">
      <w:pPr>
        <w:jc w:val="both"/>
        <w:rPr>
          <w:rFonts w:ascii="Times New Roman" w:hAnsi="Times New Roman" w:cs="Times New Roman"/>
          <w:b/>
          <w:color w:val="C00000"/>
          <w:sz w:val="24"/>
          <w:szCs w:val="24"/>
        </w:rPr>
      </w:pPr>
      <w:r w:rsidRPr="00A16A1C">
        <w:rPr>
          <w:rFonts w:ascii="Times New Roman" w:hAnsi="Times New Roman" w:cs="Times New Roman"/>
          <w:b/>
          <w:color w:val="C00000"/>
          <w:sz w:val="24"/>
          <w:szCs w:val="24"/>
        </w:rPr>
        <w:t>Zaključak</w:t>
      </w:r>
    </w:p>
    <w:p w:rsidR="00CD3A81" w:rsidRPr="00CD3A81" w:rsidRDefault="00CD3A81" w:rsidP="001C50F4">
      <w:pPr>
        <w:jc w:val="both"/>
        <w:rPr>
          <w:rFonts w:ascii="Times New Roman" w:hAnsi="Times New Roman" w:cs="Times New Roman"/>
          <w:sz w:val="24"/>
          <w:szCs w:val="24"/>
          <w:shd w:val="clear" w:color="auto" w:fill="FFFFFF"/>
        </w:rPr>
      </w:pPr>
      <w:proofErr w:type="gramStart"/>
      <w:r w:rsidRPr="00CD3A81">
        <w:rPr>
          <w:rFonts w:ascii="Times New Roman" w:hAnsi="Times New Roman" w:cs="Times New Roman"/>
          <w:sz w:val="24"/>
          <w:szCs w:val="24"/>
          <w:shd w:val="clear" w:color="auto" w:fill="FFFFFF"/>
        </w:rPr>
        <w:t>Klinička laboratorija ima sve važniju ulogu u pružanju zdravstvenih usluga pacijentima.</w:t>
      </w:r>
      <w:proofErr w:type="gramEnd"/>
      <w:r w:rsidRPr="00CD3A81">
        <w:rPr>
          <w:rFonts w:ascii="Times New Roman" w:hAnsi="Times New Roman" w:cs="Times New Roman"/>
          <w:sz w:val="24"/>
          <w:szCs w:val="24"/>
          <w:shd w:val="clear" w:color="auto" w:fill="FFFFFF"/>
        </w:rPr>
        <w:t xml:space="preserve">                Procena je da je više </w:t>
      </w:r>
      <w:proofErr w:type="gramStart"/>
      <w:r w:rsidRPr="00CD3A81">
        <w:rPr>
          <w:rFonts w:ascii="Times New Roman" w:hAnsi="Times New Roman" w:cs="Times New Roman"/>
          <w:sz w:val="24"/>
          <w:szCs w:val="24"/>
          <w:shd w:val="clear" w:color="auto" w:fill="FFFFFF"/>
        </w:rPr>
        <w:t>od</w:t>
      </w:r>
      <w:proofErr w:type="gramEnd"/>
      <w:r w:rsidRPr="00CD3A81">
        <w:rPr>
          <w:rFonts w:ascii="Times New Roman" w:hAnsi="Times New Roman" w:cs="Times New Roman"/>
          <w:sz w:val="24"/>
          <w:szCs w:val="24"/>
          <w:shd w:val="clear" w:color="auto" w:fill="FFFFFF"/>
        </w:rPr>
        <w:t xml:space="preserve"> 70 % kliničkih odluka bazirano na informacijama dobijenih iz laboratorijskih rezultata. </w:t>
      </w:r>
      <w:proofErr w:type="gramStart"/>
      <w:r w:rsidRPr="00CD3A81">
        <w:rPr>
          <w:rFonts w:ascii="Times New Roman" w:hAnsi="Times New Roman" w:cs="Times New Roman"/>
          <w:sz w:val="24"/>
          <w:szCs w:val="24"/>
          <w:shd w:val="clear" w:color="auto" w:fill="FFFFFF"/>
        </w:rPr>
        <w:t>Klinička</w:t>
      </w:r>
      <w:r w:rsidR="001E6B14">
        <w:rPr>
          <w:rFonts w:ascii="Times New Roman" w:hAnsi="Times New Roman" w:cs="Times New Roman"/>
          <w:sz w:val="24"/>
          <w:szCs w:val="24"/>
          <w:shd w:val="clear" w:color="auto" w:fill="FFFFFF"/>
        </w:rPr>
        <w:t xml:space="preserve"> </w:t>
      </w:r>
      <w:r w:rsidRPr="00CD3A81">
        <w:rPr>
          <w:rFonts w:ascii="Times New Roman" w:hAnsi="Times New Roman" w:cs="Times New Roman"/>
          <w:sz w:val="24"/>
          <w:szCs w:val="24"/>
          <w:shd w:val="clear" w:color="auto" w:fill="FFFFFF"/>
        </w:rPr>
        <w:t xml:space="preserve"> odluka</w:t>
      </w:r>
      <w:proofErr w:type="gramEnd"/>
      <w:r w:rsidRPr="00CD3A81">
        <w:rPr>
          <w:rFonts w:ascii="Times New Roman" w:hAnsi="Times New Roman" w:cs="Times New Roman"/>
          <w:sz w:val="24"/>
          <w:szCs w:val="24"/>
          <w:shd w:val="clear" w:color="auto" w:fill="FFFFFF"/>
        </w:rPr>
        <w:t xml:space="preserve"> koja se zasniva na laboratorijskim rezultatima je ispravna samo pod uslovom da je uzorak pravilno identifikovan i standardizovan. </w:t>
      </w:r>
    </w:p>
    <w:p w:rsidR="00CD3A81" w:rsidRDefault="00CD3A81" w:rsidP="001C50F4">
      <w:pPr>
        <w:jc w:val="both"/>
        <w:rPr>
          <w:rFonts w:ascii="Times New Roman" w:hAnsi="Times New Roman" w:cs="Times New Roman"/>
          <w:sz w:val="24"/>
          <w:szCs w:val="24"/>
        </w:rPr>
      </w:pPr>
      <w:r w:rsidRPr="00CD3A81">
        <w:rPr>
          <w:rFonts w:ascii="Times New Roman" w:hAnsi="Times New Roman" w:cs="Times New Roman"/>
          <w:sz w:val="24"/>
          <w:szCs w:val="24"/>
          <w:shd w:val="clear" w:color="auto" w:fill="FFFFFF"/>
        </w:rPr>
        <w:t xml:space="preserve">Poslednjih godina laboratorija </w:t>
      </w:r>
      <w:proofErr w:type="gramStart"/>
      <w:r w:rsidRPr="00CD3A81">
        <w:rPr>
          <w:rFonts w:ascii="Times New Roman" w:hAnsi="Times New Roman" w:cs="Times New Roman"/>
          <w:sz w:val="24"/>
          <w:szCs w:val="24"/>
          <w:shd w:val="clear" w:color="auto" w:fill="FFFFFF"/>
        </w:rPr>
        <w:t>postaje  efikasnija</w:t>
      </w:r>
      <w:proofErr w:type="gramEnd"/>
      <w:r w:rsidRPr="00CD3A81">
        <w:rPr>
          <w:rFonts w:ascii="Times New Roman" w:hAnsi="Times New Roman" w:cs="Times New Roman"/>
          <w:sz w:val="24"/>
          <w:szCs w:val="24"/>
          <w:shd w:val="clear" w:color="auto" w:fill="FFFFFF"/>
        </w:rPr>
        <w:t xml:space="preserve"> u smislu bržih dobijanja rezultata, tačnijih, bržih i preciznijih kontrola, zahvaljujući automatizaciji, ali treba biti oprezan jer greške se i dalje dešavaju. </w:t>
      </w:r>
      <w:proofErr w:type="gramStart"/>
      <w:r w:rsidRPr="00CD3A81">
        <w:rPr>
          <w:rFonts w:ascii="Times New Roman" w:hAnsi="Times New Roman" w:cs="Times New Roman"/>
          <w:sz w:val="24"/>
          <w:szCs w:val="24"/>
          <w:shd w:val="clear" w:color="auto" w:fill="FFFFFF"/>
        </w:rPr>
        <w:t>Najveći udeo grešaka se dešava u preanalitičkoj fazi laboratorijskog rada.</w:t>
      </w:r>
      <w:proofErr w:type="gramEnd"/>
      <w:r w:rsidRPr="00CD3A81">
        <w:rPr>
          <w:rFonts w:ascii="Times New Roman" w:hAnsi="Times New Roman" w:cs="Times New Roman"/>
          <w:sz w:val="24"/>
          <w:szCs w:val="24"/>
          <w:shd w:val="clear" w:color="auto" w:fill="FFFFFF"/>
        </w:rPr>
        <w:t xml:space="preserve"> </w:t>
      </w:r>
      <w:r w:rsidRPr="00CD3A81">
        <w:rPr>
          <w:rFonts w:ascii="Times New Roman" w:hAnsi="Times New Roman" w:cs="Times New Roman"/>
          <w:sz w:val="24"/>
          <w:szCs w:val="24"/>
        </w:rPr>
        <w:t>S ciljem prevencije grešaka, važno je da svi koji učestvuju u tom procesu imaju ista znanja i veštine</w:t>
      </w:r>
      <w:proofErr w:type="gramStart"/>
      <w:r w:rsidRPr="00CD3A81">
        <w:rPr>
          <w:rFonts w:ascii="Times New Roman" w:hAnsi="Times New Roman" w:cs="Times New Roman"/>
          <w:sz w:val="24"/>
          <w:szCs w:val="24"/>
        </w:rPr>
        <w:t>,kao</w:t>
      </w:r>
      <w:proofErr w:type="gramEnd"/>
      <w:r w:rsidRPr="00CD3A81">
        <w:rPr>
          <w:rFonts w:ascii="Times New Roman" w:hAnsi="Times New Roman" w:cs="Times New Roman"/>
          <w:sz w:val="24"/>
          <w:szCs w:val="24"/>
        </w:rPr>
        <w:t xml:space="preserve"> i da se međusobno razumeju i dopunjavaju. </w:t>
      </w:r>
      <w:proofErr w:type="gramStart"/>
      <w:r w:rsidRPr="00CD3A81">
        <w:rPr>
          <w:rFonts w:ascii="Times New Roman" w:hAnsi="Times New Roman" w:cs="Times New Roman"/>
          <w:sz w:val="24"/>
          <w:szCs w:val="24"/>
        </w:rPr>
        <w:t>Tehničar mora da zna kako da tehnički ispravno uzme svaki uzorak i da to objasni pacijentu.</w:t>
      </w:r>
      <w:proofErr w:type="gramEnd"/>
    </w:p>
    <w:p w:rsidR="00CD3A81" w:rsidRPr="00660A0B" w:rsidRDefault="00CD3A81" w:rsidP="001C50F4">
      <w:pPr>
        <w:pStyle w:val="NormalWeb"/>
        <w:shd w:val="clear" w:color="auto" w:fill="FFFFFF"/>
        <w:spacing w:before="136" w:beforeAutospacing="0" w:after="0" w:afterAutospacing="0" w:line="276" w:lineRule="auto"/>
        <w:jc w:val="both"/>
        <w:textAlignment w:val="baseline"/>
      </w:pPr>
      <w:r w:rsidRPr="00660A0B">
        <w:t xml:space="preserve">Smanjenje nivoa preanalitičkih grešaka se može postići </w:t>
      </w:r>
      <w:proofErr w:type="gramStart"/>
      <w:r w:rsidRPr="00660A0B">
        <w:t>striktno  definisanim</w:t>
      </w:r>
      <w:proofErr w:type="gramEnd"/>
      <w:r w:rsidRPr="00660A0B">
        <w:t xml:space="preserve"> procedurama preanalitičke faze, timskim radom  kliničara i  laboratorije i racionalnom upotrebom  resursa zdravstvene ustanove.</w:t>
      </w:r>
    </w:p>
    <w:p w:rsidR="00CD3A81" w:rsidRPr="00CD3A81" w:rsidRDefault="00CD3A81" w:rsidP="00CD3A81">
      <w:pPr>
        <w:rPr>
          <w:rFonts w:ascii="Times New Roman" w:hAnsi="Times New Roman" w:cs="Times New Roman"/>
          <w:sz w:val="24"/>
          <w:szCs w:val="24"/>
          <w:shd w:val="clear" w:color="auto" w:fill="FFFFFF"/>
        </w:rPr>
      </w:pPr>
    </w:p>
    <w:p w:rsidR="00CD3A81" w:rsidRDefault="00CD3A81" w:rsidP="00CD3A81">
      <w:pPr>
        <w:rPr>
          <w:rFonts w:ascii="Times New Roman" w:hAnsi="Times New Roman" w:cs="Times New Roman"/>
          <w:sz w:val="24"/>
          <w:szCs w:val="24"/>
        </w:rPr>
      </w:pPr>
    </w:p>
    <w:p w:rsidR="00F240CC" w:rsidRPr="00F240CC" w:rsidRDefault="00F240CC" w:rsidP="00F240CC">
      <w:pPr>
        <w:rPr>
          <w:rFonts w:ascii="Times New Roman" w:hAnsi="Times New Roman" w:cs="Times New Roman"/>
          <w:sz w:val="24"/>
          <w:szCs w:val="24"/>
        </w:rPr>
      </w:pPr>
    </w:p>
    <w:sectPr w:rsidR="00F240CC" w:rsidRPr="00F240CC" w:rsidSect="00F6322B">
      <w:type w:val="continuous"/>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47E"/>
    <w:multiLevelType w:val="hybridMultilevel"/>
    <w:tmpl w:val="A9BC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766E5"/>
    <w:multiLevelType w:val="hybridMultilevel"/>
    <w:tmpl w:val="6002C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795D87"/>
    <w:multiLevelType w:val="hybridMultilevel"/>
    <w:tmpl w:val="B52CC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446074"/>
    <w:multiLevelType w:val="multilevel"/>
    <w:tmpl w:val="F8B60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6F3DBE"/>
    <w:multiLevelType w:val="multilevel"/>
    <w:tmpl w:val="BA00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BC7EC5"/>
    <w:multiLevelType w:val="hybridMultilevel"/>
    <w:tmpl w:val="55982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BF90C34"/>
    <w:multiLevelType w:val="hybridMultilevel"/>
    <w:tmpl w:val="A6C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1413F6"/>
    <w:multiLevelType w:val="multilevel"/>
    <w:tmpl w:val="F6248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8A3BF8"/>
    <w:multiLevelType w:val="hybridMultilevel"/>
    <w:tmpl w:val="C54A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813B5F"/>
    <w:multiLevelType w:val="multilevel"/>
    <w:tmpl w:val="DC344C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1CA247E"/>
    <w:multiLevelType w:val="hybridMultilevel"/>
    <w:tmpl w:val="64A6B1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673791"/>
    <w:multiLevelType w:val="hybridMultilevel"/>
    <w:tmpl w:val="DB829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C7257"/>
    <w:multiLevelType w:val="hybridMultilevel"/>
    <w:tmpl w:val="9082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4B531C"/>
    <w:multiLevelType w:val="hybridMultilevel"/>
    <w:tmpl w:val="2FDA4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9A1C72"/>
    <w:multiLevelType w:val="hybridMultilevel"/>
    <w:tmpl w:val="C00075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F5413AA"/>
    <w:multiLevelType w:val="multilevel"/>
    <w:tmpl w:val="08C23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FD02D04"/>
    <w:multiLevelType w:val="hybridMultilevel"/>
    <w:tmpl w:val="44D03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321998"/>
    <w:multiLevelType w:val="hybridMultilevel"/>
    <w:tmpl w:val="086E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EC729B"/>
    <w:multiLevelType w:val="hybridMultilevel"/>
    <w:tmpl w:val="0894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E162D3D"/>
    <w:multiLevelType w:val="multilevel"/>
    <w:tmpl w:val="5E4A97C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F5226FA"/>
    <w:multiLevelType w:val="hybridMultilevel"/>
    <w:tmpl w:val="1D802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3932FB"/>
    <w:multiLevelType w:val="multilevel"/>
    <w:tmpl w:val="FE6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1A7147A"/>
    <w:multiLevelType w:val="hybridMultilevel"/>
    <w:tmpl w:val="5EA0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F46315"/>
    <w:multiLevelType w:val="hybridMultilevel"/>
    <w:tmpl w:val="D59C5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6D7E08"/>
    <w:multiLevelType w:val="multilevel"/>
    <w:tmpl w:val="BACE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7C11508"/>
    <w:multiLevelType w:val="multilevel"/>
    <w:tmpl w:val="F7481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023CD0"/>
    <w:multiLevelType w:val="multilevel"/>
    <w:tmpl w:val="4CDC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7C7BB0"/>
    <w:multiLevelType w:val="multilevel"/>
    <w:tmpl w:val="C620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DCF68E0"/>
    <w:multiLevelType w:val="hybridMultilevel"/>
    <w:tmpl w:val="4646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E6E3368"/>
    <w:multiLevelType w:val="multilevel"/>
    <w:tmpl w:val="C8C8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1546647"/>
    <w:multiLevelType w:val="hybridMultilevel"/>
    <w:tmpl w:val="0C7AE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EE7ADC"/>
    <w:multiLevelType w:val="hybridMultilevel"/>
    <w:tmpl w:val="29E0D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433150"/>
    <w:multiLevelType w:val="hybridMultilevel"/>
    <w:tmpl w:val="186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2F70490"/>
    <w:multiLevelType w:val="hybridMultilevel"/>
    <w:tmpl w:val="5A6AF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5947D0"/>
    <w:multiLevelType w:val="hybridMultilevel"/>
    <w:tmpl w:val="5C44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B152DB"/>
    <w:multiLevelType w:val="multilevel"/>
    <w:tmpl w:val="D206C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81B5ABA"/>
    <w:multiLevelType w:val="multilevel"/>
    <w:tmpl w:val="ADD8D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FF0351"/>
    <w:multiLevelType w:val="hybridMultilevel"/>
    <w:tmpl w:val="F920FF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E911D5D"/>
    <w:multiLevelType w:val="hybridMultilevel"/>
    <w:tmpl w:val="61E624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550837"/>
    <w:multiLevelType w:val="multilevel"/>
    <w:tmpl w:val="C43A6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5430155"/>
    <w:multiLevelType w:val="multilevel"/>
    <w:tmpl w:val="85907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6FF97C7C"/>
    <w:multiLevelType w:val="hybridMultilevel"/>
    <w:tmpl w:val="C55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2F32EA1"/>
    <w:multiLevelType w:val="hybridMultilevel"/>
    <w:tmpl w:val="4444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40A04E5"/>
    <w:multiLevelType w:val="hybridMultilevel"/>
    <w:tmpl w:val="DE920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1035C1"/>
    <w:multiLevelType w:val="hybridMultilevel"/>
    <w:tmpl w:val="C7E8B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A1014BB"/>
    <w:multiLevelType w:val="hybridMultilevel"/>
    <w:tmpl w:val="1AA4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BCE530B"/>
    <w:multiLevelType w:val="hybridMultilevel"/>
    <w:tmpl w:val="C282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3F5879"/>
    <w:multiLevelType w:val="multilevel"/>
    <w:tmpl w:val="A79C9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9"/>
  </w:num>
  <w:num w:numId="3">
    <w:abstractNumId w:val="39"/>
  </w:num>
  <w:num w:numId="4">
    <w:abstractNumId w:val="25"/>
  </w:num>
  <w:num w:numId="5">
    <w:abstractNumId w:val="27"/>
  </w:num>
  <w:num w:numId="6">
    <w:abstractNumId w:val="3"/>
  </w:num>
  <w:num w:numId="7">
    <w:abstractNumId w:val="24"/>
  </w:num>
  <w:num w:numId="8">
    <w:abstractNumId w:val="47"/>
  </w:num>
  <w:num w:numId="9">
    <w:abstractNumId w:val="35"/>
  </w:num>
  <w:num w:numId="10">
    <w:abstractNumId w:val="11"/>
  </w:num>
  <w:num w:numId="11">
    <w:abstractNumId w:val="7"/>
  </w:num>
  <w:num w:numId="12">
    <w:abstractNumId w:val="21"/>
  </w:num>
  <w:num w:numId="13">
    <w:abstractNumId w:val="16"/>
  </w:num>
  <w:num w:numId="14">
    <w:abstractNumId w:val="43"/>
  </w:num>
  <w:num w:numId="15">
    <w:abstractNumId w:val="14"/>
  </w:num>
  <w:num w:numId="16">
    <w:abstractNumId w:val="31"/>
  </w:num>
  <w:num w:numId="17">
    <w:abstractNumId w:val="5"/>
  </w:num>
  <w:num w:numId="18">
    <w:abstractNumId w:val="46"/>
  </w:num>
  <w:num w:numId="19">
    <w:abstractNumId w:val="18"/>
  </w:num>
  <w:num w:numId="20">
    <w:abstractNumId w:val="23"/>
  </w:num>
  <w:num w:numId="21">
    <w:abstractNumId w:val="32"/>
  </w:num>
  <w:num w:numId="22">
    <w:abstractNumId w:val="4"/>
  </w:num>
  <w:num w:numId="23">
    <w:abstractNumId w:val="12"/>
  </w:num>
  <w:num w:numId="24">
    <w:abstractNumId w:val="36"/>
  </w:num>
  <w:num w:numId="25">
    <w:abstractNumId w:val="44"/>
  </w:num>
  <w:num w:numId="26">
    <w:abstractNumId w:val="2"/>
  </w:num>
  <w:num w:numId="27">
    <w:abstractNumId w:val="1"/>
  </w:num>
  <w:num w:numId="28">
    <w:abstractNumId w:val="20"/>
  </w:num>
  <w:num w:numId="29">
    <w:abstractNumId w:val="33"/>
  </w:num>
  <w:num w:numId="30">
    <w:abstractNumId w:val="13"/>
  </w:num>
  <w:num w:numId="31">
    <w:abstractNumId w:val="30"/>
  </w:num>
  <w:num w:numId="32">
    <w:abstractNumId w:val="34"/>
  </w:num>
  <w:num w:numId="33">
    <w:abstractNumId w:val="42"/>
  </w:num>
  <w:num w:numId="34">
    <w:abstractNumId w:val="17"/>
  </w:num>
  <w:num w:numId="35">
    <w:abstractNumId w:val="10"/>
  </w:num>
  <w:num w:numId="36">
    <w:abstractNumId w:val="38"/>
  </w:num>
  <w:num w:numId="37">
    <w:abstractNumId w:val="22"/>
  </w:num>
  <w:num w:numId="38">
    <w:abstractNumId w:val="28"/>
  </w:num>
  <w:num w:numId="39">
    <w:abstractNumId w:val="45"/>
  </w:num>
  <w:num w:numId="40">
    <w:abstractNumId w:val="40"/>
  </w:num>
  <w:num w:numId="41">
    <w:abstractNumId w:val="15"/>
  </w:num>
  <w:num w:numId="42">
    <w:abstractNumId w:val="9"/>
  </w:num>
  <w:num w:numId="43">
    <w:abstractNumId w:val="19"/>
  </w:num>
  <w:num w:numId="44">
    <w:abstractNumId w:val="8"/>
  </w:num>
  <w:num w:numId="45">
    <w:abstractNumId w:val="6"/>
  </w:num>
  <w:num w:numId="46">
    <w:abstractNumId w:val="41"/>
  </w:num>
  <w:num w:numId="47">
    <w:abstractNumId w:val="37"/>
  </w:num>
  <w:num w:numId="4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proofState w:spelling="clean" w:grammar="clean"/>
  <w:defaultTabStop w:val="720"/>
  <w:drawingGridHorizontalSpacing w:val="110"/>
  <w:displayHorizontalDrawingGridEvery w:val="2"/>
  <w:characterSpacingControl w:val="doNotCompress"/>
  <w:compat/>
  <w:rsids>
    <w:rsidRoot w:val="00C61E91"/>
    <w:rsid w:val="0000437A"/>
    <w:rsid w:val="000C31CC"/>
    <w:rsid w:val="000E2A62"/>
    <w:rsid w:val="001928CA"/>
    <w:rsid w:val="001B0265"/>
    <w:rsid w:val="001C50F4"/>
    <w:rsid w:val="001E2642"/>
    <w:rsid w:val="001E6B14"/>
    <w:rsid w:val="001F4CFE"/>
    <w:rsid w:val="00254F7F"/>
    <w:rsid w:val="002C2216"/>
    <w:rsid w:val="00307D5B"/>
    <w:rsid w:val="003A66D3"/>
    <w:rsid w:val="003F64B6"/>
    <w:rsid w:val="004222A1"/>
    <w:rsid w:val="00465E65"/>
    <w:rsid w:val="00490997"/>
    <w:rsid w:val="004A760C"/>
    <w:rsid w:val="004D14D3"/>
    <w:rsid w:val="00537518"/>
    <w:rsid w:val="00546890"/>
    <w:rsid w:val="005474AF"/>
    <w:rsid w:val="0055666F"/>
    <w:rsid w:val="005C6A39"/>
    <w:rsid w:val="005E5B0F"/>
    <w:rsid w:val="0068054E"/>
    <w:rsid w:val="006A3CBD"/>
    <w:rsid w:val="006D716F"/>
    <w:rsid w:val="006F2FB9"/>
    <w:rsid w:val="00733129"/>
    <w:rsid w:val="00736CFE"/>
    <w:rsid w:val="007645BB"/>
    <w:rsid w:val="00851785"/>
    <w:rsid w:val="008E3EC9"/>
    <w:rsid w:val="009339FC"/>
    <w:rsid w:val="00937169"/>
    <w:rsid w:val="00973F1F"/>
    <w:rsid w:val="00980D2B"/>
    <w:rsid w:val="00A16A1C"/>
    <w:rsid w:val="00A81414"/>
    <w:rsid w:val="00AD37EA"/>
    <w:rsid w:val="00AF1F05"/>
    <w:rsid w:val="00B0798C"/>
    <w:rsid w:val="00B53988"/>
    <w:rsid w:val="00B77F08"/>
    <w:rsid w:val="00C0733A"/>
    <w:rsid w:val="00C61E91"/>
    <w:rsid w:val="00C74FD4"/>
    <w:rsid w:val="00C84514"/>
    <w:rsid w:val="00CA634A"/>
    <w:rsid w:val="00CD3A81"/>
    <w:rsid w:val="00D1198A"/>
    <w:rsid w:val="00D274ED"/>
    <w:rsid w:val="00D43A26"/>
    <w:rsid w:val="00D57145"/>
    <w:rsid w:val="00DC55A9"/>
    <w:rsid w:val="00E85AF4"/>
    <w:rsid w:val="00F240CC"/>
    <w:rsid w:val="00F6322B"/>
    <w:rsid w:val="00FE7049"/>
    <w:rsid w:val="00FF32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518"/>
  </w:style>
  <w:style w:type="paragraph" w:styleId="Heading1">
    <w:name w:val="heading 1"/>
    <w:basedOn w:val="Normal"/>
    <w:link w:val="Heading1Char"/>
    <w:uiPriority w:val="9"/>
    <w:qFormat/>
    <w:rsid w:val="00C61E9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1F4CF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4C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E704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61E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1E91"/>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C61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61E91"/>
    <w:rPr>
      <w:rFonts w:asciiTheme="majorHAnsi" w:eastAsiaTheme="majorEastAsia" w:hAnsiTheme="majorHAnsi" w:cstheme="majorBidi"/>
      <w:color w:val="243F60" w:themeColor="accent1" w:themeShade="7F"/>
    </w:rPr>
  </w:style>
  <w:style w:type="character" w:styleId="Strong">
    <w:name w:val="Strong"/>
    <w:basedOn w:val="DefaultParagraphFont"/>
    <w:uiPriority w:val="22"/>
    <w:qFormat/>
    <w:rsid w:val="00C61E91"/>
    <w:rPr>
      <w:b/>
      <w:bCs/>
    </w:rPr>
  </w:style>
  <w:style w:type="paragraph" w:styleId="ListParagraph">
    <w:name w:val="List Paragraph"/>
    <w:basedOn w:val="Normal"/>
    <w:uiPriority w:val="34"/>
    <w:qFormat/>
    <w:rsid w:val="00C61E91"/>
    <w:pPr>
      <w:ind w:left="720"/>
      <w:contextualSpacing/>
    </w:pPr>
  </w:style>
  <w:style w:type="character" w:customStyle="1" w:styleId="Heading4Char">
    <w:name w:val="Heading 4 Char"/>
    <w:basedOn w:val="DefaultParagraphFont"/>
    <w:link w:val="Heading4"/>
    <w:uiPriority w:val="9"/>
    <w:semiHidden/>
    <w:rsid w:val="00FE7049"/>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1F4CF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4CFE"/>
    <w:rPr>
      <w:rFonts w:asciiTheme="majorHAnsi" w:eastAsiaTheme="majorEastAsia" w:hAnsiTheme="majorHAnsi" w:cstheme="majorBidi"/>
      <w:b/>
      <w:bCs/>
      <w:color w:val="4F81BD" w:themeColor="accent1"/>
    </w:rPr>
  </w:style>
  <w:style w:type="paragraph" w:customStyle="1" w:styleId="western">
    <w:name w:val="western"/>
    <w:basedOn w:val="Normal"/>
    <w:rsid w:val="00B539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s7">
    <w:name w:val="ls7"/>
    <w:basedOn w:val="DefaultParagraphFont"/>
    <w:rsid w:val="00AD37EA"/>
  </w:style>
  <w:style w:type="character" w:customStyle="1" w:styleId="ls2">
    <w:name w:val="ls2"/>
    <w:basedOn w:val="DefaultParagraphFont"/>
    <w:rsid w:val="00AD37EA"/>
  </w:style>
  <w:style w:type="character" w:customStyle="1" w:styleId="ls6">
    <w:name w:val="ls6"/>
    <w:basedOn w:val="DefaultParagraphFont"/>
    <w:rsid w:val="00AD37EA"/>
  </w:style>
  <w:style w:type="character" w:customStyle="1" w:styleId="lsc">
    <w:name w:val="lsc"/>
    <w:basedOn w:val="DefaultParagraphFont"/>
    <w:rsid w:val="00AD37EA"/>
  </w:style>
  <w:style w:type="character" w:customStyle="1" w:styleId="wsb">
    <w:name w:val="wsb"/>
    <w:basedOn w:val="DefaultParagraphFont"/>
    <w:rsid w:val="00AD37EA"/>
  </w:style>
  <w:style w:type="paragraph" w:styleId="NoSpacing">
    <w:name w:val="No Spacing"/>
    <w:link w:val="NoSpacingChar"/>
    <w:uiPriority w:val="1"/>
    <w:qFormat/>
    <w:rsid w:val="0068054E"/>
    <w:pPr>
      <w:spacing w:after="0" w:line="240" w:lineRule="auto"/>
    </w:pPr>
    <w:rPr>
      <w:rFonts w:eastAsiaTheme="minorEastAsia"/>
    </w:rPr>
  </w:style>
  <w:style w:type="character" w:customStyle="1" w:styleId="NoSpacingChar">
    <w:name w:val="No Spacing Char"/>
    <w:basedOn w:val="DefaultParagraphFont"/>
    <w:link w:val="NoSpacing"/>
    <w:uiPriority w:val="1"/>
    <w:rsid w:val="0068054E"/>
    <w:rPr>
      <w:rFonts w:eastAsiaTheme="minorEastAsia"/>
    </w:rPr>
  </w:style>
  <w:style w:type="paragraph" w:styleId="BalloonText">
    <w:name w:val="Balloon Text"/>
    <w:basedOn w:val="Normal"/>
    <w:link w:val="BalloonTextChar"/>
    <w:uiPriority w:val="99"/>
    <w:semiHidden/>
    <w:unhideWhenUsed/>
    <w:rsid w:val="00736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CFE"/>
    <w:rPr>
      <w:rFonts w:ascii="Tahoma" w:hAnsi="Tahoma" w:cs="Tahoma"/>
      <w:sz w:val="16"/>
      <w:szCs w:val="16"/>
    </w:rPr>
  </w:style>
  <w:style w:type="character" w:customStyle="1" w:styleId="markedcontent">
    <w:name w:val="markedcontent"/>
    <w:basedOn w:val="DefaultParagraphFont"/>
    <w:rsid w:val="00F240CC"/>
  </w:style>
</w:styles>
</file>

<file path=word/webSettings.xml><?xml version="1.0" encoding="utf-8"?>
<w:webSettings xmlns:r="http://schemas.openxmlformats.org/officeDocument/2006/relationships" xmlns:w="http://schemas.openxmlformats.org/wordprocessingml/2006/main">
  <w:divs>
    <w:div w:id="36514691">
      <w:bodyDiv w:val="1"/>
      <w:marLeft w:val="0"/>
      <w:marRight w:val="0"/>
      <w:marTop w:val="0"/>
      <w:marBottom w:val="0"/>
      <w:divBdr>
        <w:top w:val="none" w:sz="0" w:space="0" w:color="auto"/>
        <w:left w:val="none" w:sz="0" w:space="0" w:color="auto"/>
        <w:bottom w:val="none" w:sz="0" w:space="0" w:color="auto"/>
        <w:right w:val="none" w:sz="0" w:space="0" w:color="auto"/>
      </w:divBdr>
      <w:divsChild>
        <w:div w:id="1001545915">
          <w:marLeft w:val="0"/>
          <w:marRight w:val="0"/>
          <w:marTop w:val="0"/>
          <w:marBottom w:val="0"/>
          <w:divBdr>
            <w:top w:val="none" w:sz="0" w:space="0" w:color="auto"/>
            <w:left w:val="none" w:sz="0" w:space="0" w:color="auto"/>
            <w:bottom w:val="none" w:sz="0" w:space="0" w:color="auto"/>
            <w:right w:val="none" w:sz="0" w:space="0" w:color="auto"/>
          </w:divBdr>
          <w:divsChild>
            <w:div w:id="973171317">
              <w:marLeft w:val="0"/>
              <w:marRight w:val="0"/>
              <w:marTop w:val="0"/>
              <w:marBottom w:val="0"/>
              <w:divBdr>
                <w:top w:val="none" w:sz="0" w:space="0" w:color="auto"/>
                <w:left w:val="none" w:sz="0" w:space="0" w:color="auto"/>
                <w:bottom w:val="none" w:sz="0" w:space="0" w:color="auto"/>
                <w:right w:val="none" w:sz="0" w:space="0" w:color="auto"/>
              </w:divBdr>
              <w:divsChild>
                <w:div w:id="4505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2925">
      <w:bodyDiv w:val="1"/>
      <w:marLeft w:val="0"/>
      <w:marRight w:val="0"/>
      <w:marTop w:val="0"/>
      <w:marBottom w:val="0"/>
      <w:divBdr>
        <w:top w:val="none" w:sz="0" w:space="0" w:color="auto"/>
        <w:left w:val="none" w:sz="0" w:space="0" w:color="auto"/>
        <w:bottom w:val="none" w:sz="0" w:space="0" w:color="auto"/>
        <w:right w:val="none" w:sz="0" w:space="0" w:color="auto"/>
      </w:divBdr>
      <w:divsChild>
        <w:div w:id="1842308610">
          <w:marLeft w:val="0"/>
          <w:marRight w:val="0"/>
          <w:marTop w:val="0"/>
          <w:marBottom w:val="0"/>
          <w:divBdr>
            <w:top w:val="none" w:sz="0" w:space="0" w:color="auto"/>
            <w:left w:val="none" w:sz="0" w:space="0" w:color="auto"/>
            <w:bottom w:val="none" w:sz="0" w:space="0" w:color="auto"/>
            <w:right w:val="none" w:sz="0" w:space="0" w:color="auto"/>
          </w:divBdr>
        </w:div>
      </w:divsChild>
    </w:div>
    <w:div w:id="129642024">
      <w:bodyDiv w:val="1"/>
      <w:marLeft w:val="0"/>
      <w:marRight w:val="0"/>
      <w:marTop w:val="0"/>
      <w:marBottom w:val="0"/>
      <w:divBdr>
        <w:top w:val="none" w:sz="0" w:space="0" w:color="auto"/>
        <w:left w:val="none" w:sz="0" w:space="0" w:color="auto"/>
        <w:bottom w:val="none" w:sz="0" w:space="0" w:color="auto"/>
        <w:right w:val="none" w:sz="0" w:space="0" w:color="auto"/>
      </w:divBdr>
      <w:divsChild>
        <w:div w:id="1760984009">
          <w:marLeft w:val="0"/>
          <w:marRight w:val="0"/>
          <w:marTop w:val="0"/>
          <w:marBottom w:val="0"/>
          <w:divBdr>
            <w:top w:val="none" w:sz="0" w:space="0" w:color="auto"/>
            <w:left w:val="none" w:sz="0" w:space="0" w:color="auto"/>
            <w:bottom w:val="none" w:sz="0" w:space="0" w:color="auto"/>
            <w:right w:val="none" w:sz="0" w:space="0" w:color="auto"/>
          </w:divBdr>
        </w:div>
      </w:divsChild>
    </w:div>
    <w:div w:id="144008217">
      <w:bodyDiv w:val="1"/>
      <w:marLeft w:val="0"/>
      <w:marRight w:val="0"/>
      <w:marTop w:val="0"/>
      <w:marBottom w:val="0"/>
      <w:divBdr>
        <w:top w:val="none" w:sz="0" w:space="0" w:color="auto"/>
        <w:left w:val="none" w:sz="0" w:space="0" w:color="auto"/>
        <w:bottom w:val="none" w:sz="0" w:space="0" w:color="auto"/>
        <w:right w:val="none" w:sz="0" w:space="0" w:color="auto"/>
      </w:divBdr>
      <w:divsChild>
        <w:div w:id="1810980040">
          <w:marLeft w:val="0"/>
          <w:marRight w:val="0"/>
          <w:marTop w:val="0"/>
          <w:marBottom w:val="0"/>
          <w:divBdr>
            <w:top w:val="none" w:sz="0" w:space="0" w:color="auto"/>
            <w:left w:val="none" w:sz="0" w:space="0" w:color="auto"/>
            <w:bottom w:val="none" w:sz="0" w:space="0" w:color="auto"/>
            <w:right w:val="none" w:sz="0" w:space="0" w:color="auto"/>
          </w:divBdr>
        </w:div>
      </w:divsChild>
    </w:div>
    <w:div w:id="340935982">
      <w:bodyDiv w:val="1"/>
      <w:marLeft w:val="0"/>
      <w:marRight w:val="0"/>
      <w:marTop w:val="0"/>
      <w:marBottom w:val="0"/>
      <w:divBdr>
        <w:top w:val="none" w:sz="0" w:space="0" w:color="auto"/>
        <w:left w:val="none" w:sz="0" w:space="0" w:color="auto"/>
        <w:bottom w:val="none" w:sz="0" w:space="0" w:color="auto"/>
        <w:right w:val="none" w:sz="0" w:space="0" w:color="auto"/>
      </w:divBdr>
      <w:divsChild>
        <w:div w:id="1881866447">
          <w:marLeft w:val="0"/>
          <w:marRight w:val="0"/>
          <w:marTop w:val="0"/>
          <w:marBottom w:val="0"/>
          <w:divBdr>
            <w:top w:val="none" w:sz="0" w:space="0" w:color="auto"/>
            <w:left w:val="none" w:sz="0" w:space="0" w:color="auto"/>
            <w:bottom w:val="none" w:sz="0" w:space="0" w:color="auto"/>
            <w:right w:val="none" w:sz="0" w:space="0" w:color="auto"/>
          </w:divBdr>
        </w:div>
      </w:divsChild>
    </w:div>
    <w:div w:id="381565649">
      <w:bodyDiv w:val="1"/>
      <w:marLeft w:val="0"/>
      <w:marRight w:val="0"/>
      <w:marTop w:val="0"/>
      <w:marBottom w:val="0"/>
      <w:divBdr>
        <w:top w:val="none" w:sz="0" w:space="0" w:color="auto"/>
        <w:left w:val="none" w:sz="0" w:space="0" w:color="auto"/>
        <w:bottom w:val="none" w:sz="0" w:space="0" w:color="auto"/>
        <w:right w:val="none" w:sz="0" w:space="0" w:color="auto"/>
      </w:divBdr>
      <w:divsChild>
        <w:div w:id="229271620">
          <w:marLeft w:val="0"/>
          <w:marRight w:val="0"/>
          <w:marTop w:val="0"/>
          <w:marBottom w:val="0"/>
          <w:divBdr>
            <w:top w:val="none" w:sz="0" w:space="0" w:color="auto"/>
            <w:left w:val="none" w:sz="0" w:space="0" w:color="auto"/>
            <w:bottom w:val="none" w:sz="0" w:space="0" w:color="auto"/>
            <w:right w:val="none" w:sz="0" w:space="0" w:color="auto"/>
          </w:divBdr>
        </w:div>
      </w:divsChild>
    </w:div>
    <w:div w:id="425077130">
      <w:bodyDiv w:val="1"/>
      <w:marLeft w:val="0"/>
      <w:marRight w:val="0"/>
      <w:marTop w:val="0"/>
      <w:marBottom w:val="0"/>
      <w:divBdr>
        <w:top w:val="none" w:sz="0" w:space="0" w:color="auto"/>
        <w:left w:val="none" w:sz="0" w:space="0" w:color="auto"/>
        <w:bottom w:val="none" w:sz="0" w:space="0" w:color="auto"/>
        <w:right w:val="none" w:sz="0" w:space="0" w:color="auto"/>
      </w:divBdr>
      <w:divsChild>
        <w:div w:id="1288509153">
          <w:marLeft w:val="0"/>
          <w:marRight w:val="0"/>
          <w:marTop w:val="0"/>
          <w:marBottom w:val="0"/>
          <w:divBdr>
            <w:top w:val="none" w:sz="0" w:space="0" w:color="auto"/>
            <w:left w:val="none" w:sz="0" w:space="0" w:color="auto"/>
            <w:bottom w:val="none" w:sz="0" w:space="0" w:color="auto"/>
            <w:right w:val="none" w:sz="0" w:space="0" w:color="auto"/>
          </w:divBdr>
        </w:div>
        <w:div w:id="1154376345">
          <w:marLeft w:val="0"/>
          <w:marRight w:val="0"/>
          <w:marTop w:val="0"/>
          <w:marBottom w:val="0"/>
          <w:divBdr>
            <w:top w:val="none" w:sz="0" w:space="0" w:color="auto"/>
            <w:left w:val="none" w:sz="0" w:space="0" w:color="auto"/>
            <w:bottom w:val="none" w:sz="0" w:space="0" w:color="auto"/>
            <w:right w:val="none" w:sz="0" w:space="0" w:color="auto"/>
          </w:divBdr>
        </w:div>
        <w:div w:id="803040121">
          <w:marLeft w:val="0"/>
          <w:marRight w:val="0"/>
          <w:marTop w:val="0"/>
          <w:marBottom w:val="0"/>
          <w:divBdr>
            <w:top w:val="none" w:sz="0" w:space="0" w:color="auto"/>
            <w:left w:val="none" w:sz="0" w:space="0" w:color="auto"/>
            <w:bottom w:val="none" w:sz="0" w:space="0" w:color="auto"/>
            <w:right w:val="none" w:sz="0" w:space="0" w:color="auto"/>
          </w:divBdr>
        </w:div>
        <w:div w:id="962728736">
          <w:marLeft w:val="0"/>
          <w:marRight w:val="0"/>
          <w:marTop w:val="0"/>
          <w:marBottom w:val="0"/>
          <w:divBdr>
            <w:top w:val="none" w:sz="0" w:space="0" w:color="auto"/>
            <w:left w:val="none" w:sz="0" w:space="0" w:color="auto"/>
            <w:bottom w:val="none" w:sz="0" w:space="0" w:color="auto"/>
            <w:right w:val="none" w:sz="0" w:space="0" w:color="auto"/>
          </w:divBdr>
        </w:div>
        <w:div w:id="982854842">
          <w:marLeft w:val="0"/>
          <w:marRight w:val="0"/>
          <w:marTop w:val="0"/>
          <w:marBottom w:val="0"/>
          <w:divBdr>
            <w:top w:val="none" w:sz="0" w:space="0" w:color="auto"/>
            <w:left w:val="none" w:sz="0" w:space="0" w:color="auto"/>
            <w:bottom w:val="none" w:sz="0" w:space="0" w:color="auto"/>
            <w:right w:val="none" w:sz="0" w:space="0" w:color="auto"/>
          </w:divBdr>
        </w:div>
        <w:div w:id="1793013720">
          <w:marLeft w:val="0"/>
          <w:marRight w:val="0"/>
          <w:marTop w:val="0"/>
          <w:marBottom w:val="0"/>
          <w:divBdr>
            <w:top w:val="none" w:sz="0" w:space="0" w:color="auto"/>
            <w:left w:val="none" w:sz="0" w:space="0" w:color="auto"/>
            <w:bottom w:val="none" w:sz="0" w:space="0" w:color="auto"/>
            <w:right w:val="none" w:sz="0" w:space="0" w:color="auto"/>
          </w:divBdr>
        </w:div>
        <w:div w:id="53242327">
          <w:marLeft w:val="0"/>
          <w:marRight w:val="0"/>
          <w:marTop w:val="0"/>
          <w:marBottom w:val="0"/>
          <w:divBdr>
            <w:top w:val="none" w:sz="0" w:space="0" w:color="auto"/>
            <w:left w:val="none" w:sz="0" w:space="0" w:color="auto"/>
            <w:bottom w:val="none" w:sz="0" w:space="0" w:color="auto"/>
            <w:right w:val="none" w:sz="0" w:space="0" w:color="auto"/>
          </w:divBdr>
        </w:div>
        <w:div w:id="333996192">
          <w:marLeft w:val="0"/>
          <w:marRight w:val="0"/>
          <w:marTop w:val="0"/>
          <w:marBottom w:val="0"/>
          <w:divBdr>
            <w:top w:val="none" w:sz="0" w:space="0" w:color="auto"/>
            <w:left w:val="none" w:sz="0" w:space="0" w:color="auto"/>
            <w:bottom w:val="none" w:sz="0" w:space="0" w:color="auto"/>
            <w:right w:val="none" w:sz="0" w:space="0" w:color="auto"/>
          </w:divBdr>
        </w:div>
        <w:div w:id="171726661">
          <w:marLeft w:val="0"/>
          <w:marRight w:val="0"/>
          <w:marTop w:val="0"/>
          <w:marBottom w:val="0"/>
          <w:divBdr>
            <w:top w:val="none" w:sz="0" w:space="0" w:color="auto"/>
            <w:left w:val="none" w:sz="0" w:space="0" w:color="auto"/>
            <w:bottom w:val="none" w:sz="0" w:space="0" w:color="auto"/>
            <w:right w:val="none" w:sz="0" w:space="0" w:color="auto"/>
          </w:divBdr>
        </w:div>
        <w:div w:id="135345540">
          <w:marLeft w:val="0"/>
          <w:marRight w:val="0"/>
          <w:marTop w:val="0"/>
          <w:marBottom w:val="0"/>
          <w:divBdr>
            <w:top w:val="none" w:sz="0" w:space="0" w:color="auto"/>
            <w:left w:val="none" w:sz="0" w:space="0" w:color="auto"/>
            <w:bottom w:val="none" w:sz="0" w:space="0" w:color="auto"/>
            <w:right w:val="none" w:sz="0" w:space="0" w:color="auto"/>
          </w:divBdr>
        </w:div>
        <w:div w:id="428434196">
          <w:marLeft w:val="0"/>
          <w:marRight w:val="0"/>
          <w:marTop w:val="0"/>
          <w:marBottom w:val="0"/>
          <w:divBdr>
            <w:top w:val="none" w:sz="0" w:space="0" w:color="auto"/>
            <w:left w:val="none" w:sz="0" w:space="0" w:color="auto"/>
            <w:bottom w:val="none" w:sz="0" w:space="0" w:color="auto"/>
            <w:right w:val="none" w:sz="0" w:space="0" w:color="auto"/>
          </w:divBdr>
        </w:div>
      </w:divsChild>
    </w:div>
    <w:div w:id="468860487">
      <w:bodyDiv w:val="1"/>
      <w:marLeft w:val="0"/>
      <w:marRight w:val="0"/>
      <w:marTop w:val="0"/>
      <w:marBottom w:val="0"/>
      <w:divBdr>
        <w:top w:val="none" w:sz="0" w:space="0" w:color="auto"/>
        <w:left w:val="none" w:sz="0" w:space="0" w:color="auto"/>
        <w:bottom w:val="none" w:sz="0" w:space="0" w:color="auto"/>
        <w:right w:val="none" w:sz="0" w:space="0" w:color="auto"/>
      </w:divBdr>
      <w:divsChild>
        <w:div w:id="1145775891">
          <w:marLeft w:val="0"/>
          <w:marRight w:val="0"/>
          <w:marTop w:val="0"/>
          <w:marBottom w:val="0"/>
          <w:divBdr>
            <w:top w:val="none" w:sz="0" w:space="0" w:color="auto"/>
            <w:left w:val="none" w:sz="0" w:space="0" w:color="auto"/>
            <w:bottom w:val="none" w:sz="0" w:space="0" w:color="auto"/>
            <w:right w:val="none" w:sz="0" w:space="0" w:color="auto"/>
          </w:divBdr>
        </w:div>
      </w:divsChild>
    </w:div>
    <w:div w:id="578103554">
      <w:bodyDiv w:val="1"/>
      <w:marLeft w:val="0"/>
      <w:marRight w:val="0"/>
      <w:marTop w:val="0"/>
      <w:marBottom w:val="0"/>
      <w:divBdr>
        <w:top w:val="none" w:sz="0" w:space="0" w:color="auto"/>
        <w:left w:val="none" w:sz="0" w:space="0" w:color="auto"/>
        <w:bottom w:val="none" w:sz="0" w:space="0" w:color="auto"/>
        <w:right w:val="none" w:sz="0" w:space="0" w:color="auto"/>
      </w:divBdr>
    </w:div>
    <w:div w:id="617688495">
      <w:bodyDiv w:val="1"/>
      <w:marLeft w:val="0"/>
      <w:marRight w:val="0"/>
      <w:marTop w:val="0"/>
      <w:marBottom w:val="0"/>
      <w:divBdr>
        <w:top w:val="none" w:sz="0" w:space="0" w:color="auto"/>
        <w:left w:val="none" w:sz="0" w:space="0" w:color="auto"/>
        <w:bottom w:val="none" w:sz="0" w:space="0" w:color="auto"/>
        <w:right w:val="none" w:sz="0" w:space="0" w:color="auto"/>
      </w:divBdr>
    </w:div>
    <w:div w:id="646398821">
      <w:bodyDiv w:val="1"/>
      <w:marLeft w:val="0"/>
      <w:marRight w:val="0"/>
      <w:marTop w:val="0"/>
      <w:marBottom w:val="0"/>
      <w:divBdr>
        <w:top w:val="none" w:sz="0" w:space="0" w:color="auto"/>
        <w:left w:val="none" w:sz="0" w:space="0" w:color="auto"/>
        <w:bottom w:val="none" w:sz="0" w:space="0" w:color="auto"/>
        <w:right w:val="none" w:sz="0" w:space="0" w:color="auto"/>
      </w:divBdr>
      <w:divsChild>
        <w:div w:id="754593382">
          <w:marLeft w:val="0"/>
          <w:marRight w:val="0"/>
          <w:marTop w:val="0"/>
          <w:marBottom w:val="0"/>
          <w:divBdr>
            <w:top w:val="none" w:sz="0" w:space="0" w:color="auto"/>
            <w:left w:val="none" w:sz="0" w:space="0" w:color="auto"/>
            <w:bottom w:val="none" w:sz="0" w:space="0" w:color="auto"/>
            <w:right w:val="none" w:sz="0" w:space="0" w:color="auto"/>
          </w:divBdr>
        </w:div>
      </w:divsChild>
    </w:div>
    <w:div w:id="651720848">
      <w:bodyDiv w:val="1"/>
      <w:marLeft w:val="0"/>
      <w:marRight w:val="0"/>
      <w:marTop w:val="0"/>
      <w:marBottom w:val="0"/>
      <w:divBdr>
        <w:top w:val="none" w:sz="0" w:space="0" w:color="auto"/>
        <w:left w:val="none" w:sz="0" w:space="0" w:color="auto"/>
        <w:bottom w:val="none" w:sz="0" w:space="0" w:color="auto"/>
        <w:right w:val="none" w:sz="0" w:space="0" w:color="auto"/>
      </w:divBdr>
    </w:div>
    <w:div w:id="705641210">
      <w:bodyDiv w:val="1"/>
      <w:marLeft w:val="0"/>
      <w:marRight w:val="0"/>
      <w:marTop w:val="0"/>
      <w:marBottom w:val="0"/>
      <w:divBdr>
        <w:top w:val="none" w:sz="0" w:space="0" w:color="auto"/>
        <w:left w:val="none" w:sz="0" w:space="0" w:color="auto"/>
        <w:bottom w:val="none" w:sz="0" w:space="0" w:color="auto"/>
        <w:right w:val="none" w:sz="0" w:space="0" w:color="auto"/>
      </w:divBdr>
      <w:divsChild>
        <w:div w:id="992752795">
          <w:marLeft w:val="0"/>
          <w:marRight w:val="0"/>
          <w:marTop w:val="0"/>
          <w:marBottom w:val="0"/>
          <w:divBdr>
            <w:top w:val="none" w:sz="0" w:space="0" w:color="auto"/>
            <w:left w:val="none" w:sz="0" w:space="0" w:color="auto"/>
            <w:bottom w:val="none" w:sz="0" w:space="0" w:color="auto"/>
            <w:right w:val="none" w:sz="0" w:space="0" w:color="auto"/>
          </w:divBdr>
        </w:div>
      </w:divsChild>
    </w:div>
    <w:div w:id="728118262">
      <w:bodyDiv w:val="1"/>
      <w:marLeft w:val="0"/>
      <w:marRight w:val="0"/>
      <w:marTop w:val="0"/>
      <w:marBottom w:val="0"/>
      <w:divBdr>
        <w:top w:val="none" w:sz="0" w:space="0" w:color="auto"/>
        <w:left w:val="none" w:sz="0" w:space="0" w:color="auto"/>
        <w:bottom w:val="none" w:sz="0" w:space="0" w:color="auto"/>
        <w:right w:val="none" w:sz="0" w:space="0" w:color="auto"/>
      </w:divBdr>
    </w:div>
    <w:div w:id="736130843">
      <w:bodyDiv w:val="1"/>
      <w:marLeft w:val="0"/>
      <w:marRight w:val="0"/>
      <w:marTop w:val="0"/>
      <w:marBottom w:val="0"/>
      <w:divBdr>
        <w:top w:val="none" w:sz="0" w:space="0" w:color="auto"/>
        <w:left w:val="none" w:sz="0" w:space="0" w:color="auto"/>
        <w:bottom w:val="none" w:sz="0" w:space="0" w:color="auto"/>
        <w:right w:val="none" w:sz="0" w:space="0" w:color="auto"/>
      </w:divBdr>
      <w:divsChild>
        <w:div w:id="665400375">
          <w:marLeft w:val="0"/>
          <w:marRight w:val="0"/>
          <w:marTop w:val="0"/>
          <w:marBottom w:val="0"/>
          <w:divBdr>
            <w:top w:val="none" w:sz="0" w:space="0" w:color="auto"/>
            <w:left w:val="none" w:sz="0" w:space="0" w:color="auto"/>
            <w:bottom w:val="none" w:sz="0" w:space="0" w:color="auto"/>
            <w:right w:val="none" w:sz="0" w:space="0" w:color="auto"/>
          </w:divBdr>
        </w:div>
      </w:divsChild>
    </w:div>
    <w:div w:id="847914376">
      <w:bodyDiv w:val="1"/>
      <w:marLeft w:val="0"/>
      <w:marRight w:val="0"/>
      <w:marTop w:val="0"/>
      <w:marBottom w:val="0"/>
      <w:divBdr>
        <w:top w:val="none" w:sz="0" w:space="0" w:color="auto"/>
        <w:left w:val="none" w:sz="0" w:space="0" w:color="auto"/>
        <w:bottom w:val="none" w:sz="0" w:space="0" w:color="auto"/>
        <w:right w:val="none" w:sz="0" w:space="0" w:color="auto"/>
      </w:divBdr>
    </w:div>
    <w:div w:id="855582550">
      <w:bodyDiv w:val="1"/>
      <w:marLeft w:val="0"/>
      <w:marRight w:val="0"/>
      <w:marTop w:val="0"/>
      <w:marBottom w:val="0"/>
      <w:divBdr>
        <w:top w:val="none" w:sz="0" w:space="0" w:color="auto"/>
        <w:left w:val="none" w:sz="0" w:space="0" w:color="auto"/>
        <w:bottom w:val="none" w:sz="0" w:space="0" w:color="auto"/>
        <w:right w:val="none" w:sz="0" w:space="0" w:color="auto"/>
      </w:divBdr>
    </w:div>
    <w:div w:id="890076272">
      <w:bodyDiv w:val="1"/>
      <w:marLeft w:val="0"/>
      <w:marRight w:val="0"/>
      <w:marTop w:val="0"/>
      <w:marBottom w:val="0"/>
      <w:divBdr>
        <w:top w:val="none" w:sz="0" w:space="0" w:color="auto"/>
        <w:left w:val="none" w:sz="0" w:space="0" w:color="auto"/>
        <w:bottom w:val="none" w:sz="0" w:space="0" w:color="auto"/>
        <w:right w:val="none" w:sz="0" w:space="0" w:color="auto"/>
      </w:divBdr>
      <w:divsChild>
        <w:div w:id="750002196">
          <w:marLeft w:val="0"/>
          <w:marRight w:val="0"/>
          <w:marTop w:val="0"/>
          <w:marBottom w:val="0"/>
          <w:divBdr>
            <w:top w:val="none" w:sz="0" w:space="0" w:color="auto"/>
            <w:left w:val="none" w:sz="0" w:space="0" w:color="auto"/>
            <w:bottom w:val="none" w:sz="0" w:space="0" w:color="auto"/>
            <w:right w:val="none" w:sz="0" w:space="0" w:color="auto"/>
          </w:divBdr>
        </w:div>
      </w:divsChild>
    </w:div>
    <w:div w:id="952784132">
      <w:bodyDiv w:val="1"/>
      <w:marLeft w:val="0"/>
      <w:marRight w:val="0"/>
      <w:marTop w:val="0"/>
      <w:marBottom w:val="0"/>
      <w:divBdr>
        <w:top w:val="none" w:sz="0" w:space="0" w:color="auto"/>
        <w:left w:val="none" w:sz="0" w:space="0" w:color="auto"/>
        <w:bottom w:val="none" w:sz="0" w:space="0" w:color="auto"/>
        <w:right w:val="none" w:sz="0" w:space="0" w:color="auto"/>
      </w:divBdr>
      <w:divsChild>
        <w:div w:id="1475179296">
          <w:marLeft w:val="0"/>
          <w:marRight w:val="0"/>
          <w:marTop w:val="0"/>
          <w:marBottom w:val="0"/>
          <w:divBdr>
            <w:top w:val="none" w:sz="0" w:space="0" w:color="auto"/>
            <w:left w:val="none" w:sz="0" w:space="0" w:color="auto"/>
            <w:bottom w:val="none" w:sz="0" w:space="0" w:color="auto"/>
            <w:right w:val="none" w:sz="0" w:space="0" w:color="auto"/>
          </w:divBdr>
        </w:div>
      </w:divsChild>
    </w:div>
    <w:div w:id="990405509">
      <w:bodyDiv w:val="1"/>
      <w:marLeft w:val="0"/>
      <w:marRight w:val="0"/>
      <w:marTop w:val="0"/>
      <w:marBottom w:val="0"/>
      <w:divBdr>
        <w:top w:val="none" w:sz="0" w:space="0" w:color="auto"/>
        <w:left w:val="none" w:sz="0" w:space="0" w:color="auto"/>
        <w:bottom w:val="none" w:sz="0" w:space="0" w:color="auto"/>
        <w:right w:val="none" w:sz="0" w:space="0" w:color="auto"/>
      </w:divBdr>
    </w:div>
    <w:div w:id="1043863581">
      <w:bodyDiv w:val="1"/>
      <w:marLeft w:val="0"/>
      <w:marRight w:val="0"/>
      <w:marTop w:val="0"/>
      <w:marBottom w:val="0"/>
      <w:divBdr>
        <w:top w:val="none" w:sz="0" w:space="0" w:color="auto"/>
        <w:left w:val="none" w:sz="0" w:space="0" w:color="auto"/>
        <w:bottom w:val="none" w:sz="0" w:space="0" w:color="auto"/>
        <w:right w:val="none" w:sz="0" w:space="0" w:color="auto"/>
      </w:divBdr>
    </w:div>
    <w:div w:id="1119030329">
      <w:bodyDiv w:val="1"/>
      <w:marLeft w:val="0"/>
      <w:marRight w:val="0"/>
      <w:marTop w:val="0"/>
      <w:marBottom w:val="0"/>
      <w:divBdr>
        <w:top w:val="none" w:sz="0" w:space="0" w:color="auto"/>
        <w:left w:val="none" w:sz="0" w:space="0" w:color="auto"/>
        <w:bottom w:val="none" w:sz="0" w:space="0" w:color="auto"/>
        <w:right w:val="none" w:sz="0" w:space="0" w:color="auto"/>
      </w:divBdr>
    </w:div>
    <w:div w:id="1126043500">
      <w:bodyDiv w:val="1"/>
      <w:marLeft w:val="0"/>
      <w:marRight w:val="0"/>
      <w:marTop w:val="0"/>
      <w:marBottom w:val="0"/>
      <w:divBdr>
        <w:top w:val="none" w:sz="0" w:space="0" w:color="auto"/>
        <w:left w:val="none" w:sz="0" w:space="0" w:color="auto"/>
        <w:bottom w:val="none" w:sz="0" w:space="0" w:color="auto"/>
        <w:right w:val="none" w:sz="0" w:space="0" w:color="auto"/>
      </w:divBdr>
      <w:divsChild>
        <w:div w:id="1747262521">
          <w:marLeft w:val="0"/>
          <w:marRight w:val="0"/>
          <w:marTop w:val="0"/>
          <w:marBottom w:val="0"/>
          <w:divBdr>
            <w:top w:val="none" w:sz="0" w:space="0" w:color="auto"/>
            <w:left w:val="none" w:sz="0" w:space="0" w:color="auto"/>
            <w:bottom w:val="none" w:sz="0" w:space="0" w:color="auto"/>
            <w:right w:val="none" w:sz="0" w:space="0" w:color="auto"/>
          </w:divBdr>
        </w:div>
      </w:divsChild>
    </w:div>
    <w:div w:id="1230187398">
      <w:bodyDiv w:val="1"/>
      <w:marLeft w:val="0"/>
      <w:marRight w:val="0"/>
      <w:marTop w:val="0"/>
      <w:marBottom w:val="0"/>
      <w:divBdr>
        <w:top w:val="none" w:sz="0" w:space="0" w:color="auto"/>
        <w:left w:val="none" w:sz="0" w:space="0" w:color="auto"/>
        <w:bottom w:val="none" w:sz="0" w:space="0" w:color="auto"/>
        <w:right w:val="none" w:sz="0" w:space="0" w:color="auto"/>
      </w:divBdr>
      <w:divsChild>
        <w:div w:id="736590528">
          <w:marLeft w:val="0"/>
          <w:marRight w:val="0"/>
          <w:marTop w:val="0"/>
          <w:marBottom w:val="0"/>
          <w:divBdr>
            <w:top w:val="none" w:sz="0" w:space="0" w:color="auto"/>
            <w:left w:val="none" w:sz="0" w:space="0" w:color="auto"/>
            <w:bottom w:val="none" w:sz="0" w:space="0" w:color="auto"/>
            <w:right w:val="none" w:sz="0" w:space="0" w:color="auto"/>
          </w:divBdr>
        </w:div>
      </w:divsChild>
    </w:div>
    <w:div w:id="1242526713">
      <w:bodyDiv w:val="1"/>
      <w:marLeft w:val="0"/>
      <w:marRight w:val="0"/>
      <w:marTop w:val="0"/>
      <w:marBottom w:val="0"/>
      <w:divBdr>
        <w:top w:val="none" w:sz="0" w:space="0" w:color="auto"/>
        <w:left w:val="none" w:sz="0" w:space="0" w:color="auto"/>
        <w:bottom w:val="none" w:sz="0" w:space="0" w:color="auto"/>
        <w:right w:val="none" w:sz="0" w:space="0" w:color="auto"/>
      </w:divBdr>
    </w:div>
    <w:div w:id="1254706075">
      <w:bodyDiv w:val="1"/>
      <w:marLeft w:val="0"/>
      <w:marRight w:val="0"/>
      <w:marTop w:val="0"/>
      <w:marBottom w:val="0"/>
      <w:divBdr>
        <w:top w:val="none" w:sz="0" w:space="0" w:color="auto"/>
        <w:left w:val="none" w:sz="0" w:space="0" w:color="auto"/>
        <w:bottom w:val="none" w:sz="0" w:space="0" w:color="auto"/>
        <w:right w:val="none" w:sz="0" w:space="0" w:color="auto"/>
      </w:divBdr>
    </w:div>
    <w:div w:id="1275596210">
      <w:bodyDiv w:val="1"/>
      <w:marLeft w:val="0"/>
      <w:marRight w:val="0"/>
      <w:marTop w:val="0"/>
      <w:marBottom w:val="0"/>
      <w:divBdr>
        <w:top w:val="none" w:sz="0" w:space="0" w:color="auto"/>
        <w:left w:val="none" w:sz="0" w:space="0" w:color="auto"/>
        <w:bottom w:val="none" w:sz="0" w:space="0" w:color="auto"/>
        <w:right w:val="none" w:sz="0" w:space="0" w:color="auto"/>
      </w:divBdr>
    </w:div>
    <w:div w:id="1285772005">
      <w:bodyDiv w:val="1"/>
      <w:marLeft w:val="0"/>
      <w:marRight w:val="0"/>
      <w:marTop w:val="0"/>
      <w:marBottom w:val="0"/>
      <w:divBdr>
        <w:top w:val="none" w:sz="0" w:space="0" w:color="auto"/>
        <w:left w:val="none" w:sz="0" w:space="0" w:color="auto"/>
        <w:bottom w:val="none" w:sz="0" w:space="0" w:color="auto"/>
        <w:right w:val="none" w:sz="0" w:space="0" w:color="auto"/>
      </w:divBdr>
      <w:divsChild>
        <w:div w:id="1082026070">
          <w:marLeft w:val="0"/>
          <w:marRight w:val="0"/>
          <w:marTop w:val="0"/>
          <w:marBottom w:val="0"/>
          <w:divBdr>
            <w:top w:val="none" w:sz="0" w:space="0" w:color="auto"/>
            <w:left w:val="none" w:sz="0" w:space="0" w:color="auto"/>
            <w:bottom w:val="none" w:sz="0" w:space="0" w:color="auto"/>
            <w:right w:val="none" w:sz="0" w:space="0" w:color="auto"/>
          </w:divBdr>
        </w:div>
      </w:divsChild>
    </w:div>
    <w:div w:id="1321496253">
      <w:bodyDiv w:val="1"/>
      <w:marLeft w:val="0"/>
      <w:marRight w:val="0"/>
      <w:marTop w:val="0"/>
      <w:marBottom w:val="0"/>
      <w:divBdr>
        <w:top w:val="none" w:sz="0" w:space="0" w:color="auto"/>
        <w:left w:val="none" w:sz="0" w:space="0" w:color="auto"/>
        <w:bottom w:val="none" w:sz="0" w:space="0" w:color="auto"/>
        <w:right w:val="none" w:sz="0" w:space="0" w:color="auto"/>
      </w:divBdr>
    </w:div>
    <w:div w:id="1366830616">
      <w:bodyDiv w:val="1"/>
      <w:marLeft w:val="0"/>
      <w:marRight w:val="0"/>
      <w:marTop w:val="0"/>
      <w:marBottom w:val="0"/>
      <w:divBdr>
        <w:top w:val="none" w:sz="0" w:space="0" w:color="auto"/>
        <w:left w:val="none" w:sz="0" w:space="0" w:color="auto"/>
        <w:bottom w:val="none" w:sz="0" w:space="0" w:color="auto"/>
        <w:right w:val="none" w:sz="0" w:space="0" w:color="auto"/>
      </w:divBdr>
    </w:div>
    <w:div w:id="1367412111">
      <w:bodyDiv w:val="1"/>
      <w:marLeft w:val="0"/>
      <w:marRight w:val="0"/>
      <w:marTop w:val="0"/>
      <w:marBottom w:val="0"/>
      <w:divBdr>
        <w:top w:val="none" w:sz="0" w:space="0" w:color="auto"/>
        <w:left w:val="none" w:sz="0" w:space="0" w:color="auto"/>
        <w:bottom w:val="none" w:sz="0" w:space="0" w:color="auto"/>
        <w:right w:val="none" w:sz="0" w:space="0" w:color="auto"/>
      </w:divBdr>
      <w:divsChild>
        <w:div w:id="32972954">
          <w:marLeft w:val="0"/>
          <w:marRight w:val="0"/>
          <w:marTop w:val="0"/>
          <w:marBottom w:val="0"/>
          <w:divBdr>
            <w:top w:val="none" w:sz="0" w:space="0" w:color="auto"/>
            <w:left w:val="none" w:sz="0" w:space="0" w:color="auto"/>
            <w:bottom w:val="none" w:sz="0" w:space="0" w:color="auto"/>
            <w:right w:val="none" w:sz="0" w:space="0" w:color="auto"/>
          </w:divBdr>
        </w:div>
      </w:divsChild>
    </w:div>
    <w:div w:id="1383796104">
      <w:bodyDiv w:val="1"/>
      <w:marLeft w:val="0"/>
      <w:marRight w:val="0"/>
      <w:marTop w:val="0"/>
      <w:marBottom w:val="0"/>
      <w:divBdr>
        <w:top w:val="none" w:sz="0" w:space="0" w:color="auto"/>
        <w:left w:val="none" w:sz="0" w:space="0" w:color="auto"/>
        <w:bottom w:val="none" w:sz="0" w:space="0" w:color="auto"/>
        <w:right w:val="none" w:sz="0" w:space="0" w:color="auto"/>
      </w:divBdr>
      <w:divsChild>
        <w:div w:id="1843668026">
          <w:marLeft w:val="0"/>
          <w:marRight w:val="0"/>
          <w:marTop w:val="0"/>
          <w:marBottom w:val="0"/>
          <w:divBdr>
            <w:top w:val="none" w:sz="0" w:space="0" w:color="auto"/>
            <w:left w:val="none" w:sz="0" w:space="0" w:color="auto"/>
            <w:bottom w:val="none" w:sz="0" w:space="0" w:color="auto"/>
            <w:right w:val="none" w:sz="0" w:space="0" w:color="auto"/>
          </w:divBdr>
        </w:div>
      </w:divsChild>
    </w:div>
    <w:div w:id="1412846313">
      <w:bodyDiv w:val="1"/>
      <w:marLeft w:val="0"/>
      <w:marRight w:val="0"/>
      <w:marTop w:val="0"/>
      <w:marBottom w:val="0"/>
      <w:divBdr>
        <w:top w:val="none" w:sz="0" w:space="0" w:color="auto"/>
        <w:left w:val="none" w:sz="0" w:space="0" w:color="auto"/>
        <w:bottom w:val="none" w:sz="0" w:space="0" w:color="auto"/>
        <w:right w:val="none" w:sz="0" w:space="0" w:color="auto"/>
      </w:divBdr>
    </w:div>
    <w:div w:id="1472332022">
      <w:bodyDiv w:val="1"/>
      <w:marLeft w:val="0"/>
      <w:marRight w:val="0"/>
      <w:marTop w:val="0"/>
      <w:marBottom w:val="0"/>
      <w:divBdr>
        <w:top w:val="none" w:sz="0" w:space="0" w:color="auto"/>
        <w:left w:val="none" w:sz="0" w:space="0" w:color="auto"/>
        <w:bottom w:val="none" w:sz="0" w:space="0" w:color="auto"/>
        <w:right w:val="none" w:sz="0" w:space="0" w:color="auto"/>
      </w:divBdr>
      <w:divsChild>
        <w:div w:id="407578269">
          <w:marLeft w:val="0"/>
          <w:marRight w:val="0"/>
          <w:marTop w:val="0"/>
          <w:marBottom w:val="0"/>
          <w:divBdr>
            <w:top w:val="none" w:sz="0" w:space="0" w:color="auto"/>
            <w:left w:val="none" w:sz="0" w:space="0" w:color="auto"/>
            <w:bottom w:val="none" w:sz="0" w:space="0" w:color="auto"/>
            <w:right w:val="none" w:sz="0" w:space="0" w:color="auto"/>
          </w:divBdr>
        </w:div>
      </w:divsChild>
    </w:div>
    <w:div w:id="1531455147">
      <w:bodyDiv w:val="1"/>
      <w:marLeft w:val="0"/>
      <w:marRight w:val="0"/>
      <w:marTop w:val="0"/>
      <w:marBottom w:val="0"/>
      <w:divBdr>
        <w:top w:val="none" w:sz="0" w:space="0" w:color="auto"/>
        <w:left w:val="none" w:sz="0" w:space="0" w:color="auto"/>
        <w:bottom w:val="none" w:sz="0" w:space="0" w:color="auto"/>
        <w:right w:val="none" w:sz="0" w:space="0" w:color="auto"/>
      </w:divBdr>
    </w:div>
    <w:div w:id="1536767306">
      <w:bodyDiv w:val="1"/>
      <w:marLeft w:val="0"/>
      <w:marRight w:val="0"/>
      <w:marTop w:val="0"/>
      <w:marBottom w:val="0"/>
      <w:divBdr>
        <w:top w:val="none" w:sz="0" w:space="0" w:color="auto"/>
        <w:left w:val="none" w:sz="0" w:space="0" w:color="auto"/>
        <w:bottom w:val="none" w:sz="0" w:space="0" w:color="auto"/>
        <w:right w:val="none" w:sz="0" w:space="0" w:color="auto"/>
      </w:divBdr>
      <w:divsChild>
        <w:div w:id="225918759">
          <w:marLeft w:val="0"/>
          <w:marRight w:val="0"/>
          <w:marTop w:val="164"/>
          <w:marBottom w:val="164"/>
          <w:divBdr>
            <w:top w:val="none" w:sz="0" w:space="0" w:color="auto"/>
            <w:left w:val="none" w:sz="0" w:space="0" w:color="auto"/>
            <w:bottom w:val="none" w:sz="0" w:space="0" w:color="auto"/>
            <w:right w:val="none" w:sz="0" w:space="0" w:color="auto"/>
          </w:divBdr>
          <w:divsChild>
            <w:div w:id="966205342">
              <w:marLeft w:val="0"/>
              <w:marRight w:val="0"/>
              <w:marTop w:val="0"/>
              <w:marBottom w:val="0"/>
              <w:divBdr>
                <w:top w:val="none" w:sz="0" w:space="0" w:color="auto"/>
                <w:left w:val="none" w:sz="0" w:space="0" w:color="auto"/>
                <w:bottom w:val="none" w:sz="0" w:space="0" w:color="auto"/>
                <w:right w:val="none" w:sz="0" w:space="0" w:color="auto"/>
              </w:divBdr>
              <w:divsChild>
                <w:div w:id="15264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2421">
      <w:bodyDiv w:val="1"/>
      <w:marLeft w:val="0"/>
      <w:marRight w:val="0"/>
      <w:marTop w:val="0"/>
      <w:marBottom w:val="0"/>
      <w:divBdr>
        <w:top w:val="none" w:sz="0" w:space="0" w:color="auto"/>
        <w:left w:val="none" w:sz="0" w:space="0" w:color="auto"/>
        <w:bottom w:val="none" w:sz="0" w:space="0" w:color="auto"/>
        <w:right w:val="none" w:sz="0" w:space="0" w:color="auto"/>
      </w:divBdr>
    </w:div>
    <w:div w:id="1591550186">
      <w:bodyDiv w:val="1"/>
      <w:marLeft w:val="0"/>
      <w:marRight w:val="0"/>
      <w:marTop w:val="0"/>
      <w:marBottom w:val="0"/>
      <w:divBdr>
        <w:top w:val="none" w:sz="0" w:space="0" w:color="auto"/>
        <w:left w:val="none" w:sz="0" w:space="0" w:color="auto"/>
        <w:bottom w:val="none" w:sz="0" w:space="0" w:color="auto"/>
        <w:right w:val="none" w:sz="0" w:space="0" w:color="auto"/>
      </w:divBdr>
      <w:divsChild>
        <w:div w:id="2082214245">
          <w:marLeft w:val="0"/>
          <w:marRight w:val="0"/>
          <w:marTop w:val="0"/>
          <w:marBottom w:val="0"/>
          <w:divBdr>
            <w:top w:val="none" w:sz="0" w:space="0" w:color="auto"/>
            <w:left w:val="none" w:sz="0" w:space="0" w:color="auto"/>
            <w:bottom w:val="none" w:sz="0" w:space="0" w:color="auto"/>
            <w:right w:val="none" w:sz="0" w:space="0" w:color="auto"/>
          </w:divBdr>
        </w:div>
      </w:divsChild>
    </w:div>
    <w:div w:id="1604220318">
      <w:bodyDiv w:val="1"/>
      <w:marLeft w:val="0"/>
      <w:marRight w:val="0"/>
      <w:marTop w:val="0"/>
      <w:marBottom w:val="0"/>
      <w:divBdr>
        <w:top w:val="none" w:sz="0" w:space="0" w:color="auto"/>
        <w:left w:val="none" w:sz="0" w:space="0" w:color="auto"/>
        <w:bottom w:val="none" w:sz="0" w:space="0" w:color="auto"/>
        <w:right w:val="none" w:sz="0" w:space="0" w:color="auto"/>
      </w:divBdr>
    </w:div>
    <w:div w:id="1643346136">
      <w:bodyDiv w:val="1"/>
      <w:marLeft w:val="0"/>
      <w:marRight w:val="0"/>
      <w:marTop w:val="0"/>
      <w:marBottom w:val="0"/>
      <w:divBdr>
        <w:top w:val="none" w:sz="0" w:space="0" w:color="auto"/>
        <w:left w:val="none" w:sz="0" w:space="0" w:color="auto"/>
        <w:bottom w:val="none" w:sz="0" w:space="0" w:color="auto"/>
        <w:right w:val="none" w:sz="0" w:space="0" w:color="auto"/>
      </w:divBdr>
      <w:divsChild>
        <w:div w:id="138158212">
          <w:marLeft w:val="0"/>
          <w:marRight w:val="0"/>
          <w:marTop w:val="0"/>
          <w:marBottom w:val="0"/>
          <w:divBdr>
            <w:top w:val="none" w:sz="0" w:space="0" w:color="auto"/>
            <w:left w:val="none" w:sz="0" w:space="0" w:color="auto"/>
            <w:bottom w:val="none" w:sz="0" w:space="0" w:color="auto"/>
            <w:right w:val="none" w:sz="0" w:space="0" w:color="auto"/>
          </w:divBdr>
        </w:div>
        <w:div w:id="1982228020">
          <w:marLeft w:val="0"/>
          <w:marRight w:val="0"/>
          <w:marTop w:val="0"/>
          <w:marBottom w:val="0"/>
          <w:divBdr>
            <w:top w:val="none" w:sz="0" w:space="0" w:color="auto"/>
            <w:left w:val="none" w:sz="0" w:space="0" w:color="auto"/>
            <w:bottom w:val="none" w:sz="0" w:space="0" w:color="auto"/>
            <w:right w:val="none" w:sz="0" w:space="0" w:color="auto"/>
          </w:divBdr>
        </w:div>
        <w:div w:id="1828208555">
          <w:marLeft w:val="0"/>
          <w:marRight w:val="0"/>
          <w:marTop w:val="0"/>
          <w:marBottom w:val="0"/>
          <w:divBdr>
            <w:top w:val="none" w:sz="0" w:space="0" w:color="auto"/>
            <w:left w:val="none" w:sz="0" w:space="0" w:color="auto"/>
            <w:bottom w:val="none" w:sz="0" w:space="0" w:color="auto"/>
            <w:right w:val="none" w:sz="0" w:space="0" w:color="auto"/>
          </w:divBdr>
        </w:div>
        <w:div w:id="475025218">
          <w:marLeft w:val="0"/>
          <w:marRight w:val="0"/>
          <w:marTop w:val="0"/>
          <w:marBottom w:val="0"/>
          <w:divBdr>
            <w:top w:val="none" w:sz="0" w:space="0" w:color="auto"/>
            <w:left w:val="none" w:sz="0" w:space="0" w:color="auto"/>
            <w:bottom w:val="none" w:sz="0" w:space="0" w:color="auto"/>
            <w:right w:val="none" w:sz="0" w:space="0" w:color="auto"/>
          </w:divBdr>
        </w:div>
        <w:div w:id="636760193">
          <w:marLeft w:val="0"/>
          <w:marRight w:val="0"/>
          <w:marTop w:val="0"/>
          <w:marBottom w:val="0"/>
          <w:divBdr>
            <w:top w:val="none" w:sz="0" w:space="0" w:color="auto"/>
            <w:left w:val="none" w:sz="0" w:space="0" w:color="auto"/>
            <w:bottom w:val="none" w:sz="0" w:space="0" w:color="auto"/>
            <w:right w:val="none" w:sz="0" w:space="0" w:color="auto"/>
          </w:divBdr>
        </w:div>
        <w:div w:id="1302157066">
          <w:marLeft w:val="0"/>
          <w:marRight w:val="0"/>
          <w:marTop w:val="0"/>
          <w:marBottom w:val="0"/>
          <w:divBdr>
            <w:top w:val="none" w:sz="0" w:space="0" w:color="auto"/>
            <w:left w:val="none" w:sz="0" w:space="0" w:color="auto"/>
            <w:bottom w:val="none" w:sz="0" w:space="0" w:color="auto"/>
            <w:right w:val="none" w:sz="0" w:space="0" w:color="auto"/>
          </w:divBdr>
        </w:div>
        <w:div w:id="709915633">
          <w:marLeft w:val="0"/>
          <w:marRight w:val="0"/>
          <w:marTop w:val="0"/>
          <w:marBottom w:val="0"/>
          <w:divBdr>
            <w:top w:val="none" w:sz="0" w:space="0" w:color="auto"/>
            <w:left w:val="none" w:sz="0" w:space="0" w:color="auto"/>
            <w:bottom w:val="none" w:sz="0" w:space="0" w:color="auto"/>
            <w:right w:val="none" w:sz="0" w:space="0" w:color="auto"/>
          </w:divBdr>
        </w:div>
        <w:div w:id="40440905">
          <w:marLeft w:val="0"/>
          <w:marRight w:val="0"/>
          <w:marTop w:val="0"/>
          <w:marBottom w:val="0"/>
          <w:divBdr>
            <w:top w:val="none" w:sz="0" w:space="0" w:color="auto"/>
            <w:left w:val="none" w:sz="0" w:space="0" w:color="auto"/>
            <w:bottom w:val="none" w:sz="0" w:space="0" w:color="auto"/>
            <w:right w:val="none" w:sz="0" w:space="0" w:color="auto"/>
          </w:divBdr>
        </w:div>
        <w:div w:id="1002584317">
          <w:marLeft w:val="0"/>
          <w:marRight w:val="0"/>
          <w:marTop w:val="0"/>
          <w:marBottom w:val="0"/>
          <w:divBdr>
            <w:top w:val="none" w:sz="0" w:space="0" w:color="auto"/>
            <w:left w:val="none" w:sz="0" w:space="0" w:color="auto"/>
            <w:bottom w:val="none" w:sz="0" w:space="0" w:color="auto"/>
            <w:right w:val="none" w:sz="0" w:space="0" w:color="auto"/>
          </w:divBdr>
        </w:div>
        <w:div w:id="1427964957">
          <w:marLeft w:val="0"/>
          <w:marRight w:val="0"/>
          <w:marTop w:val="0"/>
          <w:marBottom w:val="0"/>
          <w:divBdr>
            <w:top w:val="none" w:sz="0" w:space="0" w:color="auto"/>
            <w:left w:val="none" w:sz="0" w:space="0" w:color="auto"/>
            <w:bottom w:val="none" w:sz="0" w:space="0" w:color="auto"/>
            <w:right w:val="none" w:sz="0" w:space="0" w:color="auto"/>
          </w:divBdr>
        </w:div>
        <w:div w:id="1737314232">
          <w:marLeft w:val="0"/>
          <w:marRight w:val="0"/>
          <w:marTop w:val="0"/>
          <w:marBottom w:val="0"/>
          <w:divBdr>
            <w:top w:val="none" w:sz="0" w:space="0" w:color="auto"/>
            <w:left w:val="none" w:sz="0" w:space="0" w:color="auto"/>
            <w:bottom w:val="none" w:sz="0" w:space="0" w:color="auto"/>
            <w:right w:val="none" w:sz="0" w:space="0" w:color="auto"/>
          </w:divBdr>
        </w:div>
        <w:div w:id="1675255742">
          <w:marLeft w:val="0"/>
          <w:marRight w:val="0"/>
          <w:marTop w:val="0"/>
          <w:marBottom w:val="0"/>
          <w:divBdr>
            <w:top w:val="none" w:sz="0" w:space="0" w:color="auto"/>
            <w:left w:val="none" w:sz="0" w:space="0" w:color="auto"/>
            <w:bottom w:val="none" w:sz="0" w:space="0" w:color="auto"/>
            <w:right w:val="none" w:sz="0" w:space="0" w:color="auto"/>
          </w:divBdr>
        </w:div>
        <w:div w:id="375813484">
          <w:marLeft w:val="0"/>
          <w:marRight w:val="0"/>
          <w:marTop w:val="0"/>
          <w:marBottom w:val="0"/>
          <w:divBdr>
            <w:top w:val="none" w:sz="0" w:space="0" w:color="auto"/>
            <w:left w:val="none" w:sz="0" w:space="0" w:color="auto"/>
            <w:bottom w:val="none" w:sz="0" w:space="0" w:color="auto"/>
            <w:right w:val="none" w:sz="0" w:space="0" w:color="auto"/>
          </w:divBdr>
        </w:div>
      </w:divsChild>
    </w:div>
    <w:div w:id="1754467531">
      <w:bodyDiv w:val="1"/>
      <w:marLeft w:val="0"/>
      <w:marRight w:val="0"/>
      <w:marTop w:val="0"/>
      <w:marBottom w:val="0"/>
      <w:divBdr>
        <w:top w:val="none" w:sz="0" w:space="0" w:color="auto"/>
        <w:left w:val="none" w:sz="0" w:space="0" w:color="auto"/>
        <w:bottom w:val="none" w:sz="0" w:space="0" w:color="auto"/>
        <w:right w:val="none" w:sz="0" w:space="0" w:color="auto"/>
      </w:divBdr>
      <w:divsChild>
        <w:div w:id="915827048">
          <w:marLeft w:val="0"/>
          <w:marRight w:val="0"/>
          <w:marTop w:val="0"/>
          <w:marBottom w:val="0"/>
          <w:divBdr>
            <w:top w:val="none" w:sz="0" w:space="0" w:color="auto"/>
            <w:left w:val="none" w:sz="0" w:space="0" w:color="auto"/>
            <w:bottom w:val="none" w:sz="0" w:space="0" w:color="auto"/>
            <w:right w:val="none" w:sz="0" w:space="0" w:color="auto"/>
          </w:divBdr>
        </w:div>
      </w:divsChild>
    </w:div>
    <w:div w:id="1763524439">
      <w:bodyDiv w:val="1"/>
      <w:marLeft w:val="0"/>
      <w:marRight w:val="0"/>
      <w:marTop w:val="0"/>
      <w:marBottom w:val="0"/>
      <w:divBdr>
        <w:top w:val="none" w:sz="0" w:space="0" w:color="auto"/>
        <w:left w:val="none" w:sz="0" w:space="0" w:color="auto"/>
        <w:bottom w:val="none" w:sz="0" w:space="0" w:color="auto"/>
        <w:right w:val="none" w:sz="0" w:space="0" w:color="auto"/>
      </w:divBdr>
      <w:divsChild>
        <w:div w:id="152768949">
          <w:marLeft w:val="0"/>
          <w:marRight w:val="0"/>
          <w:marTop w:val="0"/>
          <w:marBottom w:val="0"/>
          <w:divBdr>
            <w:top w:val="none" w:sz="0" w:space="0" w:color="auto"/>
            <w:left w:val="none" w:sz="0" w:space="0" w:color="auto"/>
            <w:bottom w:val="none" w:sz="0" w:space="0" w:color="auto"/>
            <w:right w:val="none" w:sz="0" w:space="0" w:color="auto"/>
          </w:divBdr>
          <w:divsChild>
            <w:div w:id="1955210973">
              <w:marLeft w:val="0"/>
              <w:marRight w:val="0"/>
              <w:marTop w:val="0"/>
              <w:marBottom w:val="0"/>
              <w:divBdr>
                <w:top w:val="none" w:sz="0" w:space="0" w:color="auto"/>
                <w:left w:val="none" w:sz="0" w:space="0" w:color="auto"/>
                <w:bottom w:val="none" w:sz="0" w:space="0" w:color="auto"/>
                <w:right w:val="none" w:sz="0" w:space="0" w:color="auto"/>
              </w:divBdr>
              <w:divsChild>
                <w:div w:id="86640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138161">
      <w:bodyDiv w:val="1"/>
      <w:marLeft w:val="0"/>
      <w:marRight w:val="0"/>
      <w:marTop w:val="0"/>
      <w:marBottom w:val="0"/>
      <w:divBdr>
        <w:top w:val="none" w:sz="0" w:space="0" w:color="auto"/>
        <w:left w:val="none" w:sz="0" w:space="0" w:color="auto"/>
        <w:bottom w:val="none" w:sz="0" w:space="0" w:color="auto"/>
        <w:right w:val="none" w:sz="0" w:space="0" w:color="auto"/>
      </w:divBdr>
      <w:divsChild>
        <w:div w:id="1908802930">
          <w:marLeft w:val="0"/>
          <w:marRight w:val="0"/>
          <w:marTop w:val="0"/>
          <w:marBottom w:val="0"/>
          <w:divBdr>
            <w:top w:val="none" w:sz="0" w:space="0" w:color="auto"/>
            <w:left w:val="none" w:sz="0" w:space="0" w:color="auto"/>
            <w:bottom w:val="none" w:sz="0" w:space="0" w:color="auto"/>
            <w:right w:val="none" w:sz="0" w:space="0" w:color="auto"/>
          </w:divBdr>
        </w:div>
      </w:divsChild>
    </w:div>
    <w:div w:id="1911187767">
      <w:bodyDiv w:val="1"/>
      <w:marLeft w:val="0"/>
      <w:marRight w:val="0"/>
      <w:marTop w:val="0"/>
      <w:marBottom w:val="0"/>
      <w:divBdr>
        <w:top w:val="none" w:sz="0" w:space="0" w:color="auto"/>
        <w:left w:val="none" w:sz="0" w:space="0" w:color="auto"/>
        <w:bottom w:val="none" w:sz="0" w:space="0" w:color="auto"/>
        <w:right w:val="none" w:sz="0" w:space="0" w:color="auto"/>
      </w:divBdr>
    </w:div>
    <w:div w:id="2014335901">
      <w:bodyDiv w:val="1"/>
      <w:marLeft w:val="0"/>
      <w:marRight w:val="0"/>
      <w:marTop w:val="0"/>
      <w:marBottom w:val="0"/>
      <w:divBdr>
        <w:top w:val="none" w:sz="0" w:space="0" w:color="auto"/>
        <w:left w:val="none" w:sz="0" w:space="0" w:color="auto"/>
        <w:bottom w:val="none" w:sz="0" w:space="0" w:color="auto"/>
        <w:right w:val="none" w:sz="0" w:space="0" w:color="auto"/>
      </w:divBdr>
    </w:div>
    <w:div w:id="2055690946">
      <w:bodyDiv w:val="1"/>
      <w:marLeft w:val="0"/>
      <w:marRight w:val="0"/>
      <w:marTop w:val="0"/>
      <w:marBottom w:val="0"/>
      <w:divBdr>
        <w:top w:val="none" w:sz="0" w:space="0" w:color="auto"/>
        <w:left w:val="none" w:sz="0" w:space="0" w:color="auto"/>
        <w:bottom w:val="none" w:sz="0" w:space="0" w:color="auto"/>
        <w:right w:val="none" w:sz="0" w:space="0" w:color="auto"/>
      </w:divBdr>
      <w:divsChild>
        <w:div w:id="299657296">
          <w:marLeft w:val="0"/>
          <w:marRight w:val="0"/>
          <w:marTop w:val="0"/>
          <w:marBottom w:val="0"/>
          <w:divBdr>
            <w:top w:val="none" w:sz="0" w:space="0" w:color="auto"/>
            <w:left w:val="none" w:sz="0" w:space="0" w:color="auto"/>
            <w:bottom w:val="none" w:sz="0" w:space="0" w:color="auto"/>
            <w:right w:val="none" w:sz="0" w:space="0" w:color="auto"/>
          </w:divBdr>
        </w:div>
      </w:divsChild>
    </w:div>
    <w:div w:id="2090496076">
      <w:bodyDiv w:val="1"/>
      <w:marLeft w:val="0"/>
      <w:marRight w:val="0"/>
      <w:marTop w:val="0"/>
      <w:marBottom w:val="0"/>
      <w:divBdr>
        <w:top w:val="none" w:sz="0" w:space="0" w:color="auto"/>
        <w:left w:val="none" w:sz="0" w:space="0" w:color="auto"/>
        <w:bottom w:val="none" w:sz="0" w:space="0" w:color="auto"/>
        <w:right w:val="none" w:sz="0" w:space="0" w:color="auto"/>
      </w:divBdr>
      <w:divsChild>
        <w:div w:id="440418799">
          <w:marLeft w:val="0"/>
          <w:marRight w:val="0"/>
          <w:marTop w:val="0"/>
          <w:marBottom w:val="0"/>
          <w:divBdr>
            <w:top w:val="none" w:sz="0" w:space="0" w:color="auto"/>
            <w:left w:val="none" w:sz="0" w:space="0" w:color="auto"/>
            <w:bottom w:val="none" w:sz="0" w:space="0" w:color="auto"/>
            <w:right w:val="none" w:sz="0" w:space="0" w:color="auto"/>
          </w:divBdr>
        </w:div>
      </w:divsChild>
    </w:div>
    <w:div w:id="2113432233">
      <w:bodyDiv w:val="1"/>
      <w:marLeft w:val="0"/>
      <w:marRight w:val="0"/>
      <w:marTop w:val="0"/>
      <w:marBottom w:val="0"/>
      <w:divBdr>
        <w:top w:val="none" w:sz="0" w:space="0" w:color="auto"/>
        <w:left w:val="none" w:sz="0" w:space="0" w:color="auto"/>
        <w:bottom w:val="none" w:sz="0" w:space="0" w:color="auto"/>
        <w:right w:val="none" w:sz="0" w:space="0" w:color="auto"/>
      </w:divBdr>
      <w:divsChild>
        <w:div w:id="1615286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2A3291-5EB6-4838-9748-B8C93C1A5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21</Pages>
  <Words>6359</Words>
  <Characters>36247</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PRAVILNO UZORKOVANJE KAO NAJVAŽNIJI PREANALITIČKI DEO TESTIRANJA                                    BIOLOŠKOG MATERIJALA</vt:lpstr>
    </vt:vector>
  </TitlesOfParts>
  <Company>Deftones</Company>
  <LinksUpToDate>false</LinksUpToDate>
  <CharactersWithSpaces>42521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PRAVILNO UZORKOVANJE KAO NAJVAŽNIJI PREANALITIČKI DEO TESTIRANJA                                    BIOLOŠKOG MATERIJALA</dc:title>
  <dc:creator>xxx</dc:creator>
  <cp:lastModifiedBy>xxx</cp:lastModifiedBy>
  <cp:revision>11</cp:revision>
  <cp:lastPrinted>2022-01-03T20:53:00Z</cp:lastPrinted>
  <dcterms:created xsi:type="dcterms:W3CDTF">2021-08-06T10:09:00Z</dcterms:created>
  <dcterms:modified xsi:type="dcterms:W3CDTF">2022-05-24T19:23:00Z</dcterms:modified>
</cp:coreProperties>
</file>